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方正楷体_GBK" w:cs="Times New Roman"/>
          <w:b w:val="0"/>
          <w:bCs/>
          <w:kern w:val="0"/>
          <w:sz w:val="32"/>
          <w:szCs w:val="32"/>
          <w:lang w:val="en-US" w:eastAsia="zh-CN"/>
        </w:rPr>
      </w:pPr>
      <w:r>
        <w:rPr>
          <w:rFonts w:hint="default" w:ascii="Times New Roman" w:hAnsi="Times New Roman" w:eastAsia="方正楷体_GBK" w:cs="Times New Roman"/>
          <w:b w:val="0"/>
          <w:bCs/>
          <w:kern w:val="0"/>
          <w:sz w:val="32"/>
          <w:szCs w:val="32"/>
          <w:lang w:val="en-US" w:eastAsia="zh-CN"/>
        </w:rPr>
        <w:t>附件1</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center"/>
        <w:textAlignment w:val="auto"/>
        <w:outlineLvl w:val="9"/>
        <w:rPr>
          <w:rFonts w:hint="default" w:ascii="Times New Roman" w:hAnsi="Times New Roman" w:eastAsia="方正小标宋_GBK" w:cs="Times New Roman"/>
          <w:b w:val="0"/>
          <w:bCs/>
          <w:kern w:val="0"/>
          <w:sz w:val="44"/>
          <w:szCs w:val="44"/>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center"/>
        <w:textAlignment w:val="auto"/>
        <w:outlineLvl w:val="9"/>
        <w:rPr>
          <w:rFonts w:hint="default" w:ascii="Times New Roman" w:hAnsi="Times New Roman" w:eastAsia="方正小标宋_GBK" w:cs="Times New Roman"/>
          <w:b w:val="0"/>
          <w:bCs/>
          <w:kern w:val="0"/>
          <w:sz w:val="44"/>
          <w:szCs w:val="44"/>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720" w:lineRule="exact"/>
        <w:ind w:left="0" w:leftChars="0" w:right="0" w:rightChars="0" w:firstLine="0" w:firstLineChars="0"/>
        <w:jc w:val="center"/>
        <w:textAlignment w:val="auto"/>
        <w:outlineLvl w:val="9"/>
        <w:rPr>
          <w:rFonts w:hint="default" w:ascii="Times New Roman" w:hAnsi="Times New Roman" w:eastAsia="方正小标宋_GBK" w:cs="Times New Roman"/>
          <w:b w:val="0"/>
          <w:bCs/>
          <w:kern w:val="0"/>
          <w:sz w:val="44"/>
          <w:szCs w:val="44"/>
        </w:rPr>
      </w:pPr>
      <w:r>
        <w:rPr>
          <w:rFonts w:hint="default" w:ascii="Times New Roman" w:hAnsi="Times New Roman" w:eastAsia="方正小标宋_GBK" w:cs="Times New Roman"/>
          <w:b w:val="0"/>
          <w:bCs/>
          <w:kern w:val="0"/>
          <w:sz w:val="44"/>
          <w:szCs w:val="44"/>
        </w:rPr>
        <w:t>江苏省委农办、省农业农村厅乡村振兴</w:t>
      </w:r>
      <w:r>
        <w:rPr>
          <w:rFonts w:hint="default" w:ascii="Times New Roman" w:hAnsi="Times New Roman" w:eastAsia="方正小标宋_GBK" w:cs="Times New Roman"/>
          <w:b w:val="0"/>
          <w:bCs/>
          <w:kern w:val="0"/>
          <w:sz w:val="44"/>
          <w:szCs w:val="44"/>
        </w:rPr>
        <w:br w:type="textWrapping"/>
      </w:r>
      <w:r>
        <w:rPr>
          <w:rFonts w:hint="default" w:ascii="Times New Roman" w:hAnsi="Times New Roman" w:eastAsia="方正小标宋_GBK" w:cs="Times New Roman"/>
          <w:b w:val="0"/>
          <w:bCs/>
          <w:kern w:val="0"/>
          <w:sz w:val="44"/>
          <w:szCs w:val="44"/>
        </w:rPr>
        <w:t>软科学</w:t>
      </w:r>
      <w:r>
        <w:rPr>
          <w:rFonts w:hint="eastAsia" w:eastAsia="方正小标宋_GBK" w:cs="Times New Roman"/>
          <w:b w:val="0"/>
          <w:bCs/>
          <w:kern w:val="0"/>
          <w:sz w:val="44"/>
          <w:szCs w:val="44"/>
          <w:lang w:eastAsia="zh-CN"/>
        </w:rPr>
        <w:t>公开</w:t>
      </w:r>
      <w:r>
        <w:rPr>
          <w:rFonts w:hint="default" w:ascii="Times New Roman" w:hAnsi="Times New Roman" w:eastAsia="方正小标宋_GBK" w:cs="Times New Roman"/>
          <w:b w:val="0"/>
          <w:bCs/>
          <w:kern w:val="0"/>
          <w:sz w:val="44"/>
          <w:szCs w:val="44"/>
        </w:rPr>
        <w:t>委托课题研究目录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720" w:lineRule="exact"/>
        <w:ind w:left="0" w:leftChars="0" w:right="0" w:rightChars="0" w:firstLine="0" w:firstLineChars="0"/>
        <w:jc w:val="center"/>
        <w:textAlignment w:val="auto"/>
        <w:outlineLvl w:val="9"/>
        <w:rPr>
          <w:rFonts w:hint="default" w:ascii="Times New Roman" w:hAnsi="Times New Roman" w:eastAsia="方正小标宋_GBK" w:cs="Times New Roman"/>
          <w:b w:val="0"/>
          <w:bCs/>
          <w:kern w:val="0"/>
          <w:sz w:val="44"/>
          <w:szCs w:val="44"/>
          <w:lang w:eastAsia="zh-CN"/>
        </w:rPr>
      </w:pPr>
      <w:r>
        <w:rPr>
          <w:rFonts w:hint="default" w:ascii="Times New Roman" w:hAnsi="Times New Roman" w:eastAsia="方正小标宋_GBK" w:cs="Times New Roman"/>
          <w:b w:val="0"/>
          <w:bCs/>
          <w:kern w:val="0"/>
          <w:sz w:val="44"/>
          <w:szCs w:val="44"/>
          <w:lang w:eastAsia="zh-CN"/>
        </w:rPr>
        <w:t>（</w:t>
      </w:r>
      <w:r>
        <w:rPr>
          <w:rFonts w:hint="default" w:ascii="Times New Roman" w:hAnsi="Times New Roman" w:eastAsia="方正小标宋_GBK" w:cs="Times New Roman"/>
          <w:b w:val="0"/>
          <w:bCs/>
          <w:kern w:val="0"/>
          <w:sz w:val="44"/>
          <w:szCs w:val="44"/>
          <w:lang w:val="en-US" w:eastAsia="zh-CN"/>
        </w:rPr>
        <w:t>2022年度</w:t>
      </w:r>
      <w:r>
        <w:rPr>
          <w:rFonts w:hint="default" w:ascii="Times New Roman" w:hAnsi="Times New Roman" w:eastAsia="方正小标宋_GBK" w:cs="Times New Roman"/>
          <w:b w:val="0"/>
          <w:bCs/>
          <w:kern w:val="0"/>
          <w:sz w:val="44"/>
          <w:szCs w:val="44"/>
          <w:lang w:eastAsia="zh-CN"/>
        </w:rPr>
        <w:t>）</w:t>
      </w:r>
      <w:bookmarkStart w:id="0" w:name="_GoBack"/>
      <w:bookmarkEnd w:id="0"/>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方正楷体_GBK" w:cs="Times New Roman"/>
          <w:b/>
          <w:kern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center"/>
        <w:textAlignment w:val="auto"/>
        <w:outlineLvl w:val="9"/>
        <w:rPr>
          <w:rFonts w:hint="default" w:ascii="Times New Roman" w:hAnsi="Times New Roman" w:eastAsia="方正小标宋_GBK" w:cs="Times New Roman"/>
          <w:b/>
          <w:kern w:val="0"/>
          <w:sz w:val="44"/>
          <w:szCs w:val="44"/>
          <w:lang w:val="en-US" w:eastAsia="zh-CN"/>
        </w:rPr>
      </w:pPr>
      <w:r>
        <w:rPr>
          <w:rFonts w:hint="default" w:ascii="Times New Roman" w:hAnsi="Times New Roman" w:eastAsia="方正小标宋_GBK" w:cs="Times New Roman"/>
          <w:b/>
          <w:kern w:val="0"/>
          <w:sz w:val="44"/>
          <w:szCs w:val="44"/>
          <w:lang w:val="en-US" w:eastAsia="zh-CN"/>
        </w:rPr>
        <w:br w:type="page"/>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center"/>
        <w:textAlignment w:val="auto"/>
        <w:outlineLvl w:val="9"/>
        <w:rPr>
          <w:rFonts w:hint="default" w:ascii="Times New Roman" w:hAnsi="Times New Roman" w:eastAsia="方正小标宋_GBK" w:cs="Times New Roman"/>
          <w:b/>
          <w:kern w:val="0"/>
          <w:sz w:val="44"/>
          <w:szCs w:val="44"/>
          <w:lang w:val="en-US" w:eastAsia="zh-CN"/>
        </w:rPr>
      </w:pPr>
      <w:r>
        <w:rPr>
          <w:rFonts w:hint="default" w:ascii="Times New Roman" w:hAnsi="Times New Roman" w:eastAsia="方正小标宋_GBK" w:cs="Times New Roman"/>
          <w:b/>
          <w:kern w:val="0"/>
          <w:sz w:val="44"/>
          <w:szCs w:val="44"/>
          <w:lang w:val="en-US" w:eastAsia="zh-CN"/>
        </w:rPr>
        <w:t>说  明</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both"/>
        <w:textAlignment w:val="auto"/>
        <w:outlineLvl w:val="9"/>
        <w:rPr>
          <w:rFonts w:hint="default" w:ascii="Times New Roman" w:hAnsi="Times New Roman" w:eastAsia="方正小标宋_GBK" w:cs="Times New Roman"/>
          <w:b/>
          <w:kern w:val="0"/>
          <w:sz w:val="32"/>
          <w:szCs w:val="32"/>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640" w:firstLineChars="200"/>
        <w:jc w:val="left"/>
        <w:textAlignment w:val="auto"/>
        <w:outlineLvl w:val="9"/>
        <w:rPr>
          <w:rFonts w:hint="default" w:ascii="Times New Roman" w:hAnsi="Times New Roman" w:eastAsia="方正仿宋_GBK" w:cs="Times New Roman"/>
          <w:b w:val="0"/>
          <w:bCs/>
          <w:kern w:val="0"/>
          <w:sz w:val="32"/>
          <w:szCs w:val="32"/>
        </w:rPr>
      </w:pPr>
      <w:r>
        <w:rPr>
          <w:rFonts w:hint="default" w:ascii="Times New Roman" w:hAnsi="Times New Roman" w:eastAsia="方正仿宋_GBK" w:cs="Times New Roman"/>
          <w:b w:val="0"/>
          <w:bCs/>
          <w:kern w:val="0"/>
          <w:sz w:val="32"/>
          <w:szCs w:val="32"/>
        </w:rPr>
        <w:t>一、</w:t>
      </w:r>
      <w:r>
        <w:rPr>
          <w:rFonts w:hint="default" w:ascii="Times New Roman" w:hAnsi="Times New Roman" w:eastAsia="方正仿宋_GBK" w:cs="Times New Roman"/>
          <w:b w:val="0"/>
          <w:bCs/>
          <w:kern w:val="0"/>
          <w:sz w:val="32"/>
          <w:szCs w:val="32"/>
          <w:lang w:val="en-US" w:eastAsia="zh-CN"/>
        </w:rPr>
        <w:t>江苏省委农办、省农业农村厅</w:t>
      </w:r>
      <w:r>
        <w:rPr>
          <w:rFonts w:hint="default" w:ascii="Times New Roman" w:hAnsi="Times New Roman" w:eastAsia="方正仿宋_GBK" w:cs="Times New Roman"/>
          <w:b w:val="0"/>
          <w:bCs/>
          <w:kern w:val="0"/>
          <w:sz w:val="32"/>
          <w:szCs w:val="32"/>
        </w:rPr>
        <w:t>坚持以习近平新时代中国特色社会主义思想为指导，深入贯彻党的十九大和十九届二中、三中、四中、五中</w:t>
      </w:r>
      <w:r>
        <w:rPr>
          <w:rFonts w:hint="default" w:ascii="Times New Roman" w:hAnsi="Times New Roman" w:eastAsia="方正仿宋_GBK" w:cs="Times New Roman"/>
          <w:b w:val="0"/>
          <w:bCs/>
          <w:kern w:val="0"/>
          <w:sz w:val="32"/>
          <w:szCs w:val="32"/>
          <w:lang w:eastAsia="zh-CN"/>
        </w:rPr>
        <w:t>、六中</w:t>
      </w:r>
      <w:r>
        <w:rPr>
          <w:rFonts w:hint="default" w:ascii="Times New Roman" w:hAnsi="Times New Roman" w:eastAsia="方正仿宋_GBK" w:cs="Times New Roman"/>
          <w:b w:val="0"/>
          <w:bCs/>
          <w:kern w:val="0"/>
          <w:sz w:val="32"/>
          <w:szCs w:val="32"/>
        </w:rPr>
        <w:t>全会精神，全面落实习近平总书记视察江苏重要讲话指示精神，</w:t>
      </w:r>
      <w:r>
        <w:rPr>
          <w:rFonts w:hint="eastAsia" w:ascii="Times New Roman" w:hAnsi="Times New Roman" w:eastAsia="方正仿宋_GBK" w:cs="Times New Roman"/>
          <w:b w:val="0"/>
          <w:bCs/>
          <w:kern w:val="0"/>
          <w:sz w:val="32"/>
          <w:szCs w:val="32"/>
          <w:lang w:val="en-US" w:eastAsia="zh-CN"/>
        </w:rPr>
        <w:t>聚焦全面实施乡村振兴和农业农村现代化建设目标任务，</w:t>
      </w:r>
      <w:r>
        <w:rPr>
          <w:rFonts w:hint="default" w:ascii="Times New Roman" w:hAnsi="Times New Roman" w:eastAsia="方正仿宋_GBK" w:cs="Times New Roman"/>
          <w:b w:val="0"/>
          <w:bCs/>
          <w:kern w:val="0"/>
          <w:sz w:val="32"/>
          <w:szCs w:val="32"/>
        </w:rPr>
        <w:t>设置202</w:t>
      </w:r>
      <w:r>
        <w:rPr>
          <w:rFonts w:hint="default" w:ascii="Times New Roman" w:hAnsi="Times New Roman" w:eastAsia="方正仿宋_GBK" w:cs="Times New Roman"/>
          <w:b w:val="0"/>
          <w:bCs/>
          <w:kern w:val="0"/>
          <w:sz w:val="32"/>
          <w:szCs w:val="32"/>
          <w:lang w:val="en-US" w:eastAsia="zh-CN"/>
        </w:rPr>
        <w:t>2</w:t>
      </w:r>
      <w:r>
        <w:rPr>
          <w:rFonts w:hint="default" w:ascii="Times New Roman" w:hAnsi="Times New Roman" w:eastAsia="方正仿宋_GBK" w:cs="Times New Roman"/>
          <w:b w:val="0"/>
          <w:bCs/>
          <w:kern w:val="0"/>
          <w:sz w:val="32"/>
          <w:szCs w:val="32"/>
        </w:rPr>
        <w:t>年度软科学</w:t>
      </w:r>
      <w:r>
        <w:rPr>
          <w:rFonts w:hint="default" w:ascii="Times New Roman" w:hAnsi="Times New Roman" w:eastAsia="方正仿宋_GBK" w:cs="Times New Roman"/>
          <w:b w:val="0"/>
          <w:bCs/>
          <w:kern w:val="0"/>
          <w:sz w:val="32"/>
          <w:szCs w:val="32"/>
          <w:lang w:val="en-US" w:eastAsia="zh-CN"/>
        </w:rPr>
        <w:t>公开委托</w:t>
      </w:r>
      <w:r>
        <w:rPr>
          <w:rFonts w:hint="default" w:ascii="Times New Roman" w:hAnsi="Times New Roman" w:eastAsia="方正仿宋_GBK" w:cs="Times New Roman"/>
          <w:b w:val="0"/>
          <w:bCs/>
          <w:kern w:val="0"/>
          <w:sz w:val="32"/>
          <w:szCs w:val="32"/>
        </w:rPr>
        <w:t>课题。</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640" w:firstLineChars="200"/>
        <w:jc w:val="left"/>
        <w:textAlignment w:val="auto"/>
        <w:outlineLvl w:val="9"/>
        <w:rPr>
          <w:rFonts w:hint="default" w:ascii="Times New Roman" w:hAnsi="Times New Roman" w:eastAsia="方正仿宋_GBK" w:cs="Times New Roman"/>
          <w:b w:val="0"/>
          <w:bCs/>
          <w:kern w:val="0"/>
          <w:sz w:val="32"/>
          <w:szCs w:val="32"/>
        </w:rPr>
      </w:pPr>
      <w:r>
        <w:rPr>
          <w:rFonts w:hint="default" w:ascii="Times New Roman" w:hAnsi="Times New Roman" w:eastAsia="方正仿宋_GBK" w:cs="Times New Roman"/>
          <w:b w:val="0"/>
          <w:bCs/>
          <w:kern w:val="0"/>
          <w:sz w:val="32"/>
          <w:szCs w:val="32"/>
          <w:lang w:val="en-US" w:eastAsia="zh-CN"/>
        </w:rPr>
        <w:t>二</w:t>
      </w:r>
      <w:r>
        <w:rPr>
          <w:rFonts w:hint="default" w:ascii="Times New Roman" w:hAnsi="Times New Roman" w:eastAsia="方正仿宋_GBK" w:cs="Times New Roman"/>
          <w:b w:val="0"/>
          <w:bCs/>
          <w:kern w:val="0"/>
          <w:sz w:val="32"/>
          <w:szCs w:val="32"/>
        </w:rPr>
        <w:t>、课题均为规定命题，请按照研究目录给定的题目进行申报。对不符合研究目录的申请，将不予受理。</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640" w:firstLineChars="200"/>
        <w:jc w:val="left"/>
        <w:textAlignment w:val="auto"/>
        <w:outlineLvl w:val="9"/>
        <w:rPr>
          <w:rFonts w:hint="default" w:ascii="Times New Roman" w:hAnsi="Times New Roman" w:eastAsia="方正仿宋_GBK" w:cs="Times New Roman"/>
          <w:b w:val="0"/>
          <w:bCs/>
          <w:kern w:val="0"/>
          <w:sz w:val="32"/>
          <w:szCs w:val="32"/>
          <w:lang w:eastAsia="zh-CN"/>
        </w:rPr>
      </w:pPr>
      <w:r>
        <w:rPr>
          <w:rFonts w:hint="default" w:ascii="Times New Roman" w:hAnsi="Times New Roman" w:eastAsia="方正仿宋_GBK" w:cs="Times New Roman"/>
          <w:b w:val="0"/>
          <w:bCs/>
          <w:kern w:val="0"/>
          <w:sz w:val="32"/>
          <w:szCs w:val="32"/>
          <w:lang w:val="en-US" w:eastAsia="zh-CN"/>
        </w:rPr>
        <w:t>三</w:t>
      </w:r>
      <w:r>
        <w:rPr>
          <w:rFonts w:hint="default" w:ascii="Times New Roman" w:hAnsi="Times New Roman" w:eastAsia="方正仿宋_GBK" w:cs="Times New Roman"/>
          <w:b w:val="0"/>
          <w:bCs/>
          <w:kern w:val="0"/>
          <w:sz w:val="32"/>
          <w:szCs w:val="32"/>
        </w:rPr>
        <w:t>、课题申报单位应是</w:t>
      </w:r>
      <w:r>
        <w:rPr>
          <w:rFonts w:hint="default" w:ascii="Times New Roman" w:hAnsi="Times New Roman" w:eastAsia="方正仿宋_GBK" w:cs="Times New Roman"/>
          <w:b w:val="0"/>
          <w:bCs/>
          <w:kern w:val="0"/>
          <w:sz w:val="32"/>
          <w:szCs w:val="32"/>
          <w:lang w:val="en-US" w:eastAsia="zh-CN"/>
        </w:rPr>
        <w:t>省</w:t>
      </w:r>
      <w:r>
        <w:rPr>
          <w:rFonts w:hint="default" w:ascii="Times New Roman" w:hAnsi="Times New Roman" w:eastAsia="方正仿宋_GBK" w:cs="Times New Roman"/>
          <w:b w:val="0"/>
          <w:bCs/>
          <w:kern w:val="0"/>
          <w:sz w:val="32"/>
          <w:szCs w:val="32"/>
        </w:rPr>
        <w:t>大专院校、科研院所、行业协会及其他相关研究机构和单位，需符合以下条件：在登记管理部门登记或经国务院批准免予登记的社会组织，按事业单位分类改革划入公益二类的事业单位，依法在工商管理或行业主管部门登记成立的机构等社会力量</w:t>
      </w:r>
      <w:r>
        <w:rPr>
          <w:rFonts w:hint="default" w:ascii="Times New Roman" w:hAnsi="Times New Roman" w:eastAsia="方正仿宋_GBK" w:cs="Times New Roman"/>
          <w:b w:val="0"/>
          <w:bCs/>
          <w:kern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640" w:firstLineChars="200"/>
        <w:jc w:val="left"/>
        <w:textAlignment w:val="auto"/>
        <w:outlineLvl w:val="9"/>
        <w:rPr>
          <w:rFonts w:hint="default" w:ascii="Times New Roman" w:hAnsi="Times New Roman" w:eastAsia="方正仿宋_GBK" w:cs="Times New Roman"/>
          <w:b w:val="0"/>
          <w:bCs/>
          <w:kern w:val="0"/>
          <w:sz w:val="32"/>
          <w:szCs w:val="32"/>
        </w:rPr>
      </w:pPr>
      <w:r>
        <w:rPr>
          <w:rFonts w:hint="default" w:ascii="Times New Roman" w:hAnsi="Times New Roman" w:eastAsia="方正仿宋_GBK" w:cs="Times New Roman"/>
          <w:b w:val="0"/>
          <w:bCs/>
          <w:kern w:val="0"/>
          <w:sz w:val="32"/>
          <w:szCs w:val="32"/>
          <w:lang w:val="en-US" w:eastAsia="zh-CN"/>
        </w:rPr>
        <w:t>四</w:t>
      </w:r>
      <w:r>
        <w:rPr>
          <w:rFonts w:hint="default" w:ascii="Times New Roman" w:hAnsi="Times New Roman" w:eastAsia="方正仿宋_GBK" w:cs="Times New Roman"/>
          <w:b w:val="0"/>
          <w:bCs/>
          <w:kern w:val="0"/>
          <w:sz w:val="32"/>
          <w:szCs w:val="32"/>
        </w:rPr>
        <w:t>、课题为年度课题，每项课题支持额度为人民币</w:t>
      </w:r>
      <w:r>
        <w:rPr>
          <w:rFonts w:hint="default" w:ascii="Times New Roman" w:hAnsi="Times New Roman" w:eastAsia="方正仿宋_GBK" w:cs="Times New Roman"/>
          <w:b w:val="0"/>
          <w:bCs/>
          <w:kern w:val="0"/>
          <w:sz w:val="32"/>
          <w:szCs w:val="32"/>
          <w:lang w:val="en-US" w:eastAsia="zh-CN"/>
        </w:rPr>
        <w:t>5</w:t>
      </w:r>
      <w:r>
        <w:rPr>
          <w:rFonts w:hint="default" w:ascii="Times New Roman" w:hAnsi="Times New Roman" w:eastAsia="方正仿宋_GBK" w:cs="Times New Roman"/>
          <w:b w:val="0"/>
          <w:bCs/>
          <w:kern w:val="0"/>
          <w:sz w:val="32"/>
          <w:szCs w:val="32"/>
        </w:rPr>
        <w:t>万元。课题经费按照</w:t>
      </w:r>
      <w:r>
        <w:rPr>
          <w:rFonts w:hint="default" w:ascii="Times New Roman" w:hAnsi="Times New Roman" w:eastAsia="方正仿宋_GBK" w:cs="Times New Roman"/>
          <w:b w:val="0"/>
          <w:bCs/>
          <w:kern w:val="0"/>
          <w:sz w:val="32"/>
          <w:szCs w:val="32"/>
          <w:lang w:val="en-US" w:eastAsia="zh-CN"/>
        </w:rPr>
        <w:t>有关</w:t>
      </w:r>
      <w:r>
        <w:rPr>
          <w:rFonts w:hint="default" w:ascii="Times New Roman" w:hAnsi="Times New Roman" w:eastAsia="方正仿宋_GBK" w:cs="Times New Roman"/>
          <w:b w:val="0"/>
          <w:bCs/>
          <w:kern w:val="0"/>
          <w:sz w:val="32"/>
          <w:szCs w:val="32"/>
        </w:rPr>
        <w:t>规定</w:t>
      </w:r>
      <w:r>
        <w:rPr>
          <w:rFonts w:hint="default" w:ascii="Times New Roman" w:hAnsi="Times New Roman" w:eastAsia="方正仿宋_GBK" w:cs="Times New Roman"/>
          <w:b w:val="0"/>
          <w:bCs/>
          <w:kern w:val="0"/>
          <w:sz w:val="32"/>
          <w:szCs w:val="32"/>
          <w:lang w:val="en-US" w:eastAsia="zh-CN"/>
        </w:rPr>
        <w:t>支付、</w:t>
      </w:r>
      <w:r>
        <w:rPr>
          <w:rFonts w:hint="default" w:ascii="Times New Roman" w:hAnsi="Times New Roman" w:eastAsia="方正仿宋_GBK" w:cs="Times New Roman"/>
          <w:b w:val="0"/>
          <w:bCs/>
          <w:kern w:val="0"/>
          <w:sz w:val="32"/>
          <w:szCs w:val="32"/>
        </w:rPr>
        <w:t>管理和使用。</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640" w:firstLineChars="200"/>
        <w:jc w:val="left"/>
        <w:textAlignment w:val="auto"/>
        <w:outlineLvl w:val="9"/>
        <w:rPr>
          <w:rFonts w:hint="default" w:ascii="Times New Roman" w:hAnsi="Times New Roman" w:eastAsia="方正仿宋_GBK" w:cs="Times New Roman"/>
          <w:b w:val="0"/>
          <w:bCs/>
          <w:kern w:val="0"/>
          <w:sz w:val="32"/>
          <w:szCs w:val="32"/>
        </w:rPr>
      </w:pPr>
      <w:r>
        <w:rPr>
          <w:rFonts w:hint="default" w:ascii="Times New Roman" w:hAnsi="Times New Roman" w:eastAsia="方正仿宋_GBK" w:cs="Times New Roman"/>
          <w:b w:val="0"/>
          <w:bCs/>
          <w:kern w:val="0"/>
          <w:sz w:val="32"/>
          <w:szCs w:val="32"/>
          <w:lang w:val="en-US" w:eastAsia="zh-CN"/>
        </w:rPr>
        <w:t>五</w:t>
      </w:r>
      <w:r>
        <w:rPr>
          <w:rFonts w:hint="default" w:ascii="Times New Roman" w:hAnsi="Times New Roman" w:eastAsia="方正仿宋_GBK" w:cs="Times New Roman"/>
          <w:b w:val="0"/>
          <w:bCs/>
          <w:kern w:val="0"/>
          <w:sz w:val="32"/>
          <w:szCs w:val="32"/>
        </w:rPr>
        <w:t>、课题原则上应在202</w:t>
      </w:r>
      <w:r>
        <w:rPr>
          <w:rFonts w:hint="eastAsia" w:ascii="Times New Roman" w:hAnsi="Times New Roman" w:eastAsia="方正仿宋_GBK" w:cs="Times New Roman"/>
          <w:b w:val="0"/>
          <w:bCs/>
          <w:kern w:val="0"/>
          <w:sz w:val="32"/>
          <w:szCs w:val="32"/>
          <w:lang w:val="en-US" w:eastAsia="zh-CN"/>
        </w:rPr>
        <w:t>2</w:t>
      </w:r>
      <w:r>
        <w:rPr>
          <w:rFonts w:hint="default" w:ascii="Times New Roman" w:hAnsi="Times New Roman" w:eastAsia="方正仿宋_GBK" w:cs="Times New Roman"/>
          <w:b w:val="0"/>
          <w:bCs/>
          <w:kern w:val="0"/>
          <w:sz w:val="32"/>
          <w:szCs w:val="32"/>
        </w:rPr>
        <w:t>年</w:t>
      </w:r>
      <w:r>
        <w:rPr>
          <w:rFonts w:hint="eastAsia" w:eastAsia="方正仿宋_GBK" w:cs="Times New Roman"/>
          <w:b w:val="0"/>
          <w:bCs/>
          <w:kern w:val="0"/>
          <w:sz w:val="32"/>
          <w:szCs w:val="32"/>
          <w:lang w:val="en-US" w:eastAsia="zh-CN"/>
        </w:rPr>
        <w:t>10</w:t>
      </w:r>
      <w:r>
        <w:rPr>
          <w:rFonts w:hint="default" w:ascii="Times New Roman" w:hAnsi="Times New Roman" w:eastAsia="方正仿宋_GBK" w:cs="Times New Roman"/>
          <w:b w:val="0"/>
          <w:bCs/>
          <w:kern w:val="0"/>
          <w:sz w:val="32"/>
          <w:szCs w:val="32"/>
        </w:rPr>
        <w:t>月30日前提交最终研究成果，在规定时间内结题。最终研究成果包括</w:t>
      </w:r>
      <w:r>
        <w:rPr>
          <w:rFonts w:hint="default" w:ascii="Times New Roman" w:hAnsi="Times New Roman" w:eastAsia="方正仿宋_GBK" w:cs="Times New Roman"/>
          <w:b w:val="0"/>
          <w:bCs/>
          <w:kern w:val="0"/>
          <w:sz w:val="32"/>
          <w:szCs w:val="32"/>
          <w:lang w:val="en-US" w:eastAsia="zh-CN"/>
        </w:rPr>
        <w:t>不少于1万字</w:t>
      </w:r>
      <w:r>
        <w:rPr>
          <w:rFonts w:hint="eastAsia" w:eastAsia="方正仿宋_GBK" w:cs="Times New Roman"/>
          <w:b w:val="0"/>
          <w:bCs/>
          <w:kern w:val="0"/>
          <w:sz w:val="32"/>
          <w:szCs w:val="32"/>
          <w:lang w:val="en-US" w:eastAsia="zh-CN"/>
        </w:rPr>
        <w:t>的</w:t>
      </w:r>
      <w:r>
        <w:rPr>
          <w:rFonts w:hint="default" w:ascii="Times New Roman" w:hAnsi="Times New Roman" w:eastAsia="方正仿宋_GBK" w:cs="Times New Roman"/>
          <w:b w:val="0"/>
          <w:bCs/>
          <w:kern w:val="0"/>
          <w:sz w:val="32"/>
          <w:szCs w:val="32"/>
        </w:rPr>
        <w:t>课题报告和</w:t>
      </w:r>
      <w:r>
        <w:rPr>
          <w:rFonts w:hint="default" w:ascii="Times New Roman" w:hAnsi="Times New Roman" w:eastAsia="方正仿宋_GBK" w:cs="Times New Roman"/>
          <w:b w:val="0"/>
          <w:bCs/>
          <w:kern w:val="0"/>
          <w:sz w:val="32"/>
          <w:szCs w:val="32"/>
          <w:lang w:val="en-US" w:eastAsia="zh-CN"/>
        </w:rPr>
        <w:t>3</w:t>
      </w:r>
      <w:r>
        <w:rPr>
          <w:rFonts w:hint="default" w:ascii="Times New Roman" w:hAnsi="Times New Roman" w:eastAsia="方正仿宋_GBK" w:cs="Times New Roman"/>
          <w:b w:val="0"/>
          <w:bCs/>
          <w:kern w:val="0"/>
          <w:sz w:val="32"/>
          <w:szCs w:val="32"/>
        </w:rPr>
        <w:t>000字左右的决策参考报告。研究成果的著作权归江苏省委农办、省农业农村厅乡村振兴专家咨询委员会所有，包括但不限于作品的发表权、署名权、修改权、复制权、发行权、信息网络传播权、汇编权和其他权利。乡村振兴专家咨询委员会办公室将组织开展成果结题验收，验收结论将作为</w:t>
      </w:r>
      <w:r>
        <w:rPr>
          <w:rFonts w:hint="default" w:ascii="Times New Roman" w:hAnsi="Times New Roman" w:eastAsia="方正仿宋_GBK" w:cs="Times New Roman"/>
          <w:b w:val="0"/>
          <w:bCs/>
          <w:kern w:val="0"/>
          <w:sz w:val="32"/>
          <w:szCs w:val="32"/>
          <w:lang w:eastAsia="zh-CN"/>
        </w:rPr>
        <w:t>课题</w:t>
      </w:r>
      <w:r>
        <w:rPr>
          <w:rFonts w:hint="default" w:ascii="Times New Roman" w:hAnsi="Times New Roman" w:eastAsia="方正仿宋_GBK" w:cs="Times New Roman"/>
          <w:b w:val="0"/>
          <w:bCs/>
          <w:kern w:val="0"/>
          <w:sz w:val="32"/>
          <w:szCs w:val="32"/>
        </w:rPr>
        <w:t>主持人今后申请课题的重要参考。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center"/>
        <w:textAlignment w:val="auto"/>
        <w:outlineLvl w:val="9"/>
        <w:rPr>
          <w:rFonts w:hint="default" w:ascii="Times New Roman" w:hAnsi="Times New Roman" w:eastAsia="方正小标宋_GBK" w:cs="Times New Roman"/>
          <w:b/>
          <w:kern w:val="0"/>
          <w:sz w:val="44"/>
          <w:szCs w:val="44"/>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0" w:firstLineChars="0"/>
        <w:jc w:val="center"/>
        <w:textAlignment w:val="auto"/>
        <w:outlineLvl w:val="9"/>
        <w:rPr>
          <w:rFonts w:hint="default" w:ascii="Times New Roman" w:hAnsi="Times New Roman" w:eastAsia="方正小标宋_GBK" w:cs="Times New Roman"/>
          <w:b/>
          <w:kern w:val="0"/>
          <w:sz w:val="44"/>
          <w:szCs w:val="44"/>
        </w:rPr>
      </w:pPr>
      <w:r>
        <w:rPr>
          <w:rFonts w:hint="default" w:ascii="Times New Roman" w:hAnsi="Times New Roman" w:eastAsia="方正小标宋_GBK" w:cs="Times New Roman"/>
          <w:b/>
          <w:kern w:val="0"/>
          <w:sz w:val="44"/>
          <w:szCs w:val="44"/>
        </w:rPr>
        <w:t>江苏省委农办、省农业农村厅乡村振兴</w:t>
      </w:r>
      <w:r>
        <w:rPr>
          <w:rFonts w:hint="default" w:ascii="Times New Roman" w:hAnsi="Times New Roman" w:eastAsia="方正小标宋_GBK" w:cs="Times New Roman"/>
          <w:b/>
          <w:kern w:val="0"/>
          <w:sz w:val="44"/>
          <w:szCs w:val="44"/>
        </w:rPr>
        <w:br w:type="textWrapping"/>
      </w:r>
      <w:r>
        <w:rPr>
          <w:rFonts w:hint="default" w:ascii="Times New Roman" w:hAnsi="Times New Roman" w:eastAsia="方正小标宋_GBK" w:cs="Times New Roman"/>
          <w:b/>
          <w:kern w:val="0"/>
          <w:sz w:val="44"/>
          <w:szCs w:val="44"/>
        </w:rPr>
        <w:t>软科学</w:t>
      </w:r>
      <w:r>
        <w:rPr>
          <w:rFonts w:hint="eastAsia" w:eastAsia="方正小标宋_GBK" w:cs="Times New Roman"/>
          <w:b/>
          <w:kern w:val="0"/>
          <w:sz w:val="44"/>
          <w:szCs w:val="44"/>
          <w:lang w:eastAsia="zh-CN"/>
        </w:rPr>
        <w:t>公开</w:t>
      </w:r>
      <w:r>
        <w:rPr>
          <w:rFonts w:hint="default" w:ascii="Times New Roman" w:hAnsi="Times New Roman" w:eastAsia="方正小标宋_GBK" w:cs="Times New Roman"/>
          <w:b/>
          <w:kern w:val="0"/>
          <w:sz w:val="44"/>
          <w:szCs w:val="44"/>
        </w:rPr>
        <w:t>委托课题研究目录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ind w:left="0" w:leftChars="0" w:right="0" w:rightChars="0" w:firstLine="642" w:firstLineChars="200"/>
        <w:jc w:val="both"/>
        <w:textAlignment w:val="auto"/>
        <w:outlineLvl w:val="9"/>
        <w:rPr>
          <w:rFonts w:hint="default" w:ascii="Times New Roman" w:hAnsi="Times New Roman" w:eastAsia="方正楷体_GBK" w:cs="Times New Roman"/>
          <w:b/>
          <w:bCs/>
          <w:kern w:val="0"/>
          <w:sz w:val="32"/>
          <w:szCs w:val="32"/>
          <w:lang w:val="en-US" w:eastAsia="zh-CN"/>
        </w:rPr>
      </w:pPr>
    </w:p>
    <w:p>
      <w:pPr>
        <w:keepNext w:val="0"/>
        <w:keepLines w:val="0"/>
        <w:pageBreakBefore w:val="0"/>
        <w:widowControl w:val="0"/>
        <w:numPr>
          <w:ilvl w:val="-1"/>
          <w:numId w:val="0"/>
        </w:numPr>
        <w:tabs>
          <w:tab w:val="left" w:pos="534"/>
        </w:tabs>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default" w:ascii="Times New Roman" w:hAnsi="Times New Roman" w:eastAsia="方正楷体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1. 江苏稳定粮食生产扶持政策研究</w:t>
      </w:r>
    </w:p>
    <w:p>
      <w:pPr>
        <w:keepNext w:val="0"/>
        <w:keepLines w:val="0"/>
        <w:pageBreakBefore w:val="0"/>
        <w:widowControl w:val="0"/>
        <w:tabs>
          <w:tab w:val="left" w:pos="2799"/>
        </w:tabs>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方正仿宋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内容要求：</w:t>
      </w:r>
      <w:r>
        <w:rPr>
          <w:rFonts w:hint="default" w:ascii="Times New Roman" w:hAnsi="Times New Roman" w:eastAsia="方正仿宋_GBK" w:cs="Times New Roman"/>
          <w:b w:val="0"/>
          <w:bCs w:val="0"/>
          <w:kern w:val="0"/>
          <w:sz w:val="32"/>
          <w:szCs w:val="32"/>
          <w:lang w:val="en-US" w:eastAsia="zh-CN"/>
        </w:rPr>
        <w:t>今年中央和省委一号文件都强调要确保粮食安全。本课题需要梳理江苏粮食生产各项扶持政策，在对江苏粮食生产潜力、种粮成本效益等相关指标进行国内外比较基础上，分析政策落实情况和存在问题，提出完善粮食生产政策扶持的相关建议。</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b w:val="0"/>
          <w:bCs w:val="0"/>
          <w:kern w:val="0"/>
          <w:sz w:val="32"/>
          <w:szCs w:val="32"/>
          <w:lang w:val="en-US" w:eastAsia="zh-CN" w:bidi="ar"/>
        </w:rPr>
      </w:pPr>
      <w:r>
        <w:rPr>
          <w:rFonts w:hint="default" w:ascii="Times New Roman" w:hAnsi="Times New Roman" w:eastAsia="方正楷体_GBK" w:cs="Times New Roman"/>
          <w:b w:val="0"/>
          <w:bCs w:val="0"/>
          <w:kern w:val="0"/>
          <w:sz w:val="32"/>
          <w:szCs w:val="32"/>
          <w:lang w:val="en-US" w:eastAsia="zh-CN"/>
        </w:rPr>
        <w:t>加快提升江苏种业企业发展水平路径与对策研究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cs="Times New Roman"/>
          <w:lang w:val="en-US" w:eastAsia="zh-CN"/>
        </w:rPr>
      </w:pPr>
      <w:r>
        <w:rPr>
          <w:rFonts w:hint="default" w:ascii="Times New Roman" w:hAnsi="Times New Roman" w:eastAsia="方正楷体_GBK" w:cs="Times New Roman"/>
          <w:b w:val="0"/>
          <w:bCs w:val="0"/>
          <w:kern w:val="0"/>
          <w:sz w:val="32"/>
          <w:szCs w:val="32"/>
          <w:lang w:val="en-US" w:eastAsia="zh-CN" w:bidi="ar"/>
        </w:rPr>
        <w:t>内容要求：</w:t>
      </w:r>
      <w:r>
        <w:rPr>
          <w:rFonts w:hint="default" w:ascii="Times New Roman" w:hAnsi="Times New Roman" w:eastAsia="方正仿宋_GBK" w:cs="Times New Roman"/>
          <w:b w:val="0"/>
          <w:bCs w:val="0"/>
          <w:kern w:val="0"/>
          <w:sz w:val="32"/>
          <w:szCs w:val="32"/>
          <w:lang w:val="en-US" w:eastAsia="zh-CN" w:bidi="ar"/>
        </w:rPr>
        <w:t>今年中央和省委一号文件都强调要实施种业振兴行动。抓种业振兴，必须发挥优势种业企业“主板”集成作用。本课题需要从全球视野、全国视角和江苏实际等方面出发，采用比较分析、数据统计和案例解剖等方法，系统研判江苏种业企业发展形势、历史方位和短板不足，提出加快提升江苏种业发展水平的路径方案与政策建议。</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textAlignment w:val="auto"/>
        <w:outlineLvl w:val="9"/>
        <w:rPr>
          <w:rFonts w:hint="default" w:ascii="Times New Roman" w:hAnsi="Times New Roman" w:eastAsia="方正楷体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3. “双碳”背景下推进江苏农业减排固碳的制度创新研究</w:t>
      </w:r>
    </w:p>
    <w:p>
      <w:pPr>
        <w:pStyle w:val="2"/>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baseline"/>
        <w:rPr>
          <w:rFonts w:hint="default" w:ascii="Times New Roman" w:hAnsi="Times New Roman" w:eastAsia="方正仿宋_GBK" w:cs="Times New Roman"/>
          <w:b w:val="0"/>
          <w:bCs w:val="0"/>
          <w:kern w:val="0"/>
          <w:sz w:val="32"/>
          <w:szCs w:val="32"/>
          <w:highlight w:val="yellow"/>
          <w:lang w:val="en-US" w:eastAsia="zh-CN"/>
        </w:rPr>
      </w:pPr>
      <w:r>
        <w:rPr>
          <w:rFonts w:hint="default" w:ascii="Times New Roman" w:hAnsi="Times New Roman" w:eastAsia="方正楷体_GBK" w:cs="Times New Roman"/>
          <w:b w:val="0"/>
          <w:bCs w:val="0"/>
          <w:kern w:val="0"/>
          <w:sz w:val="32"/>
          <w:szCs w:val="32"/>
          <w:lang w:val="en-US" w:eastAsia="zh-CN" w:bidi="ar"/>
        </w:rPr>
        <w:t>内容要求：</w:t>
      </w:r>
      <w:r>
        <w:rPr>
          <w:rFonts w:hint="default" w:ascii="Times New Roman" w:hAnsi="Times New Roman" w:eastAsia="仿宋" w:cs="Times New Roman"/>
          <w:b w:val="0"/>
          <w:bCs/>
          <w:color w:val="000000" w:themeColor="text1"/>
          <w:sz w:val="32"/>
          <w:szCs w:val="32"/>
          <w14:textFill>
            <w14:solidFill>
              <w14:schemeClr w14:val="tx1"/>
            </w14:solidFill>
          </w14:textFill>
        </w:rPr>
        <w:t>实现碳达峰、碳中和是</w:t>
      </w:r>
      <w:r>
        <w:rPr>
          <w:rFonts w:hint="default" w:ascii="Times New Roman" w:hAnsi="Times New Roman" w:eastAsia="仿宋" w:cs="Times New Roman"/>
          <w:b w:val="0"/>
          <w:bCs/>
          <w:color w:val="000000" w:themeColor="text1"/>
          <w:sz w:val="32"/>
          <w:szCs w:val="32"/>
          <w:lang w:eastAsia="zh-CN"/>
          <w14:textFill>
            <w14:solidFill>
              <w14:schemeClr w14:val="tx1"/>
            </w14:solidFill>
          </w14:textFill>
        </w:rPr>
        <w:t>党中央统筹国内国际两个大局</w:t>
      </w:r>
      <w:r>
        <w:rPr>
          <w:rFonts w:hint="default" w:ascii="Times New Roman" w:hAnsi="Times New Roman" w:eastAsia="仿宋" w:cs="Times New Roman"/>
          <w:b w:val="0"/>
          <w:bCs/>
          <w:color w:val="000000" w:themeColor="text1"/>
          <w:sz w:val="32"/>
          <w:szCs w:val="32"/>
          <w14:textFill>
            <w14:solidFill>
              <w14:schemeClr w14:val="tx1"/>
            </w14:solidFill>
          </w14:textFill>
        </w:rPr>
        <w:t>作出的重大战略决策。</w:t>
      </w:r>
      <w:r>
        <w:rPr>
          <w:rFonts w:hint="default" w:ascii="Times New Roman" w:hAnsi="Times New Roman" w:eastAsia="仿宋" w:cs="Times New Roman"/>
          <w:b w:val="0"/>
          <w:bCs/>
          <w:sz w:val="32"/>
          <w:szCs w:val="32"/>
          <w:lang w:val="en-US" w:eastAsia="zh-CN"/>
        </w:rPr>
        <w:t>农业领</w:t>
      </w:r>
      <w:r>
        <w:rPr>
          <w:rFonts w:hint="default" w:ascii="Times New Roman" w:hAnsi="Times New Roman" w:eastAsia="仿宋" w:cs="Times New Roman"/>
          <w:b w:val="0"/>
          <w:bCs/>
          <w:color w:val="000000" w:themeColor="text1"/>
          <w:sz w:val="32"/>
          <w:szCs w:val="32"/>
          <w:lang w:val="en-US" w:eastAsia="zh-CN"/>
          <w14:textFill>
            <w14:solidFill>
              <w14:schemeClr w14:val="tx1"/>
            </w14:solidFill>
          </w14:textFill>
        </w:rPr>
        <w:t>域减排固碳对碳达峰碳中和目标具有重要意义。本课题需要从碳减排和碳增汇两个角度，</w:t>
      </w:r>
      <w:r>
        <w:rPr>
          <w:rFonts w:hint="default" w:ascii="Times New Roman" w:hAnsi="Times New Roman" w:eastAsia="方正仿宋_GBK" w:cs="Times New Roman"/>
          <w:b w:val="0"/>
          <w:bCs w:val="0"/>
          <w:kern w:val="0"/>
          <w:sz w:val="32"/>
          <w:szCs w:val="32"/>
          <w:lang w:val="en-US" w:eastAsia="zh-CN" w:bidi="ar"/>
        </w:rPr>
        <w:t>利用模型分析测算农业减排固碳潜力，在分析评估农业领域减排固碳相关政策基础上，提出推进江苏农业减排固碳的重点任务以及政策举措。</w:t>
      </w:r>
      <w:r>
        <w:rPr>
          <w:rFonts w:hint="default" w:ascii="Times New Roman" w:hAnsi="Times New Roman" w:eastAsia="方正仿宋_GBK" w:cs="Times New Roman"/>
          <w:b w:val="0"/>
          <w:bCs/>
          <w:sz w:val="32"/>
          <w:szCs w:val="32"/>
          <w:lang w:val="en-US" w:eastAsia="zh-CN"/>
        </w:rPr>
        <w:t xml:space="preserve">                                                                                                                                     </w:t>
      </w:r>
    </w:p>
    <w:p>
      <w:pPr>
        <w:keepNext w:val="0"/>
        <w:keepLines w:val="0"/>
        <w:pageBreakBefore w:val="0"/>
        <w:widowControl w:val="0"/>
        <w:tabs>
          <w:tab w:val="left" w:pos="2799"/>
        </w:tabs>
        <w:kinsoku/>
        <w:wordWrap/>
        <w:overflowPunct/>
        <w:topLinePunct w:val="0"/>
        <w:autoSpaceDE/>
        <w:autoSpaceDN/>
        <w:bidi w:val="0"/>
        <w:adjustRightInd w:val="0"/>
        <w:snapToGrid w:val="0"/>
        <w:spacing w:line="560" w:lineRule="exact"/>
        <w:ind w:right="0" w:rightChars="0" w:firstLine="640" w:firstLineChars="200"/>
        <w:textAlignment w:val="auto"/>
        <w:rPr>
          <w:rFonts w:hint="default" w:ascii="Times New Roman" w:hAnsi="Times New Roman" w:eastAsia="方正楷体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4. 新型城镇化与乡村振兴协同发展对策研究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outlineLvl w:val="9"/>
        <w:rPr>
          <w:rFonts w:hint="default" w:ascii="Times New Roman" w:hAnsi="Times New Roman" w:eastAsia="方正仿宋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内容要求：</w:t>
      </w:r>
      <w:r>
        <w:rPr>
          <w:rFonts w:hint="default" w:ascii="Times New Roman" w:hAnsi="Times New Roman" w:eastAsia="方正仿宋_GBK" w:cs="Times New Roman"/>
          <w:b w:val="0"/>
          <w:bCs w:val="0"/>
          <w:kern w:val="0"/>
          <w:sz w:val="32"/>
          <w:szCs w:val="32"/>
          <w:lang w:val="en-US" w:eastAsia="zh-CN"/>
        </w:rPr>
        <w:t>坚持乡村振兴和新型城镇化双轮驱动是我国新时代重要发展战略部署。本课题需要通过人口流动、</w:t>
      </w:r>
      <w:r>
        <w:rPr>
          <w:rFonts w:hint="eastAsia" w:eastAsia="方正仿宋_GBK" w:cs="Times New Roman"/>
          <w:b w:val="0"/>
          <w:bCs w:val="0"/>
          <w:kern w:val="0"/>
          <w:sz w:val="32"/>
          <w:szCs w:val="32"/>
          <w:lang w:val="en-US" w:eastAsia="zh-CN"/>
        </w:rPr>
        <w:t>产业结构等相关数据</w:t>
      </w:r>
      <w:r>
        <w:rPr>
          <w:rFonts w:hint="default" w:ascii="Times New Roman" w:hAnsi="Times New Roman" w:eastAsia="方正仿宋_GBK" w:cs="Times New Roman"/>
          <w:b w:val="0"/>
          <w:bCs w:val="0"/>
          <w:kern w:val="0"/>
          <w:sz w:val="32"/>
          <w:szCs w:val="32"/>
          <w:lang w:val="en-US" w:eastAsia="zh-CN"/>
        </w:rPr>
        <w:t>分析和实地调研，在对江苏未来城乡变化趋势研判的基础上，探讨不同地区县城和乡镇的功能定位、产业布局、消费格局、公共服务等，提出促进乡村振兴的对策建议。</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default" w:ascii="Times New Roman" w:hAnsi="Times New Roman" w:eastAsia="方正楷体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江苏农业农村信息监测智能分析技术及平台研究</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default" w:ascii="Times New Roman" w:hAnsi="Times New Roman" w:eastAsia="方正仿宋_GBK" w:cs="Times New Roman"/>
          <w:b w:val="0"/>
          <w:bCs w:val="0"/>
          <w:kern w:val="0"/>
          <w:sz w:val="32"/>
          <w:szCs w:val="32"/>
          <w:lang w:val="en-US" w:eastAsia="zh-CN"/>
        </w:rPr>
      </w:pPr>
      <w:r>
        <w:rPr>
          <w:rFonts w:hint="default" w:ascii="Times New Roman" w:hAnsi="Times New Roman" w:eastAsia="方正楷体_GBK" w:cs="Times New Roman"/>
          <w:b w:val="0"/>
          <w:bCs w:val="0"/>
          <w:kern w:val="0"/>
          <w:sz w:val="32"/>
          <w:szCs w:val="32"/>
          <w:lang w:val="en-US" w:eastAsia="zh-CN"/>
        </w:rPr>
        <w:t>内容要求：</w:t>
      </w:r>
      <w:r>
        <w:rPr>
          <w:rFonts w:hint="default" w:ascii="Times New Roman" w:hAnsi="Times New Roman" w:eastAsia="方正仿宋_GBK" w:cs="Times New Roman"/>
          <w:b w:val="0"/>
          <w:bCs w:val="0"/>
          <w:kern w:val="0"/>
          <w:sz w:val="32"/>
          <w:szCs w:val="32"/>
          <w:lang w:val="en-US" w:eastAsia="zh-CN"/>
        </w:rPr>
        <w:t>本课题需要对江苏省级农村固定观察点村庄、农户以及新型经营主体监测数据进行信息化开发，提高数据采集、传输、处理及存储的安全和效率，加强数字资源分析研究，促进农业农村经济调查成果转化。</w:t>
      </w:r>
    </w:p>
    <w:sectPr>
      <w:pgSz w:w="11906" w:h="16838"/>
      <w:pgMar w:top="2098" w:right="1587" w:bottom="2098" w:left="1587" w:header="851" w:footer="1701"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43" w:usb2="00000009" w:usb3="00000000" w:csb0="400001FF" w:csb1="FFFF0000"/>
  </w:font>
  <w:font w:name="宋体">
    <w:altName w:val="方正书宋_GBK"/>
    <w:panose1 w:val="02010600030101010101"/>
    <w:charset w:val="7A"/>
    <w:family w:val="roman"/>
    <w:pitch w:val="default"/>
    <w:sig w:usb0="00000000" w:usb1="0000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书宋_GBK">
    <w:panose1 w:val="02000000000000000000"/>
    <w:charset w:val="86"/>
    <w:family w:val="auto"/>
    <w:pitch w:val="default"/>
    <w:sig w:usb0="00000001" w:usb1="08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61BB0D"/>
    <w:multiLevelType w:val="singleLevel"/>
    <w:tmpl w:val="EB61BB0D"/>
    <w:lvl w:ilvl="0" w:tentative="0">
      <w:start w:val="5"/>
      <w:numFmt w:val="decimal"/>
      <w:suff w:val="space"/>
      <w:lvlText w:val="%1."/>
      <w:lvlJc w:val="left"/>
    </w:lvl>
  </w:abstractNum>
  <w:abstractNum w:abstractNumId="1">
    <w:nsid w:val="F0887F51"/>
    <w:multiLevelType w:val="singleLevel"/>
    <w:tmpl w:val="F0887F51"/>
    <w:lvl w:ilvl="0" w:tentative="0">
      <w:start w:val="2"/>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6C1"/>
    <w:rsid w:val="00001200"/>
    <w:rsid w:val="000015DF"/>
    <w:rsid w:val="00002B35"/>
    <w:rsid w:val="00010ED2"/>
    <w:rsid w:val="00012B94"/>
    <w:rsid w:val="000136B7"/>
    <w:rsid w:val="000178F9"/>
    <w:rsid w:val="00017E6A"/>
    <w:rsid w:val="00020797"/>
    <w:rsid w:val="000210CD"/>
    <w:rsid w:val="000226A3"/>
    <w:rsid w:val="000242D2"/>
    <w:rsid w:val="00025CFA"/>
    <w:rsid w:val="000262B2"/>
    <w:rsid w:val="000301CE"/>
    <w:rsid w:val="0003117B"/>
    <w:rsid w:val="000333B7"/>
    <w:rsid w:val="00033E50"/>
    <w:rsid w:val="00033F01"/>
    <w:rsid w:val="00035429"/>
    <w:rsid w:val="00037026"/>
    <w:rsid w:val="00037245"/>
    <w:rsid w:val="00037D3A"/>
    <w:rsid w:val="00042602"/>
    <w:rsid w:val="000445C2"/>
    <w:rsid w:val="00044FE7"/>
    <w:rsid w:val="00045CBB"/>
    <w:rsid w:val="0004710D"/>
    <w:rsid w:val="00047859"/>
    <w:rsid w:val="00051C89"/>
    <w:rsid w:val="0005387E"/>
    <w:rsid w:val="000545EB"/>
    <w:rsid w:val="00054A9C"/>
    <w:rsid w:val="00055874"/>
    <w:rsid w:val="00057392"/>
    <w:rsid w:val="00057982"/>
    <w:rsid w:val="00060219"/>
    <w:rsid w:val="00064809"/>
    <w:rsid w:val="0006649F"/>
    <w:rsid w:val="00070249"/>
    <w:rsid w:val="00070B4D"/>
    <w:rsid w:val="00071640"/>
    <w:rsid w:val="000722D7"/>
    <w:rsid w:val="000734F4"/>
    <w:rsid w:val="00075987"/>
    <w:rsid w:val="00076BF8"/>
    <w:rsid w:val="000770EA"/>
    <w:rsid w:val="00077D2A"/>
    <w:rsid w:val="00081A4C"/>
    <w:rsid w:val="000858EF"/>
    <w:rsid w:val="0008791E"/>
    <w:rsid w:val="00095150"/>
    <w:rsid w:val="0009703D"/>
    <w:rsid w:val="000977C2"/>
    <w:rsid w:val="000A4848"/>
    <w:rsid w:val="000A4E20"/>
    <w:rsid w:val="000A7BC9"/>
    <w:rsid w:val="000B0259"/>
    <w:rsid w:val="000B0A46"/>
    <w:rsid w:val="000B0E8A"/>
    <w:rsid w:val="000B3F85"/>
    <w:rsid w:val="000B3F94"/>
    <w:rsid w:val="000B4A96"/>
    <w:rsid w:val="000C04C7"/>
    <w:rsid w:val="000C2301"/>
    <w:rsid w:val="000C29BA"/>
    <w:rsid w:val="000C32C1"/>
    <w:rsid w:val="000C5DCC"/>
    <w:rsid w:val="000C76F9"/>
    <w:rsid w:val="000D2556"/>
    <w:rsid w:val="000D5AC3"/>
    <w:rsid w:val="000D5C4B"/>
    <w:rsid w:val="000D706B"/>
    <w:rsid w:val="000E215E"/>
    <w:rsid w:val="000E30F6"/>
    <w:rsid w:val="000F35A3"/>
    <w:rsid w:val="000F3B57"/>
    <w:rsid w:val="000F5AF6"/>
    <w:rsid w:val="00100B18"/>
    <w:rsid w:val="001011F3"/>
    <w:rsid w:val="00101FA5"/>
    <w:rsid w:val="00102D16"/>
    <w:rsid w:val="001034D2"/>
    <w:rsid w:val="001069B7"/>
    <w:rsid w:val="00110B4F"/>
    <w:rsid w:val="00110E82"/>
    <w:rsid w:val="001115A6"/>
    <w:rsid w:val="00112099"/>
    <w:rsid w:val="001125BD"/>
    <w:rsid w:val="00112875"/>
    <w:rsid w:val="00113FB5"/>
    <w:rsid w:val="001146CE"/>
    <w:rsid w:val="00120957"/>
    <w:rsid w:val="00122C77"/>
    <w:rsid w:val="001256B2"/>
    <w:rsid w:val="00127AB0"/>
    <w:rsid w:val="00127FA8"/>
    <w:rsid w:val="00131A41"/>
    <w:rsid w:val="00133270"/>
    <w:rsid w:val="001366F1"/>
    <w:rsid w:val="0013686D"/>
    <w:rsid w:val="00137AA2"/>
    <w:rsid w:val="0014053F"/>
    <w:rsid w:val="00140BBE"/>
    <w:rsid w:val="00142169"/>
    <w:rsid w:val="00142A45"/>
    <w:rsid w:val="00142BA8"/>
    <w:rsid w:val="00144D55"/>
    <w:rsid w:val="00147D80"/>
    <w:rsid w:val="00153B10"/>
    <w:rsid w:val="00153D85"/>
    <w:rsid w:val="00154D6A"/>
    <w:rsid w:val="001568B9"/>
    <w:rsid w:val="00156D2F"/>
    <w:rsid w:val="00157C2D"/>
    <w:rsid w:val="001624F8"/>
    <w:rsid w:val="00165583"/>
    <w:rsid w:val="00171664"/>
    <w:rsid w:val="00171C32"/>
    <w:rsid w:val="0017211B"/>
    <w:rsid w:val="00176263"/>
    <w:rsid w:val="0017652B"/>
    <w:rsid w:val="0018367E"/>
    <w:rsid w:val="00184556"/>
    <w:rsid w:val="00187648"/>
    <w:rsid w:val="00187F1D"/>
    <w:rsid w:val="00190EEE"/>
    <w:rsid w:val="001910E1"/>
    <w:rsid w:val="00193F2F"/>
    <w:rsid w:val="00194E1B"/>
    <w:rsid w:val="001954FB"/>
    <w:rsid w:val="00195B7A"/>
    <w:rsid w:val="00195BDB"/>
    <w:rsid w:val="001A0FB8"/>
    <w:rsid w:val="001A3B90"/>
    <w:rsid w:val="001A40E4"/>
    <w:rsid w:val="001A4BC5"/>
    <w:rsid w:val="001A6998"/>
    <w:rsid w:val="001A766F"/>
    <w:rsid w:val="001B0D04"/>
    <w:rsid w:val="001B135A"/>
    <w:rsid w:val="001B19A7"/>
    <w:rsid w:val="001B24ED"/>
    <w:rsid w:val="001B2A8C"/>
    <w:rsid w:val="001B2B8E"/>
    <w:rsid w:val="001B5043"/>
    <w:rsid w:val="001B51FA"/>
    <w:rsid w:val="001B7419"/>
    <w:rsid w:val="001C2149"/>
    <w:rsid w:val="001C2546"/>
    <w:rsid w:val="001C2FCA"/>
    <w:rsid w:val="001C4991"/>
    <w:rsid w:val="001C4D41"/>
    <w:rsid w:val="001C6221"/>
    <w:rsid w:val="001C7CC5"/>
    <w:rsid w:val="001C7E1D"/>
    <w:rsid w:val="001D0A1C"/>
    <w:rsid w:val="001D212B"/>
    <w:rsid w:val="001D3CA4"/>
    <w:rsid w:val="001D4159"/>
    <w:rsid w:val="001D6FDA"/>
    <w:rsid w:val="001E08ED"/>
    <w:rsid w:val="001E14BC"/>
    <w:rsid w:val="001E352D"/>
    <w:rsid w:val="001E3AA2"/>
    <w:rsid w:val="001E51FC"/>
    <w:rsid w:val="001E63E9"/>
    <w:rsid w:val="001E753C"/>
    <w:rsid w:val="001F10BC"/>
    <w:rsid w:val="001F3326"/>
    <w:rsid w:val="001F4061"/>
    <w:rsid w:val="001F45F0"/>
    <w:rsid w:val="001F59D1"/>
    <w:rsid w:val="002004A9"/>
    <w:rsid w:val="002059EB"/>
    <w:rsid w:val="00206F04"/>
    <w:rsid w:val="00207562"/>
    <w:rsid w:val="00207B44"/>
    <w:rsid w:val="00207F97"/>
    <w:rsid w:val="00210318"/>
    <w:rsid w:val="00213628"/>
    <w:rsid w:val="00213CD8"/>
    <w:rsid w:val="002211D0"/>
    <w:rsid w:val="00222B75"/>
    <w:rsid w:val="00224C70"/>
    <w:rsid w:val="0023042F"/>
    <w:rsid w:val="00230D61"/>
    <w:rsid w:val="0023133F"/>
    <w:rsid w:val="0023251D"/>
    <w:rsid w:val="002340FA"/>
    <w:rsid w:val="00234ED0"/>
    <w:rsid w:val="00236880"/>
    <w:rsid w:val="00236C8B"/>
    <w:rsid w:val="00237861"/>
    <w:rsid w:val="00237A30"/>
    <w:rsid w:val="002402D6"/>
    <w:rsid w:val="00240934"/>
    <w:rsid w:val="00241A6A"/>
    <w:rsid w:val="00242682"/>
    <w:rsid w:val="00246A16"/>
    <w:rsid w:val="00246C43"/>
    <w:rsid w:val="002513A7"/>
    <w:rsid w:val="0025172D"/>
    <w:rsid w:val="00253348"/>
    <w:rsid w:val="002548F3"/>
    <w:rsid w:val="00255B46"/>
    <w:rsid w:val="0025663B"/>
    <w:rsid w:val="00261347"/>
    <w:rsid w:val="0026258D"/>
    <w:rsid w:val="00263227"/>
    <w:rsid w:val="002653B6"/>
    <w:rsid w:val="0026620B"/>
    <w:rsid w:val="00267D9C"/>
    <w:rsid w:val="002728F5"/>
    <w:rsid w:val="00272C11"/>
    <w:rsid w:val="00272E9F"/>
    <w:rsid w:val="00273687"/>
    <w:rsid w:val="00273BC7"/>
    <w:rsid w:val="00273FC1"/>
    <w:rsid w:val="002773A9"/>
    <w:rsid w:val="0028152E"/>
    <w:rsid w:val="002829D1"/>
    <w:rsid w:val="00282FF3"/>
    <w:rsid w:val="0028522C"/>
    <w:rsid w:val="0028578E"/>
    <w:rsid w:val="002865E6"/>
    <w:rsid w:val="00287806"/>
    <w:rsid w:val="0028792B"/>
    <w:rsid w:val="00290A2E"/>
    <w:rsid w:val="00292656"/>
    <w:rsid w:val="00294657"/>
    <w:rsid w:val="00296197"/>
    <w:rsid w:val="00296CFB"/>
    <w:rsid w:val="002A0B84"/>
    <w:rsid w:val="002A13DB"/>
    <w:rsid w:val="002A2BF3"/>
    <w:rsid w:val="002A360E"/>
    <w:rsid w:val="002A4E1C"/>
    <w:rsid w:val="002A620A"/>
    <w:rsid w:val="002B0C91"/>
    <w:rsid w:val="002B138F"/>
    <w:rsid w:val="002B1553"/>
    <w:rsid w:val="002B1562"/>
    <w:rsid w:val="002B1E10"/>
    <w:rsid w:val="002B1FE5"/>
    <w:rsid w:val="002B25DE"/>
    <w:rsid w:val="002B5745"/>
    <w:rsid w:val="002C34A9"/>
    <w:rsid w:val="002C3998"/>
    <w:rsid w:val="002C3C7C"/>
    <w:rsid w:val="002C6811"/>
    <w:rsid w:val="002C7525"/>
    <w:rsid w:val="002D2399"/>
    <w:rsid w:val="002D480A"/>
    <w:rsid w:val="002D4BBB"/>
    <w:rsid w:val="002D5377"/>
    <w:rsid w:val="002D6129"/>
    <w:rsid w:val="002E0322"/>
    <w:rsid w:val="002E0ADA"/>
    <w:rsid w:val="002E3907"/>
    <w:rsid w:val="002E45F1"/>
    <w:rsid w:val="002E53B8"/>
    <w:rsid w:val="002E5452"/>
    <w:rsid w:val="002E6808"/>
    <w:rsid w:val="002E7E5C"/>
    <w:rsid w:val="002F0967"/>
    <w:rsid w:val="002F2AED"/>
    <w:rsid w:val="002F53E9"/>
    <w:rsid w:val="002F62CD"/>
    <w:rsid w:val="002F7110"/>
    <w:rsid w:val="002F7321"/>
    <w:rsid w:val="00300D32"/>
    <w:rsid w:val="0030197F"/>
    <w:rsid w:val="003031F1"/>
    <w:rsid w:val="00304193"/>
    <w:rsid w:val="00306230"/>
    <w:rsid w:val="003065A7"/>
    <w:rsid w:val="00307DCD"/>
    <w:rsid w:val="003108AD"/>
    <w:rsid w:val="00313BA1"/>
    <w:rsid w:val="003155A5"/>
    <w:rsid w:val="00315B09"/>
    <w:rsid w:val="0031607F"/>
    <w:rsid w:val="0031623F"/>
    <w:rsid w:val="003163E5"/>
    <w:rsid w:val="00320BA9"/>
    <w:rsid w:val="003250D9"/>
    <w:rsid w:val="003256A0"/>
    <w:rsid w:val="003260A3"/>
    <w:rsid w:val="003321BD"/>
    <w:rsid w:val="00341C70"/>
    <w:rsid w:val="00342845"/>
    <w:rsid w:val="00342CB6"/>
    <w:rsid w:val="0034370C"/>
    <w:rsid w:val="00344865"/>
    <w:rsid w:val="003516E9"/>
    <w:rsid w:val="00352C1E"/>
    <w:rsid w:val="00353BC5"/>
    <w:rsid w:val="00354CFA"/>
    <w:rsid w:val="00355641"/>
    <w:rsid w:val="0036185A"/>
    <w:rsid w:val="00362BAE"/>
    <w:rsid w:val="00363ED8"/>
    <w:rsid w:val="003646E8"/>
    <w:rsid w:val="00364BCF"/>
    <w:rsid w:val="00364C96"/>
    <w:rsid w:val="00365865"/>
    <w:rsid w:val="0037041C"/>
    <w:rsid w:val="00373D67"/>
    <w:rsid w:val="00374DC1"/>
    <w:rsid w:val="0037575F"/>
    <w:rsid w:val="00377340"/>
    <w:rsid w:val="003776E1"/>
    <w:rsid w:val="0038003F"/>
    <w:rsid w:val="00380231"/>
    <w:rsid w:val="003802EE"/>
    <w:rsid w:val="003804CE"/>
    <w:rsid w:val="003807CC"/>
    <w:rsid w:val="003846C0"/>
    <w:rsid w:val="00385726"/>
    <w:rsid w:val="0038761A"/>
    <w:rsid w:val="00387D5E"/>
    <w:rsid w:val="00390543"/>
    <w:rsid w:val="00390567"/>
    <w:rsid w:val="00392AA1"/>
    <w:rsid w:val="00392E29"/>
    <w:rsid w:val="0039405F"/>
    <w:rsid w:val="003943F3"/>
    <w:rsid w:val="003955F5"/>
    <w:rsid w:val="00397B40"/>
    <w:rsid w:val="003A10B0"/>
    <w:rsid w:val="003A2525"/>
    <w:rsid w:val="003A458C"/>
    <w:rsid w:val="003A65BC"/>
    <w:rsid w:val="003A736D"/>
    <w:rsid w:val="003B2988"/>
    <w:rsid w:val="003B7910"/>
    <w:rsid w:val="003B7C83"/>
    <w:rsid w:val="003C0B8C"/>
    <w:rsid w:val="003C0EDB"/>
    <w:rsid w:val="003C0FB1"/>
    <w:rsid w:val="003C18B4"/>
    <w:rsid w:val="003C190A"/>
    <w:rsid w:val="003C3FBA"/>
    <w:rsid w:val="003C52B0"/>
    <w:rsid w:val="003C63C3"/>
    <w:rsid w:val="003C773F"/>
    <w:rsid w:val="003C7A1D"/>
    <w:rsid w:val="003C7CB0"/>
    <w:rsid w:val="003C7CCB"/>
    <w:rsid w:val="003C7EEC"/>
    <w:rsid w:val="003D21EA"/>
    <w:rsid w:val="003D2682"/>
    <w:rsid w:val="003D3CC8"/>
    <w:rsid w:val="003E0BE0"/>
    <w:rsid w:val="003E1A2E"/>
    <w:rsid w:val="003E2340"/>
    <w:rsid w:val="003E28AF"/>
    <w:rsid w:val="003E3421"/>
    <w:rsid w:val="003E4213"/>
    <w:rsid w:val="003E5549"/>
    <w:rsid w:val="003E5841"/>
    <w:rsid w:val="003E64F9"/>
    <w:rsid w:val="003E7C4F"/>
    <w:rsid w:val="003F0484"/>
    <w:rsid w:val="003F1B2A"/>
    <w:rsid w:val="003F28D7"/>
    <w:rsid w:val="003F33E3"/>
    <w:rsid w:val="003F3E35"/>
    <w:rsid w:val="003F5413"/>
    <w:rsid w:val="003F6331"/>
    <w:rsid w:val="003F7203"/>
    <w:rsid w:val="0040120B"/>
    <w:rsid w:val="004018B5"/>
    <w:rsid w:val="004027D4"/>
    <w:rsid w:val="00404308"/>
    <w:rsid w:val="004047C2"/>
    <w:rsid w:val="00404D3D"/>
    <w:rsid w:val="004104AC"/>
    <w:rsid w:val="00410F13"/>
    <w:rsid w:val="00411490"/>
    <w:rsid w:val="00412776"/>
    <w:rsid w:val="00421952"/>
    <w:rsid w:val="004222AD"/>
    <w:rsid w:val="004251BE"/>
    <w:rsid w:val="00426F08"/>
    <w:rsid w:val="00430279"/>
    <w:rsid w:val="004316EC"/>
    <w:rsid w:val="00431F61"/>
    <w:rsid w:val="00432DA1"/>
    <w:rsid w:val="004336FF"/>
    <w:rsid w:val="00433B73"/>
    <w:rsid w:val="00442D71"/>
    <w:rsid w:val="00447E3B"/>
    <w:rsid w:val="0045251E"/>
    <w:rsid w:val="004525E2"/>
    <w:rsid w:val="0045436F"/>
    <w:rsid w:val="00454763"/>
    <w:rsid w:val="004549F6"/>
    <w:rsid w:val="00455398"/>
    <w:rsid w:val="004560A3"/>
    <w:rsid w:val="00460C3B"/>
    <w:rsid w:val="00461639"/>
    <w:rsid w:val="004623A4"/>
    <w:rsid w:val="004631C1"/>
    <w:rsid w:val="004643BF"/>
    <w:rsid w:val="004670BE"/>
    <w:rsid w:val="00467451"/>
    <w:rsid w:val="00471047"/>
    <w:rsid w:val="00480B09"/>
    <w:rsid w:val="00484D8B"/>
    <w:rsid w:val="004862AC"/>
    <w:rsid w:val="00487045"/>
    <w:rsid w:val="00487B27"/>
    <w:rsid w:val="00487F32"/>
    <w:rsid w:val="00490727"/>
    <w:rsid w:val="00491082"/>
    <w:rsid w:val="00491430"/>
    <w:rsid w:val="004920FD"/>
    <w:rsid w:val="00493717"/>
    <w:rsid w:val="004967D2"/>
    <w:rsid w:val="00497C11"/>
    <w:rsid w:val="004A01F5"/>
    <w:rsid w:val="004A1CB6"/>
    <w:rsid w:val="004A2622"/>
    <w:rsid w:val="004A3D77"/>
    <w:rsid w:val="004A5EF4"/>
    <w:rsid w:val="004B0E0D"/>
    <w:rsid w:val="004B2A7E"/>
    <w:rsid w:val="004B2D80"/>
    <w:rsid w:val="004B39E6"/>
    <w:rsid w:val="004B4113"/>
    <w:rsid w:val="004B4371"/>
    <w:rsid w:val="004B59AA"/>
    <w:rsid w:val="004C0D7C"/>
    <w:rsid w:val="004C1173"/>
    <w:rsid w:val="004C16FE"/>
    <w:rsid w:val="004C2B89"/>
    <w:rsid w:val="004C3D12"/>
    <w:rsid w:val="004C4347"/>
    <w:rsid w:val="004C6629"/>
    <w:rsid w:val="004C7F63"/>
    <w:rsid w:val="004D1066"/>
    <w:rsid w:val="004D15EB"/>
    <w:rsid w:val="004D254C"/>
    <w:rsid w:val="004D529C"/>
    <w:rsid w:val="004D5FD7"/>
    <w:rsid w:val="004D62C3"/>
    <w:rsid w:val="004E06BD"/>
    <w:rsid w:val="004E1747"/>
    <w:rsid w:val="004E422D"/>
    <w:rsid w:val="004E50FE"/>
    <w:rsid w:val="004E533A"/>
    <w:rsid w:val="004E5F24"/>
    <w:rsid w:val="004E694F"/>
    <w:rsid w:val="004F0455"/>
    <w:rsid w:val="004F056E"/>
    <w:rsid w:val="004F0A71"/>
    <w:rsid w:val="004F12BC"/>
    <w:rsid w:val="004F59D8"/>
    <w:rsid w:val="004F6F53"/>
    <w:rsid w:val="004F7762"/>
    <w:rsid w:val="005010FD"/>
    <w:rsid w:val="005029E4"/>
    <w:rsid w:val="00502A55"/>
    <w:rsid w:val="00503DD3"/>
    <w:rsid w:val="00505E0B"/>
    <w:rsid w:val="00506FD0"/>
    <w:rsid w:val="00507F8A"/>
    <w:rsid w:val="00510AE6"/>
    <w:rsid w:val="00515948"/>
    <w:rsid w:val="005163CD"/>
    <w:rsid w:val="0052229D"/>
    <w:rsid w:val="00522572"/>
    <w:rsid w:val="00522E5D"/>
    <w:rsid w:val="00524C65"/>
    <w:rsid w:val="00524FFB"/>
    <w:rsid w:val="00525469"/>
    <w:rsid w:val="005278E7"/>
    <w:rsid w:val="0053005F"/>
    <w:rsid w:val="00530364"/>
    <w:rsid w:val="00531A50"/>
    <w:rsid w:val="00533668"/>
    <w:rsid w:val="0053459E"/>
    <w:rsid w:val="0053485A"/>
    <w:rsid w:val="00535E47"/>
    <w:rsid w:val="00536F52"/>
    <w:rsid w:val="00542DB9"/>
    <w:rsid w:val="0054490D"/>
    <w:rsid w:val="00545B1E"/>
    <w:rsid w:val="00546973"/>
    <w:rsid w:val="00546D7A"/>
    <w:rsid w:val="00550104"/>
    <w:rsid w:val="005512B2"/>
    <w:rsid w:val="005520A1"/>
    <w:rsid w:val="005547BA"/>
    <w:rsid w:val="00560BD7"/>
    <w:rsid w:val="005610AC"/>
    <w:rsid w:val="00561B25"/>
    <w:rsid w:val="00563007"/>
    <w:rsid w:val="005636D5"/>
    <w:rsid w:val="0056646B"/>
    <w:rsid w:val="00574481"/>
    <w:rsid w:val="005744D3"/>
    <w:rsid w:val="00574FC7"/>
    <w:rsid w:val="00581648"/>
    <w:rsid w:val="00581BFB"/>
    <w:rsid w:val="00582887"/>
    <w:rsid w:val="005831D1"/>
    <w:rsid w:val="00583398"/>
    <w:rsid w:val="0058410B"/>
    <w:rsid w:val="0058459C"/>
    <w:rsid w:val="00587DDF"/>
    <w:rsid w:val="00587DF9"/>
    <w:rsid w:val="00587F97"/>
    <w:rsid w:val="0059138C"/>
    <w:rsid w:val="005914F2"/>
    <w:rsid w:val="0059242E"/>
    <w:rsid w:val="005943C7"/>
    <w:rsid w:val="0059461F"/>
    <w:rsid w:val="00595141"/>
    <w:rsid w:val="005955A1"/>
    <w:rsid w:val="005A10E1"/>
    <w:rsid w:val="005A179F"/>
    <w:rsid w:val="005A2029"/>
    <w:rsid w:val="005B15CA"/>
    <w:rsid w:val="005B25DF"/>
    <w:rsid w:val="005B2B36"/>
    <w:rsid w:val="005B3468"/>
    <w:rsid w:val="005B38F4"/>
    <w:rsid w:val="005B3F0C"/>
    <w:rsid w:val="005B4A52"/>
    <w:rsid w:val="005B4BA3"/>
    <w:rsid w:val="005B63B2"/>
    <w:rsid w:val="005C0605"/>
    <w:rsid w:val="005C0F5C"/>
    <w:rsid w:val="005C1283"/>
    <w:rsid w:val="005C21D8"/>
    <w:rsid w:val="005C22C9"/>
    <w:rsid w:val="005C366F"/>
    <w:rsid w:val="005C43F6"/>
    <w:rsid w:val="005C5E61"/>
    <w:rsid w:val="005C6663"/>
    <w:rsid w:val="005C7044"/>
    <w:rsid w:val="005C74EF"/>
    <w:rsid w:val="005D1163"/>
    <w:rsid w:val="005D14F3"/>
    <w:rsid w:val="005D2609"/>
    <w:rsid w:val="005D3C91"/>
    <w:rsid w:val="005D76DA"/>
    <w:rsid w:val="005D7760"/>
    <w:rsid w:val="005E1EA1"/>
    <w:rsid w:val="005E35EE"/>
    <w:rsid w:val="005E3BCC"/>
    <w:rsid w:val="005E4964"/>
    <w:rsid w:val="005E5ED7"/>
    <w:rsid w:val="005E7B70"/>
    <w:rsid w:val="005F0A27"/>
    <w:rsid w:val="005F0BE4"/>
    <w:rsid w:val="005F0E6E"/>
    <w:rsid w:val="005F11DE"/>
    <w:rsid w:val="005F49C6"/>
    <w:rsid w:val="005F571E"/>
    <w:rsid w:val="005F57B9"/>
    <w:rsid w:val="005F78F6"/>
    <w:rsid w:val="005F7AD6"/>
    <w:rsid w:val="00601B2C"/>
    <w:rsid w:val="0060233A"/>
    <w:rsid w:val="006040C2"/>
    <w:rsid w:val="00604270"/>
    <w:rsid w:val="006054CC"/>
    <w:rsid w:val="00606F99"/>
    <w:rsid w:val="006116DB"/>
    <w:rsid w:val="00611809"/>
    <w:rsid w:val="006138F5"/>
    <w:rsid w:val="00614CAC"/>
    <w:rsid w:val="0061582C"/>
    <w:rsid w:val="006161BB"/>
    <w:rsid w:val="00617275"/>
    <w:rsid w:val="0061753A"/>
    <w:rsid w:val="0062162D"/>
    <w:rsid w:val="00621EEA"/>
    <w:rsid w:val="006236B7"/>
    <w:rsid w:val="00627017"/>
    <w:rsid w:val="0062736E"/>
    <w:rsid w:val="0062787E"/>
    <w:rsid w:val="00630711"/>
    <w:rsid w:val="006312ED"/>
    <w:rsid w:val="006369FE"/>
    <w:rsid w:val="00636AD9"/>
    <w:rsid w:val="006402FD"/>
    <w:rsid w:val="0064174D"/>
    <w:rsid w:val="00642008"/>
    <w:rsid w:val="00643A67"/>
    <w:rsid w:val="00643F17"/>
    <w:rsid w:val="00644E83"/>
    <w:rsid w:val="00645674"/>
    <w:rsid w:val="00646A1D"/>
    <w:rsid w:val="006505A6"/>
    <w:rsid w:val="00652DD0"/>
    <w:rsid w:val="00654380"/>
    <w:rsid w:val="006551A4"/>
    <w:rsid w:val="006558D0"/>
    <w:rsid w:val="006560AF"/>
    <w:rsid w:val="00660A9E"/>
    <w:rsid w:val="006611CC"/>
    <w:rsid w:val="006615F0"/>
    <w:rsid w:val="00662D8D"/>
    <w:rsid w:val="00665804"/>
    <w:rsid w:val="00666227"/>
    <w:rsid w:val="0067078C"/>
    <w:rsid w:val="00670ED3"/>
    <w:rsid w:val="00672CCD"/>
    <w:rsid w:val="00672D27"/>
    <w:rsid w:val="006738FC"/>
    <w:rsid w:val="0067755F"/>
    <w:rsid w:val="00681458"/>
    <w:rsid w:val="00682351"/>
    <w:rsid w:val="00683C0E"/>
    <w:rsid w:val="00690F88"/>
    <w:rsid w:val="0069156F"/>
    <w:rsid w:val="00691E07"/>
    <w:rsid w:val="006943EF"/>
    <w:rsid w:val="00696EA8"/>
    <w:rsid w:val="00697527"/>
    <w:rsid w:val="006A1050"/>
    <w:rsid w:val="006A31C2"/>
    <w:rsid w:val="006A6411"/>
    <w:rsid w:val="006A6CB3"/>
    <w:rsid w:val="006A7135"/>
    <w:rsid w:val="006A7FFE"/>
    <w:rsid w:val="006B13F5"/>
    <w:rsid w:val="006B4A95"/>
    <w:rsid w:val="006B736E"/>
    <w:rsid w:val="006C10DE"/>
    <w:rsid w:val="006C1D58"/>
    <w:rsid w:val="006C1D7C"/>
    <w:rsid w:val="006C1E93"/>
    <w:rsid w:val="006C1FAD"/>
    <w:rsid w:val="006C2200"/>
    <w:rsid w:val="006C26F2"/>
    <w:rsid w:val="006C2E93"/>
    <w:rsid w:val="006C4236"/>
    <w:rsid w:val="006C5010"/>
    <w:rsid w:val="006D184E"/>
    <w:rsid w:val="006D40D3"/>
    <w:rsid w:val="006D4F1B"/>
    <w:rsid w:val="006D6226"/>
    <w:rsid w:val="006D6B0F"/>
    <w:rsid w:val="006D71AB"/>
    <w:rsid w:val="006D73CC"/>
    <w:rsid w:val="006E0872"/>
    <w:rsid w:val="006E1A5A"/>
    <w:rsid w:val="006E1C4E"/>
    <w:rsid w:val="006E2E2E"/>
    <w:rsid w:val="006E3220"/>
    <w:rsid w:val="006E6E4C"/>
    <w:rsid w:val="006E7A8F"/>
    <w:rsid w:val="006F001F"/>
    <w:rsid w:val="006F0078"/>
    <w:rsid w:val="006F0B50"/>
    <w:rsid w:val="006F0EAF"/>
    <w:rsid w:val="006F158B"/>
    <w:rsid w:val="006F1868"/>
    <w:rsid w:val="006F34C0"/>
    <w:rsid w:val="006F4932"/>
    <w:rsid w:val="006F5758"/>
    <w:rsid w:val="006F6341"/>
    <w:rsid w:val="006F6FF9"/>
    <w:rsid w:val="007018AC"/>
    <w:rsid w:val="00701DC5"/>
    <w:rsid w:val="00705601"/>
    <w:rsid w:val="007057C0"/>
    <w:rsid w:val="00710BC4"/>
    <w:rsid w:val="00710CAB"/>
    <w:rsid w:val="00710D52"/>
    <w:rsid w:val="00711179"/>
    <w:rsid w:val="007119D3"/>
    <w:rsid w:val="00711B81"/>
    <w:rsid w:val="00713F24"/>
    <w:rsid w:val="0071504A"/>
    <w:rsid w:val="007157FD"/>
    <w:rsid w:val="00716D5F"/>
    <w:rsid w:val="00717A76"/>
    <w:rsid w:val="0072101D"/>
    <w:rsid w:val="00721BEA"/>
    <w:rsid w:val="00722127"/>
    <w:rsid w:val="00725273"/>
    <w:rsid w:val="00725622"/>
    <w:rsid w:val="00727B7A"/>
    <w:rsid w:val="0073135C"/>
    <w:rsid w:val="007327F4"/>
    <w:rsid w:val="007329D8"/>
    <w:rsid w:val="00733DFB"/>
    <w:rsid w:val="007340FF"/>
    <w:rsid w:val="007341C3"/>
    <w:rsid w:val="00734E1C"/>
    <w:rsid w:val="007350C4"/>
    <w:rsid w:val="00737C8E"/>
    <w:rsid w:val="00741637"/>
    <w:rsid w:val="00741BE8"/>
    <w:rsid w:val="00741BF2"/>
    <w:rsid w:val="007446D9"/>
    <w:rsid w:val="0074490C"/>
    <w:rsid w:val="00745441"/>
    <w:rsid w:val="00745ECC"/>
    <w:rsid w:val="0074649B"/>
    <w:rsid w:val="0075206C"/>
    <w:rsid w:val="0075224D"/>
    <w:rsid w:val="007539EE"/>
    <w:rsid w:val="007546C1"/>
    <w:rsid w:val="00756015"/>
    <w:rsid w:val="007564EF"/>
    <w:rsid w:val="00756F0B"/>
    <w:rsid w:val="007621C9"/>
    <w:rsid w:val="00762D41"/>
    <w:rsid w:val="007654C1"/>
    <w:rsid w:val="00766A60"/>
    <w:rsid w:val="00766BC2"/>
    <w:rsid w:val="00767076"/>
    <w:rsid w:val="00767B8A"/>
    <w:rsid w:val="00772170"/>
    <w:rsid w:val="007722B2"/>
    <w:rsid w:val="00775945"/>
    <w:rsid w:val="00776694"/>
    <w:rsid w:val="00780213"/>
    <w:rsid w:val="00787171"/>
    <w:rsid w:val="00792AD9"/>
    <w:rsid w:val="00793B6D"/>
    <w:rsid w:val="007944F8"/>
    <w:rsid w:val="0079460B"/>
    <w:rsid w:val="007947AB"/>
    <w:rsid w:val="00796595"/>
    <w:rsid w:val="007A59D7"/>
    <w:rsid w:val="007B0176"/>
    <w:rsid w:val="007B0560"/>
    <w:rsid w:val="007B0740"/>
    <w:rsid w:val="007B0FAF"/>
    <w:rsid w:val="007B182D"/>
    <w:rsid w:val="007B1BE8"/>
    <w:rsid w:val="007B2583"/>
    <w:rsid w:val="007B270E"/>
    <w:rsid w:val="007B6E4B"/>
    <w:rsid w:val="007C09E7"/>
    <w:rsid w:val="007C2B5C"/>
    <w:rsid w:val="007C55EB"/>
    <w:rsid w:val="007C57FF"/>
    <w:rsid w:val="007D0466"/>
    <w:rsid w:val="007D09EC"/>
    <w:rsid w:val="007D0CDB"/>
    <w:rsid w:val="007D4075"/>
    <w:rsid w:val="007D6AD3"/>
    <w:rsid w:val="007D7C73"/>
    <w:rsid w:val="007E09D9"/>
    <w:rsid w:val="007E2116"/>
    <w:rsid w:val="007E2872"/>
    <w:rsid w:val="007E451E"/>
    <w:rsid w:val="007E6F06"/>
    <w:rsid w:val="007F079C"/>
    <w:rsid w:val="007F0FA1"/>
    <w:rsid w:val="007F1F9B"/>
    <w:rsid w:val="007F3270"/>
    <w:rsid w:val="007F327E"/>
    <w:rsid w:val="007F481A"/>
    <w:rsid w:val="007F4C19"/>
    <w:rsid w:val="007F4D9E"/>
    <w:rsid w:val="008010CB"/>
    <w:rsid w:val="00802F1D"/>
    <w:rsid w:val="008054C3"/>
    <w:rsid w:val="00806A33"/>
    <w:rsid w:val="008076EC"/>
    <w:rsid w:val="00807BAB"/>
    <w:rsid w:val="00807E93"/>
    <w:rsid w:val="00813DB1"/>
    <w:rsid w:val="00814C52"/>
    <w:rsid w:val="00817295"/>
    <w:rsid w:val="008174FC"/>
    <w:rsid w:val="00820192"/>
    <w:rsid w:val="008208F4"/>
    <w:rsid w:val="008216EC"/>
    <w:rsid w:val="00821B88"/>
    <w:rsid w:val="008231AA"/>
    <w:rsid w:val="00823B4E"/>
    <w:rsid w:val="0082596F"/>
    <w:rsid w:val="0082638D"/>
    <w:rsid w:val="00827DF2"/>
    <w:rsid w:val="00831080"/>
    <w:rsid w:val="00833F08"/>
    <w:rsid w:val="00836C6B"/>
    <w:rsid w:val="00836CC7"/>
    <w:rsid w:val="00836FA7"/>
    <w:rsid w:val="008372EF"/>
    <w:rsid w:val="00840042"/>
    <w:rsid w:val="008403E5"/>
    <w:rsid w:val="0084066C"/>
    <w:rsid w:val="00840A43"/>
    <w:rsid w:val="00841926"/>
    <w:rsid w:val="00841ABA"/>
    <w:rsid w:val="0084391C"/>
    <w:rsid w:val="00844268"/>
    <w:rsid w:val="00844527"/>
    <w:rsid w:val="00845533"/>
    <w:rsid w:val="00846397"/>
    <w:rsid w:val="008507B1"/>
    <w:rsid w:val="00852686"/>
    <w:rsid w:val="00855E63"/>
    <w:rsid w:val="00861048"/>
    <w:rsid w:val="00861CD2"/>
    <w:rsid w:val="00863E39"/>
    <w:rsid w:val="00864F44"/>
    <w:rsid w:val="008660C3"/>
    <w:rsid w:val="00866206"/>
    <w:rsid w:val="00866E63"/>
    <w:rsid w:val="00867797"/>
    <w:rsid w:val="008728E1"/>
    <w:rsid w:val="00873252"/>
    <w:rsid w:val="00874C70"/>
    <w:rsid w:val="0087640E"/>
    <w:rsid w:val="008766B5"/>
    <w:rsid w:val="00877400"/>
    <w:rsid w:val="008823D3"/>
    <w:rsid w:val="00883512"/>
    <w:rsid w:val="00883DDA"/>
    <w:rsid w:val="008843D6"/>
    <w:rsid w:val="00884FFA"/>
    <w:rsid w:val="008860DE"/>
    <w:rsid w:val="00886611"/>
    <w:rsid w:val="0088795B"/>
    <w:rsid w:val="008903C7"/>
    <w:rsid w:val="00890526"/>
    <w:rsid w:val="00890E34"/>
    <w:rsid w:val="0089130B"/>
    <w:rsid w:val="00892517"/>
    <w:rsid w:val="00897683"/>
    <w:rsid w:val="008A0161"/>
    <w:rsid w:val="008A0C15"/>
    <w:rsid w:val="008A1D74"/>
    <w:rsid w:val="008A4B42"/>
    <w:rsid w:val="008A5306"/>
    <w:rsid w:val="008A54BC"/>
    <w:rsid w:val="008A5954"/>
    <w:rsid w:val="008A7249"/>
    <w:rsid w:val="008B0256"/>
    <w:rsid w:val="008B0CB7"/>
    <w:rsid w:val="008B0EE7"/>
    <w:rsid w:val="008B27A5"/>
    <w:rsid w:val="008B2DEF"/>
    <w:rsid w:val="008B3C8A"/>
    <w:rsid w:val="008B4D0B"/>
    <w:rsid w:val="008B5ECE"/>
    <w:rsid w:val="008C211E"/>
    <w:rsid w:val="008C27A9"/>
    <w:rsid w:val="008C2AFC"/>
    <w:rsid w:val="008C35B4"/>
    <w:rsid w:val="008C4295"/>
    <w:rsid w:val="008C44FA"/>
    <w:rsid w:val="008C5283"/>
    <w:rsid w:val="008C568D"/>
    <w:rsid w:val="008C636A"/>
    <w:rsid w:val="008D0617"/>
    <w:rsid w:val="008D5C38"/>
    <w:rsid w:val="008D6834"/>
    <w:rsid w:val="008D6CBA"/>
    <w:rsid w:val="008E266E"/>
    <w:rsid w:val="008E28F6"/>
    <w:rsid w:val="008E4D6A"/>
    <w:rsid w:val="008E4F60"/>
    <w:rsid w:val="008E6AD4"/>
    <w:rsid w:val="008F427F"/>
    <w:rsid w:val="008F5B0F"/>
    <w:rsid w:val="008F5ED8"/>
    <w:rsid w:val="009001D5"/>
    <w:rsid w:val="00900481"/>
    <w:rsid w:val="009006CD"/>
    <w:rsid w:val="009020AF"/>
    <w:rsid w:val="009025C2"/>
    <w:rsid w:val="00903ECC"/>
    <w:rsid w:val="00904208"/>
    <w:rsid w:val="00904533"/>
    <w:rsid w:val="00906FF7"/>
    <w:rsid w:val="00912FCC"/>
    <w:rsid w:val="00916CFF"/>
    <w:rsid w:val="009175C0"/>
    <w:rsid w:val="009218DE"/>
    <w:rsid w:val="00921DF1"/>
    <w:rsid w:val="00923372"/>
    <w:rsid w:val="009265D9"/>
    <w:rsid w:val="00926E41"/>
    <w:rsid w:val="0093028E"/>
    <w:rsid w:val="00930B36"/>
    <w:rsid w:val="00932F4D"/>
    <w:rsid w:val="0093415D"/>
    <w:rsid w:val="009373AE"/>
    <w:rsid w:val="00937A5D"/>
    <w:rsid w:val="00937E82"/>
    <w:rsid w:val="00937F7F"/>
    <w:rsid w:val="00937FCC"/>
    <w:rsid w:val="009418FB"/>
    <w:rsid w:val="00944467"/>
    <w:rsid w:val="00944D53"/>
    <w:rsid w:val="00946FCE"/>
    <w:rsid w:val="0095051C"/>
    <w:rsid w:val="00952F87"/>
    <w:rsid w:val="00953C52"/>
    <w:rsid w:val="00955A96"/>
    <w:rsid w:val="0095682C"/>
    <w:rsid w:val="00960291"/>
    <w:rsid w:val="0096096F"/>
    <w:rsid w:val="009616E7"/>
    <w:rsid w:val="00961A41"/>
    <w:rsid w:val="009624DA"/>
    <w:rsid w:val="00962B6E"/>
    <w:rsid w:val="00965503"/>
    <w:rsid w:val="00965BF6"/>
    <w:rsid w:val="00967A40"/>
    <w:rsid w:val="009709B2"/>
    <w:rsid w:val="009744A4"/>
    <w:rsid w:val="00974A7E"/>
    <w:rsid w:val="00975A1E"/>
    <w:rsid w:val="00976A72"/>
    <w:rsid w:val="00976AB2"/>
    <w:rsid w:val="0098068F"/>
    <w:rsid w:val="009825EB"/>
    <w:rsid w:val="00983DC7"/>
    <w:rsid w:val="009848AE"/>
    <w:rsid w:val="00984E8B"/>
    <w:rsid w:val="00990230"/>
    <w:rsid w:val="00990A43"/>
    <w:rsid w:val="00991BE1"/>
    <w:rsid w:val="00991D65"/>
    <w:rsid w:val="00992702"/>
    <w:rsid w:val="009963B7"/>
    <w:rsid w:val="00997001"/>
    <w:rsid w:val="009971DE"/>
    <w:rsid w:val="00997AE0"/>
    <w:rsid w:val="009A5E69"/>
    <w:rsid w:val="009A7EFC"/>
    <w:rsid w:val="009B2FD4"/>
    <w:rsid w:val="009B38D9"/>
    <w:rsid w:val="009B5F6E"/>
    <w:rsid w:val="009B6B62"/>
    <w:rsid w:val="009B6DA0"/>
    <w:rsid w:val="009B6DC3"/>
    <w:rsid w:val="009B7B5C"/>
    <w:rsid w:val="009C0CF9"/>
    <w:rsid w:val="009C10C4"/>
    <w:rsid w:val="009C394D"/>
    <w:rsid w:val="009C410E"/>
    <w:rsid w:val="009C4DE4"/>
    <w:rsid w:val="009C6C1C"/>
    <w:rsid w:val="009C761B"/>
    <w:rsid w:val="009D0676"/>
    <w:rsid w:val="009D0833"/>
    <w:rsid w:val="009D27FF"/>
    <w:rsid w:val="009D3D43"/>
    <w:rsid w:val="009D5836"/>
    <w:rsid w:val="009D7D3D"/>
    <w:rsid w:val="009D7F7E"/>
    <w:rsid w:val="009E09E2"/>
    <w:rsid w:val="009E130E"/>
    <w:rsid w:val="009E2827"/>
    <w:rsid w:val="009E4FB5"/>
    <w:rsid w:val="009E50B8"/>
    <w:rsid w:val="009E693C"/>
    <w:rsid w:val="009E778F"/>
    <w:rsid w:val="009F1519"/>
    <w:rsid w:val="00A02B22"/>
    <w:rsid w:val="00A03B54"/>
    <w:rsid w:val="00A048F1"/>
    <w:rsid w:val="00A04C91"/>
    <w:rsid w:val="00A118B3"/>
    <w:rsid w:val="00A13BD5"/>
    <w:rsid w:val="00A155A6"/>
    <w:rsid w:val="00A170F9"/>
    <w:rsid w:val="00A17856"/>
    <w:rsid w:val="00A229CB"/>
    <w:rsid w:val="00A25565"/>
    <w:rsid w:val="00A25DE5"/>
    <w:rsid w:val="00A26289"/>
    <w:rsid w:val="00A30074"/>
    <w:rsid w:val="00A30218"/>
    <w:rsid w:val="00A304BB"/>
    <w:rsid w:val="00A32B93"/>
    <w:rsid w:val="00A34A58"/>
    <w:rsid w:val="00A35CD3"/>
    <w:rsid w:val="00A40076"/>
    <w:rsid w:val="00A441D9"/>
    <w:rsid w:val="00A44CBD"/>
    <w:rsid w:val="00A45032"/>
    <w:rsid w:val="00A46D3E"/>
    <w:rsid w:val="00A50BC1"/>
    <w:rsid w:val="00A51180"/>
    <w:rsid w:val="00A51C7D"/>
    <w:rsid w:val="00A52531"/>
    <w:rsid w:val="00A527C4"/>
    <w:rsid w:val="00A52B07"/>
    <w:rsid w:val="00A55FDE"/>
    <w:rsid w:val="00A56CD4"/>
    <w:rsid w:val="00A57889"/>
    <w:rsid w:val="00A62F16"/>
    <w:rsid w:val="00A63D40"/>
    <w:rsid w:val="00A64B54"/>
    <w:rsid w:val="00A65E19"/>
    <w:rsid w:val="00A667EA"/>
    <w:rsid w:val="00A704E2"/>
    <w:rsid w:val="00A71442"/>
    <w:rsid w:val="00A737E2"/>
    <w:rsid w:val="00A7486C"/>
    <w:rsid w:val="00A749E7"/>
    <w:rsid w:val="00A74CC1"/>
    <w:rsid w:val="00A81CEC"/>
    <w:rsid w:val="00A8562F"/>
    <w:rsid w:val="00A86478"/>
    <w:rsid w:val="00A92A8A"/>
    <w:rsid w:val="00A92F6C"/>
    <w:rsid w:val="00A939AC"/>
    <w:rsid w:val="00A95CC2"/>
    <w:rsid w:val="00A95E14"/>
    <w:rsid w:val="00A95FD5"/>
    <w:rsid w:val="00A97A58"/>
    <w:rsid w:val="00A97D12"/>
    <w:rsid w:val="00AA1E96"/>
    <w:rsid w:val="00AA2348"/>
    <w:rsid w:val="00AA4AF8"/>
    <w:rsid w:val="00AA537B"/>
    <w:rsid w:val="00AA579C"/>
    <w:rsid w:val="00AB02F1"/>
    <w:rsid w:val="00AB1461"/>
    <w:rsid w:val="00AB184D"/>
    <w:rsid w:val="00AB1C42"/>
    <w:rsid w:val="00AB39D8"/>
    <w:rsid w:val="00AB50BB"/>
    <w:rsid w:val="00AB5967"/>
    <w:rsid w:val="00AB68D2"/>
    <w:rsid w:val="00AB7938"/>
    <w:rsid w:val="00AB7C42"/>
    <w:rsid w:val="00AC2077"/>
    <w:rsid w:val="00AC34D8"/>
    <w:rsid w:val="00AC38A2"/>
    <w:rsid w:val="00AC3CD8"/>
    <w:rsid w:val="00AC3F5D"/>
    <w:rsid w:val="00AC4B5F"/>
    <w:rsid w:val="00AC4FC0"/>
    <w:rsid w:val="00AC6A38"/>
    <w:rsid w:val="00AC6AEA"/>
    <w:rsid w:val="00AC7C4E"/>
    <w:rsid w:val="00AC7EDA"/>
    <w:rsid w:val="00AD0CCC"/>
    <w:rsid w:val="00AD18F9"/>
    <w:rsid w:val="00AD3AD2"/>
    <w:rsid w:val="00AD6C63"/>
    <w:rsid w:val="00AD6FF2"/>
    <w:rsid w:val="00AD71AE"/>
    <w:rsid w:val="00AE0C7A"/>
    <w:rsid w:val="00AE21DB"/>
    <w:rsid w:val="00AE2E83"/>
    <w:rsid w:val="00AE5D58"/>
    <w:rsid w:val="00AE7E3A"/>
    <w:rsid w:val="00AF18C9"/>
    <w:rsid w:val="00AF1999"/>
    <w:rsid w:val="00AF295B"/>
    <w:rsid w:val="00AF3150"/>
    <w:rsid w:val="00AF655D"/>
    <w:rsid w:val="00B01A22"/>
    <w:rsid w:val="00B02A95"/>
    <w:rsid w:val="00B03581"/>
    <w:rsid w:val="00B04709"/>
    <w:rsid w:val="00B04FC5"/>
    <w:rsid w:val="00B0679B"/>
    <w:rsid w:val="00B0731F"/>
    <w:rsid w:val="00B07B97"/>
    <w:rsid w:val="00B07F8C"/>
    <w:rsid w:val="00B1155C"/>
    <w:rsid w:val="00B1307A"/>
    <w:rsid w:val="00B1315D"/>
    <w:rsid w:val="00B13306"/>
    <w:rsid w:val="00B138C6"/>
    <w:rsid w:val="00B139FE"/>
    <w:rsid w:val="00B13A9D"/>
    <w:rsid w:val="00B14672"/>
    <w:rsid w:val="00B14AD5"/>
    <w:rsid w:val="00B1576F"/>
    <w:rsid w:val="00B217F0"/>
    <w:rsid w:val="00B22DB1"/>
    <w:rsid w:val="00B23921"/>
    <w:rsid w:val="00B318E1"/>
    <w:rsid w:val="00B31AAA"/>
    <w:rsid w:val="00B335F1"/>
    <w:rsid w:val="00B3523C"/>
    <w:rsid w:val="00B35F7B"/>
    <w:rsid w:val="00B3604E"/>
    <w:rsid w:val="00B37651"/>
    <w:rsid w:val="00B3768A"/>
    <w:rsid w:val="00B37A55"/>
    <w:rsid w:val="00B44905"/>
    <w:rsid w:val="00B47187"/>
    <w:rsid w:val="00B47D0E"/>
    <w:rsid w:val="00B51E1D"/>
    <w:rsid w:val="00B52133"/>
    <w:rsid w:val="00B5271A"/>
    <w:rsid w:val="00B54B2C"/>
    <w:rsid w:val="00B553D4"/>
    <w:rsid w:val="00B557A8"/>
    <w:rsid w:val="00B56D98"/>
    <w:rsid w:val="00B56DC3"/>
    <w:rsid w:val="00B61F68"/>
    <w:rsid w:val="00B64877"/>
    <w:rsid w:val="00B65D4C"/>
    <w:rsid w:val="00B667D4"/>
    <w:rsid w:val="00B66C3E"/>
    <w:rsid w:val="00B709F7"/>
    <w:rsid w:val="00B70F45"/>
    <w:rsid w:val="00B7154E"/>
    <w:rsid w:val="00B7180A"/>
    <w:rsid w:val="00B7208A"/>
    <w:rsid w:val="00B732AE"/>
    <w:rsid w:val="00B76EAB"/>
    <w:rsid w:val="00B76EC1"/>
    <w:rsid w:val="00B77108"/>
    <w:rsid w:val="00B801C1"/>
    <w:rsid w:val="00B807C2"/>
    <w:rsid w:val="00B80C81"/>
    <w:rsid w:val="00B8147C"/>
    <w:rsid w:val="00B814D9"/>
    <w:rsid w:val="00B81E36"/>
    <w:rsid w:val="00B82EF6"/>
    <w:rsid w:val="00B83036"/>
    <w:rsid w:val="00B85F7F"/>
    <w:rsid w:val="00B9318C"/>
    <w:rsid w:val="00B939E8"/>
    <w:rsid w:val="00B95660"/>
    <w:rsid w:val="00B95CA0"/>
    <w:rsid w:val="00B961A8"/>
    <w:rsid w:val="00B962F6"/>
    <w:rsid w:val="00B9656D"/>
    <w:rsid w:val="00B97360"/>
    <w:rsid w:val="00B9749E"/>
    <w:rsid w:val="00B97581"/>
    <w:rsid w:val="00BA08C8"/>
    <w:rsid w:val="00BA1ED7"/>
    <w:rsid w:val="00BA23FD"/>
    <w:rsid w:val="00BA2CBE"/>
    <w:rsid w:val="00BA382E"/>
    <w:rsid w:val="00BA4DD6"/>
    <w:rsid w:val="00BA5B52"/>
    <w:rsid w:val="00BB0226"/>
    <w:rsid w:val="00BB2B2A"/>
    <w:rsid w:val="00BC0EDB"/>
    <w:rsid w:val="00BC2D29"/>
    <w:rsid w:val="00BC4256"/>
    <w:rsid w:val="00BC4FCA"/>
    <w:rsid w:val="00BC7536"/>
    <w:rsid w:val="00BC7CEE"/>
    <w:rsid w:val="00BD1E7F"/>
    <w:rsid w:val="00BD28E9"/>
    <w:rsid w:val="00BE0C95"/>
    <w:rsid w:val="00BE2BA7"/>
    <w:rsid w:val="00BE5074"/>
    <w:rsid w:val="00BE6723"/>
    <w:rsid w:val="00BF6D8C"/>
    <w:rsid w:val="00BF6F0D"/>
    <w:rsid w:val="00C00998"/>
    <w:rsid w:val="00C05EAC"/>
    <w:rsid w:val="00C066CA"/>
    <w:rsid w:val="00C12DFA"/>
    <w:rsid w:val="00C14550"/>
    <w:rsid w:val="00C202E4"/>
    <w:rsid w:val="00C20B9C"/>
    <w:rsid w:val="00C2129B"/>
    <w:rsid w:val="00C23D3D"/>
    <w:rsid w:val="00C24597"/>
    <w:rsid w:val="00C3042D"/>
    <w:rsid w:val="00C3355D"/>
    <w:rsid w:val="00C33707"/>
    <w:rsid w:val="00C33EEC"/>
    <w:rsid w:val="00C36D52"/>
    <w:rsid w:val="00C37E87"/>
    <w:rsid w:val="00C4084C"/>
    <w:rsid w:val="00C43513"/>
    <w:rsid w:val="00C438ED"/>
    <w:rsid w:val="00C43BA6"/>
    <w:rsid w:val="00C4642D"/>
    <w:rsid w:val="00C478EF"/>
    <w:rsid w:val="00C47DDF"/>
    <w:rsid w:val="00C53CE2"/>
    <w:rsid w:val="00C54614"/>
    <w:rsid w:val="00C549A1"/>
    <w:rsid w:val="00C5570F"/>
    <w:rsid w:val="00C57306"/>
    <w:rsid w:val="00C60EF2"/>
    <w:rsid w:val="00C61759"/>
    <w:rsid w:val="00C61D68"/>
    <w:rsid w:val="00C6370A"/>
    <w:rsid w:val="00C647AD"/>
    <w:rsid w:val="00C65F41"/>
    <w:rsid w:val="00C662A3"/>
    <w:rsid w:val="00C6664C"/>
    <w:rsid w:val="00C67A43"/>
    <w:rsid w:val="00C7008F"/>
    <w:rsid w:val="00C718A6"/>
    <w:rsid w:val="00C753DA"/>
    <w:rsid w:val="00C77C27"/>
    <w:rsid w:val="00C821B4"/>
    <w:rsid w:val="00C83F78"/>
    <w:rsid w:val="00C920FC"/>
    <w:rsid w:val="00C922F2"/>
    <w:rsid w:val="00C92F9D"/>
    <w:rsid w:val="00C947BA"/>
    <w:rsid w:val="00C97A30"/>
    <w:rsid w:val="00CA0476"/>
    <w:rsid w:val="00CA19AD"/>
    <w:rsid w:val="00CA1F41"/>
    <w:rsid w:val="00CA1FA7"/>
    <w:rsid w:val="00CA44ED"/>
    <w:rsid w:val="00CA7454"/>
    <w:rsid w:val="00CB0534"/>
    <w:rsid w:val="00CB3E58"/>
    <w:rsid w:val="00CC2392"/>
    <w:rsid w:val="00CC5081"/>
    <w:rsid w:val="00CC6A00"/>
    <w:rsid w:val="00CC7299"/>
    <w:rsid w:val="00CD16C8"/>
    <w:rsid w:val="00CD1EE1"/>
    <w:rsid w:val="00CD26AE"/>
    <w:rsid w:val="00CD38BE"/>
    <w:rsid w:val="00CD63C3"/>
    <w:rsid w:val="00CD6F7A"/>
    <w:rsid w:val="00CD7B5C"/>
    <w:rsid w:val="00CE1EE0"/>
    <w:rsid w:val="00CE22C1"/>
    <w:rsid w:val="00CE29E7"/>
    <w:rsid w:val="00CE2F41"/>
    <w:rsid w:val="00CE351E"/>
    <w:rsid w:val="00CE38F0"/>
    <w:rsid w:val="00CE3B6C"/>
    <w:rsid w:val="00CE4F9C"/>
    <w:rsid w:val="00CE5526"/>
    <w:rsid w:val="00CE560D"/>
    <w:rsid w:val="00CE68CA"/>
    <w:rsid w:val="00CF08FE"/>
    <w:rsid w:val="00CF1F5E"/>
    <w:rsid w:val="00CF229A"/>
    <w:rsid w:val="00CF383F"/>
    <w:rsid w:val="00CF486D"/>
    <w:rsid w:val="00CF5220"/>
    <w:rsid w:val="00CF57E3"/>
    <w:rsid w:val="00CF762E"/>
    <w:rsid w:val="00CF798B"/>
    <w:rsid w:val="00D009D3"/>
    <w:rsid w:val="00D01114"/>
    <w:rsid w:val="00D01CEA"/>
    <w:rsid w:val="00D01E4B"/>
    <w:rsid w:val="00D034EC"/>
    <w:rsid w:val="00D05DF8"/>
    <w:rsid w:val="00D07D4B"/>
    <w:rsid w:val="00D107E2"/>
    <w:rsid w:val="00D11631"/>
    <w:rsid w:val="00D11A9B"/>
    <w:rsid w:val="00D1293B"/>
    <w:rsid w:val="00D12CC1"/>
    <w:rsid w:val="00D12F35"/>
    <w:rsid w:val="00D14C0C"/>
    <w:rsid w:val="00D154AC"/>
    <w:rsid w:val="00D16447"/>
    <w:rsid w:val="00D176C9"/>
    <w:rsid w:val="00D209D8"/>
    <w:rsid w:val="00D2289F"/>
    <w:rsid w:val="00D24A18"/>
    <w:rsid w:val="00D25663"/>
    <w:rsid w:val="00D25E2E"/>
    <w:rsid w:val="00D2672E"/>
    <w:rsid w:val="00D31437"/>
    <w:rsid w:val="00D350AD"/>
    <w:rsid w:val="00D368F7"/>
    <w:rsid w:val="00D40192"/>
    <w:rsid w:val="00D4168D"/>
    <w:rsid w:val="00D43C4C"/>
    <w:rsid w:val="00D44931"/>
    <w:rsid w:val="00D44F84"/>
    <w:rsid w:val="00D44F95"/>
    <w:rsid w:val="00D47C56"/>
    <w:rsid w:val="00D47E61"/>
    <w:rsid w:val="00D50BF6"/>
    <w:rsid w:val="00D512B4"/>
    <w:rsid w:val="00D51CB4"/>
    <w:rsid w:val="00D55934"/>
    <w:rsid w:val="00D5670A"/>
    <w:rsid w:val="00D56A7D"/>
    <w:rsid w:val="00D57698"/>
    <w:rsid w:val="00D6053A"/>
    <w:rsid w:val="00D63C65"/>
    <w:rsid w:val="00D6442C"/>
    <w:rsid w:val="00D66D66"/>
    <w:rsid w:val="00D7133D"/>
    <w:rsid w:val="00D73058"/>
    <w:rsid w:val="00D73DDB"/>
    <w:rsid w:val="00D74522"/>
    <w:rsid w:val="00D770AD"/>
    <w:rsid w:val="00D800CC"/>
    <w:rsid w:val="00D80B80"/>
    <w:rsid w:val="00D83034"/>
    <w:rsid w:val="00D8571F"/>
    <w:rsid w:val="00D92DE9"/>
    <w:rsid w:val="00D93FB1"/>
    <w:rsid w:val="00D95AFE"/>
    <w:rsid w:val="00D96A24"/>
    <w:rsid w:val="00D976CC"/>
    <w:rsid w:val="00D97D88"/>
    <w:rsid w:val="00DA37AD"/>
    <w:rsid w:val="00DA4076"/>
    <w:rsid w:val="00DA43A5"/>
    <w:rsid w:val="00DA54A5"/>
    <w:rsid w:val="00DA73F9"/>
    <w:rsid w:val="00DA7B69"/>
    <w:rsid w:val="00DB0B65"/>
    <w:rsid w:val="00DB207E"/>
    <w:rsid w:val="00DB28A2"/>
    <w:rsid w:val="00DB5A52"/>
    <w:rsid w:val="00DB7CA2"/>
    <w:rsid w:val="00DC197B"/>
    <w:rsid w:val="00DC2CDA"/>
    <w:rsid w:val="00DC3812"/>
    <w:rsid w:val="00DC5848"/>
    <w:rsid w:val="00DC5F3D"/>
    <w:rsid w:val="00DC6360"/>
    <w:rsid w:val="00DC7E05"/>
    <w:rsid w:val="00DD07F6"/>
    <w:rsid w:val="00DD1508"/>
    <w:rsid w:val="00DD16B3"/>
    <w:rsid w:val="00DD2A53"/>
    <w:rsid w:val="00DD31FC"/>
    <w:rsid w:val="00DD5903"/>
    <w:rsid w:val="00DD6529"/>
    <w:rsid w:val="00DD660D"/>
    <w:rsid w:val="00DD70FF"/>
    <w:rsid w:val="00DE1C4C"/>
    <w:rsid w:val="00DE2F41"/>
    <w:rsid w:val="00DE3AC3"/>
    <w:rsid w:val="00DE410E"/>
    <w:rsid w:val="00DE4A0D"/>
    <w:rsid w:val="00DE53E8"/>
    <w:rsid w:val="00DE7E7A"/>
    <w:rsid w:val="00DF0076"/>
    <w:rsid w:val="00DF0687"/>
    <w:rsid w:val="00DF1B67"/>
    <w:rsid w:val="00DF30B5"/>
    <w:rsid w:val="00DF345A"/>
    <w:rsid w:val="00DF7278"/>
    <w:rsid w:val="00DF7BF6"/>
    <w:rsid w:val="00DF7C03"/>
    <w:rsid w:val="00E00262"/>
    <w:rsid w:val="00E01C2E"/>
    <w:rsid w:val="00E02099"/>
    <w:rsid w:val="00E020BB"/>
    <w:rsid w:val="00E042BC"/>
    <w:rsid w:val="00E07913"/>
    <w:rsid w:val="00E10B7E"/>
    <w:rsid w:val="00E11259"/>
    <w:rsid w:val="00E13BB3"/>
    <w:rsid w:val="00E1572C"/>
    <w:rsid w:val="00E161A4"/>
    <w:rsid w:val="00E17A38"/>
    <w:rsid w:val="00E20224"/>
    <w:rsid w:val="00E20808"/>
    <w:rsid w:val="00E20AB9"/>
    <w:rsid w:val="00E21A15"/>
    <w:rsid w:val="00E234B7"/>
    <w:rsid w:val="00E2624F"/>
    <w:rsid w:val="00E26AF1"/>
    <w:rsid w:val="00E27408"/>
    <w:rsid w:val="00E275A5"/>
    <w:rsid w:val="00E308FA"/>
    <w:rsid w:val="00E31272"/>
    <w:rsid w:val="00E32957"/>
    <w:rsid w:val="00E34197"/>
    <w:rsid w:val="00E35193"/>
    <w:rsid w:val="00E3626A"/>
    <w:rsid w:val="00E40032"/>
    <w:rsid w:val="00E4149B"/>
    <w:rsid w:val="00E428CF"/>
    <w:rsid w:val="00E42F03"/>
    <w:rsid w:val="00E50B1C"/>
    <w:rsid w:val="00E51A3C"/>
    <w:rsid w:val="00E53D83"/>
    <w:rsid w:val="00E53FF1"/>
    <w:rsid w:val="00E5493E"/>
    <w:rsid w:val="00E56ECD"/>
    <w:rsid w:val="00E576C3"/>
    <w:rsid w:val="00E61648"/>
    <w:rsid w:val="00E61C10"/>
    <w:rsid w:val="00E62BE4"/>
    <w:rsid w:val="00E634F0"/>
    <w:rsid w:val="00E63BBB"/>
    <w:rsid w:val="00E645C0"/>
    <w:rsid w:val="00E6599F"/>
    <w:rsid w:val="00E7050F"/>
    <w:rsid w:val="00E73D70"/>
    <w:rsid w:val="00E748BC"/>
    <w:rsid w:val="00E75412"/>
    <w:rsid w:val="00E75890"/>
    <w:rsid w:val="00E775D8"/>
    <w:rsid w:val="00E80625"/>
    <w:rsid w:val="00E82A24"/>
    <w:rsid w:val="00E82B0F"/>
    <w:rsid w:val="00E85D5B"/>
    <w:rsid w:val="00E86004"/>
    <w:rsid w:val="00E877C9"/>
    <w:rsid w:val="00E91BAA"/>
    <w:rsid w:val="00E924D0"/>
    <w:rsid w:val="00E930B3"/>
    <w:rsid w:val="00E963CF"/>
    <w:rsid w:val="00E97EB9"/>
    <w:rsid w:val="00EA0DD8"/>
    <w:rsid w:val="00EB4DD6"/>
    <w:rsid w:val="00EB4F2C"/>
    <w:rsid w:val="00EB561A"/>
    <w:rsid w:val="00EB5BCB"/>
    <w:rsid w:val="00EB63B7"/>
    <w:rsid w:val="00EB644A"/>
    <w:rsid w:val="00EB71D6"/>
    <w:rsid w:val="00EB7DD9"/>
    <w:rsid w:val="00EC114F"/>
    <w:rsid w:val="00EC174C"/>
    <w:rsid w:val="00EC231D"/>
    <w:rsid w:val="00EC39FE"/>
    <w:rsid w:val="00EC51D3"/>
    <w:rsid w:val="00EC6641"/>
    <w:rsid w:val="00EC6A35"/>
    <w:rsid w:val="00ED0CF1"/>
    <w:rsid w:val="00ED1143"/>
    <w:rsid w:val="00ED1532"/>
    <w:rsid w:val="00ED27B8"/>
    <w:rsid w:val="00ED4C41"/>
    <w:rsid w:val="00ED4D78"/>
    <w:rsid w:val="00ED57F8"/>
    <w:rsid w:val="00ED6BF8"/>
    <w:rsid w:val="00ED78EE"/>
    <w:rsid w:val="00EE1C54"/>
    <w:rsid w:val="00EE23ED"/>
    <w:rsid w:val="00EE35AD"/>
    <w:rsid w:val="00EE5103"/>
    <w:rsid w:val="00EE75C6"/>
    <w:rsid w:val="00EE7F60"/>
    <w:rsid w:val="00EF04E3"/>
    <w:rsid w:val="00EF1344"/>
    <w:rsid w:val="00EF1941"/>
    <w:rsid w:val="00EF1AF9"/>
    <w:rsid w:val="00EF1DAA"/>
    <w:rsid w:val="00EF2034"/>
    <w:rsid w:val="00EF2468"/>
    <w:rsid w:val="00EF2649"/>
    <w:rsid w:val="00EF4DF7"/>
    <w:rsid w:val="00EF6600"/>
    <w:rsid w:val="00F034BC"/>
    <w:rsid w:val="00F04BD8"/>
    <w:rsid w:val="00F06B35"/>
    <w:rsid w:val="00F07D0D"/>
    <w:rsid w:val="00F1041D"/>
    <w:rsid w:val="00F107DE"/>
    <w:rsid w:val="00F10B04"/>
    <w:rsid w:val="00F122FC"/>
    <w:rsid w:val="00F1272F"/>
    <w:rsid w:val="00F1366E"/>
    <w:rsid w:val="00F179FB"/>
    <w:rsid w:val="00F218E5"/>
    <w:rsid w:val="00F2344F"/>
    <w:rsid w:val="00F2575F"/>
    <w:rsid w:val="00F25B7F"/>
    <w:rsid w:val="00F26709"/>
    <w:rsid w:val="00F27370"/>
    <w:rsid w:val="00F27630"/>
    <w:rsid w:val="00F304E2"/>
    <w:rsid w:val="00F30B17"/>
    <w:rsid w:val="00F32013"/>
    <w:rsid w:val="00F326AD"/>
    <w:rsid w:val="00F32A41"/>
    <w:rsid w:val="00F364D6"/>
    <w:rsid w:val="00F36BEB"/>
    <w:rsid w:val="00F37F3F"/>
    <w:rsid w:val="00F40F42"/>
    <w:rsid w:val="00F41B19"/>
    <w:rsid w:val="00F42527"/>
    <w:rsid w:val="00F43125"/>
    <w:rsid w:val="00F449BC"/>
    <w:rsid w:val="00F47120"/>
    <w:rsid w:val="00F52536"/>
    <w:rsid w:val="00F528A2"/>
    <w:rsid w:val="00F54F84"/>
    <w:rsid w:val="00F55F3B"/>
    <w:rsid w:val="00F56665"/>
    <w:rsid w:val="00F60BE6"/>
    <w:rsid w:val="00F61A1B"/>
    <w:rsid w:val="00F61C62"/>
    <w:rsid w:val="00F62337"/>
    <w:rsid w:val="00F63D6E"/>
    <w:rsid w:val="00F64F69"/>
    <w:rsid w:val="00F662FE"/>
    <w:rsid w:val="00F6637B"/>
    <w:rsid w:val="00F70F61"/>
    <w:rsid w:val="00F71346"/>
    <w:rsid w:val="00F717C3"/>
    <w:rsid w:val="00F7297E"/>
    <w:rsid w:val="00F736E8"/>
    <w:rsid w:val="00F74656"/>
    <w:rsid w:val="00F757B8"/>
    <w:rsid w:val="00F75BBC"/>
    <w:rsid w:val="00F80FB3"/>
    <w:rsid w:val="00F8113F"/>
    <w:rsid w:val="00F82A26"/>
    <w:rsid w:val="00F831F3"/>
    <w:rsid w:val="00F8328C"/>
    <w:rsid w:val="00F83737"/>
    <w:rsid w:val="00F83900"/>
    <w:rsid w:val="00F8391D"/>
    <w:rsid w:val="00F843E8"/>
    <w:rsid w:val="00F856D2"/>
    <w:rsid w:val="00F867CB"/>
    <w:rsid w:val="00F87F1C"/>
    <w:rsid w:val="00F9061C"/>
    <w:rsid w:val="00F911D9"/>
    <w:rsid w:val="00F935E6"/>
    <w:rsid w:val="00F941C6"/>
    <w:rsid w:val="00F96549"/>
    <w:rsid w:val="00FA1930"/>
    <w:rsid w:val="00FA35FD"/>
    <w:rsid w:val="00FA57E9"/>
    <w:rsid w:val="00FA7543"/>
    <w:rsid w:val="00FA78EE"/>
    <w:rsid w:val="00FA7A46"/>
    <w:rsid w:val="00FB0B68"/>
    <w:rsid w:val="00FB1C80"/>
    <w:rsid w:val="00FB2B98"/>
    <w:rsid w:val="00FB498E"/>
    <w:rsid w:val="00FB5687"/>
    <w:rsid w:val="00FB584D"/>
    <w:rsid w:val="00FB5CD1"/>
    <w:rsid w:val="00FB5DE3"/>
    <w:rsid w:val="00FB6C8B"/>
    <w:rsid w:val="00FC11BD"/>
    <w:rsid w:val="00FC2880"/>
    <w:rsid w:val="00FC3FDD"/>
    <w:rsid w:val="00FC471F"/>
    <w:rsid w:val="00FC555A"/>
    <w:rsid w:val="00FC5853"/>
    <w:rsid w:val="00FC5EB2"/>
    <w:rsid w:val="00FC5FF9"/>
    <w:rsid w:val="00FC69F2"/>
    <w:rsid w:val="00FC70FB"/>
    <w:rsid w:val="00FD0D25"/>
    <w:rsid w:val="00FD133F"/>
    <w:rsid w:val="00FD212B"/>
    <w:rsid w:val="00FD31FF"/>
    <w:rsid w:val="00FD6F89"/>
    <w:rsid w:val="00FE18D3"/>
    <w:rsid w:val="00FE1EAA"/>
    <w:rsid w:val="00FE40E6"/>
    <w:rsid w:val="00FE4C85"/>
    <w:rsid w:val="00FE4D76"/>
    <w:rsid w:val="00FF2606"/>
    <w:rsid w:val="00FF27D8"/>
    <w:rsid w:val="00FF291A"/>
    <w:rsid w:val="00FF6570"/>
    <w:rsid w:val="00FF791C"/>
    <w:rsid w:val="00FF7EC1"/>
    <w:rsid w:val="01807207"/>
    <w:rsid w:val="02413F18"/>
    <w:rsid w:val="058B035B"/>
    <w:rsid w:val="06541EA5"/>
    <w:rsid w:val="06926214"/>
    <w:rsid w:val="06DB0614"/>
    <w:rsid w:val="07D717C0"/>
    <w:rsid w:val="0A037FC9"/>
    <w:rsid w:val="0A604460"/>
    <w:rsid w:val="0C4D6367"/>
    <w:rsid w:val="0DEB7749"/>
    <w:rsid w:val="0F223D0D"/>
    <w:rsid w:val="0F3B41D3"/>
    <w:rsid w:val="0FFA3597"/>
    <w:rsid w:val="12810502"/>
    <w:rsid w:val="13620819"/>
    <w:rsid w:val="14311D55"/>
    <w:rsid w:val="157701F2"/>
    <w:rsid w:val="15B94CA3"/>
    <w:rsid w:val="15C462FE"/>
    <w:rsid w:val="17447A56"/>
    <w:rsid w:val="17A85FA4"/>
    <w:rsid w:val="1A4B78C1"/>
    <w:rsid w:val="1C1D2633"/>
    <w:rsid w:val="1C672639"/>
    <w:rsid w:val="1CF75B24"/>
    <w:rsid w:val="1D4C348F"/>
    <w:rsid w:val="1D77EE1E"/>
    <w:rsid w:val="1D957CD7"/>
    <w:rsid w:val="1F477185"/>
    <w:rsid w:val="1FCC3560"/>
    <w:rsid w:val="205D5017"/>
    <w:rsid w:val="21010563"/>
    <w:rsid w:val="235037EC"/>
    <w:rsid w:val="24864F22"/>
    <w:rsid w:val="24CD0783"/>
    <w:rsid w:val="24FD6A58"/>
    <w:rsid w:val="25056E93"/>
    <w:rsid w:val="27616151"/>
    <w:rsid w:val="2A311CD8"/>
    <w:rsid w:val="2A3E1617"/>
    <w:rsid w:val="2AA25994"/>
    <w:rsid w:val="2B5F4C5F"/>
    <w:rsid w:val="2B814575"/>
    <w:rsid w:val="2B8A499F"/>
    <w:rsid w:val="2BF4677C"/>
    <w:rsid w:val="2C0E2E8F"/>
    <w:rsid w:val="2C495B46"/>
    <w:rsid w:val="2D7C388E"/>
    <w:rsid w:val="2D9F15A4"/>
    <w:rsid w:val="2E5A3DF0"/>
    <w:rsid w:val="2E8E2646"/>
    <w:rsid w:val="2E972D35"/>
    <w:rsid w:val="2EC62EDD"/>
    <w:rsid w:val="2EFC5DEE"/>
    <w:rsid w:val="30E92C3D"/>
    <w:rsid w:val="31205351"/>
    <w:rsid w:val="32AF6FE8"/>
    <w:rsid w:val="33394258"/>
    <w:rsid w:val="339057D5"/>
    <w:rsid w:val="33CF5BDF"/>
    <w:rsid w:val="343F7101"/>
    <w:rsid w:val="34E82DE4"/>
    <w:rsid w:val="353A4A6E"/>
    <w:rsid w:val="35541358"/>
    <w:rsid w:val="38427619"/>
    <w:rsid w:val="385F28C0"/>
    <w:rsid w:val="392146EB"/>
    <w:rsid w:val="3AA76ECB"/>
    <w:rsid w:val="3B1821ED"/>
    <w:rsid w:val="3C056E59"/>
    <w:rsid w:val="3C116AAE"/>
    <w:rsid w:val="3CBC7E80"/>
    <w:rsid w:val="3CC46523"/>
    <w:rsid w:val="3EA451FF"/>
    <w:rsid w:val="3F0D09C6"/>
    <w:rsid w:val="3F4209F2"/>
    <w:rsid w:val="3F462629"/>
    <w:rsid w:val="4059125A"/>
    <w:rsid w:val="43FD36C1"/>
    <w:rsid w:val="44F673B6"/>
    <w:rsid w:val="45A22293"/>
    <w:rsid w:val="46C811E6"/>
    <w:rsid w:val="477728DA"/>
    <w:rsid w:val="493D38D4"/>
    <w:rsid w:val="4A1A4A94"/>
    <w:rsid w:val="4C1B6532"/>
    <w:rsid w:val="4C5C49E2"/>
    <w:rsid w:val="4CD654D3"/>
    <w:rsid w:val="4CD9077D"/>
    <w:rsid w:val="4FEB5046"/>
    <w:rsid w:val="503B7552"/>
    <w:rsid w:val="515F18F0"/>
    <w:rsid w:val="51B15F00"/>
    <w:rsid w:val="53850354"/>
    <w:rsid w:val="5493013C"/>
    <w:rsid w:val="584274DB"/>
    <w:rsid w:val="58AB0101"/>
    <w:rsid w:val="5A3300AD"/>
    <w:rsid w:val="5AD804A2"/>
    <w:rsid w:val="5B1D0412"/>
    <w:rsid w:val="5B472C9C"/>
    <w:rsid w:val="5B7A088D"/>
    <w:rsid w:val="5C14632A"/>
    <w:rsid w:val="5CCC09E8"/>
    <w:rsid w:val="5EB74885"/>
    <w:rsid w:val="618F0044"/>
    <w:rsid w:val="65151EED"/>
    <w:rsid w:val="671C6291"/>
    <w:rsid w:val="671D56B0"/>
    <w:rsid w:val="6754504A"/>
    <w:rsid w:val="6AB00E4D"/>
    <w:rsid w:val="6AB674A3"/>
    <w:rsid w:val="6C3C12E0"/>
    <w:rsid w:val="6CF83A85"/>
    <w:rsid w:val="6DB34175"/>
    <w:rsid w:val="6E922419"/>
    <w:rsid w:val="70034A1C"/>
    <w:rsid w:val="7088060C"/>
    <w:rsid w:val="71200251"/>
    <w:rsid w:val="716A0679"/>
    <w:rsid w:val="76560471"/>
    <w:rsid w:val="770B6AAB"/>
    <w:rsid w:val="781467A6"/>
    <w:rsid w:val="78227453"/>
    <w:rsid w:val="797A456A"/>
    <w:rsid w:val="7B9C70AD"/>
    <w:rsid w:val="7BC6417A"/>
    <w:rsid w:val="7BDC717B"/>
    <w:rsid w:val="7C5035F5"/>
    <w:rsid w:val="7D300288"/>
    <w:rsid w:val="7F0210DE"/>
    <w:rsid w:val="7F675C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BodyText"/>
    <w:basedOn w:val="1"/>
    <w:qFormat/>
    <w:uiPriority w:val="0"/>
    <w:pPr>
      <w:spacing w:after="120"/>
      <w:textAlignment w:val="baseline"/>
    </w:pPr>
    <w:rPr>
      <w:rFonts w:ascii="Calibri" w:hAnsi="Calibri"/>
    </w:rPr>
  </w:style>
  <w:style w:type="paragraph" w:styleId="3">
    <w:name w:val="Body Text Indent"/>
    <w:basedOn w:val="1"/>
    <w:qFormat/>
    <w:uiPriority w:val="0"/>
    <w:pPr>
      <w:spacing w:line="560" w:lineRule="exact"/>
      <w:ind w:firstLine="555"/>
    </w:pPr>
    <w:rPr>
      <w:rFonts w:ascii="仿宋_GB2312" w:eastAsia="仿宋_GB2312"/>
      <w:sz w:val="32"/>
    </w:rPr>
  </w:style>
  <w:style w:type="paragraph" w:styleId="4">
    <w:name w:val="Plain Text"/>
    <w:basedOn w:val="1"/>
    <w:qFormat/>
    <w:uiPriority w:val="0"/>
    <w:rPr>
      <w:rFonts w:ascii="宋体" w:hAnsi="Courier New" w:cs="Courier New"/>
    </w:rPr>
  </w:style>
  <w:style w:type="paragraph" w:styleId="5">
    <w:name w:val="Balloon Text"/>
    <w:basedOn w:val="1"/>
    <w:link w:val="12"/>
    <w:unhideWhenUsed/>
    <w:qFormat/>
    <w:uiPriority w:val="99"/>
    <w:rPr>
      <w:sz w:val="18"/>
      <w:szCs w:val="18"/>
    </w:rPr>
  </w:style>
  <w:style w:type="paragraph" w:styleId="6">
    <w:name w:val="footer"/>
    <w:basedOn w:val="1"/>
    <w:link w:val="11"/>
    <w:unhideWhenUsed/>
    <w:qFormat/>
    <w:uiPriority w:val="99"/>
    <w:pPr>
      <w:tabs>
        <w:tab w:val="center" w:pos="4153"/>
        <w:tab w:val="right" w:pos="8306"/>
      </w:tabs>
      <w:snapToGrid w:val="0"/>
      <w:jc w:val="left"/>
    </w:pPr>
    <w:rPr>
      <w:sz w:val="18"/>
      <w:szCs w:val="18"/>
    </w:rPr>
  </w:style>
  <w:style w:type="paragraph" w:styleId="7">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0">
    <w:name w:val="页眉 Char"/>
    <w:basedOn w:val="9"/>
    <w:link w:val="7"/>
    <w:qFormat/>
    <w:uiPriority w:val="99"/>
    <w:rPr>
      <w:rFonts w:ascii="Times New Roman" w:hAnsi="Times New Roman" w:eastAsia="宋体" w:cs="Times New Roman"/>
      <w:sz w:val="18"/>
      <w:szCs w:val="18"/>
    </w:rPr>
  </w:style>
  <w:style w:type="character" w:customStyle="1" w:styleId="11">
    <w:name w:val="页脚 Char"/>
    <w:basedOn w:val="9"/>
    <w:link w:val="6"/>
    <w:qFormat/>
    <w:uiPriority w:val="99"/>
    <w:rPr>
      <w:rFonts w:ascii="Times New Roman" w:hAnsi="Times New Roman" w:eastAsia="宋体" w:cs="Times New Roman"/>
      <w:sz w:val="18"/>
      <w:szCs w:val="18"/>
    </w:rPr>
  </w:style>
  <w:style w:type="character" w:customStyle="1" w:styleId="12">
    <w:name w:val="批注框文本 Char"/>
    <w:basedOn w:val="9"/>
    <w:link w:val="5"/>
    <w:semiHidden/>
    <w:qFormat/>
    <w:uiPriority w:val="99"/>
    <w:rPr>
      <w:kern w:val="2"/>
      <w:sz w:val="18"/>
      <w:szCs w:val="18"/>
    </w:rPr>
  </w:style>
  <w:style w:type="paragraph" w:customStyle="1" w:styleId="1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Pages>
  <Words>1381</Words>
  <Characters>1422</Characters>
  <Lines>14</Lines>
  <Paragraphs>4</Paragraphs>
  <TotalTime>51</TotalTime>
  <ScaleCrop>false</ScaleCrop>
  <LinksUpToDate>false</LinksUpToDate>
  <CharactersWithSpaces>1566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2020-06-11T09:47:00Z</dcterms:created>
  <dc:creator>DELL3020</dc:creator>
  <cp:lastModifiedBy>szfxm</cp:lastModifiedBy>
  <cp:lastPrinted>2022-04-29T16:10:00Z</cp:lastPrinted>
  <dcterms:modified xsi:type="dcterms:W3CDTF">2022-04-29T17:10:53Z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KSOSaveFontToCloudKey">
    <vt:lpwstr>241727469_cloud</vt:lpwstr>
  </property>
  <property fmtid="{D5CDD505-2E9C-101B-9397-08002B2CF9AE}" pid="4" name="ICV">
    <vt:lpwstr>54B42C11B4474B2BA20A9D0CA14C3497</vt:lpwstr>
  </property>
</Properties>
</file>