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C8E4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DBDBDB" w:sz="12" w:space="15"/>
          <w:right w:val="none" w:color="auto" w:sz="0" w:space="0"/>
        </w:pBdr>
        <w:spacing w:before="0" w:beforeAutospacing="0" w:after="0" w:afterAutospacing="0" w:line="750" w:lineRule="atLeast"/>
        <w:ind w:left="0" w:right="0" w:firstLine="0"/>
        <w:jc w:val="center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</w:rPr>
      </w:pPr>
      <w:bookmarkStart w:id="0" w:name="_GoBack"/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  <w:bdr w:val="none" w:color="auto" w:sz="0" w:space="0"/>
        </w:rPr>
        <w:t>关于江苏省农机购置与应用补贴申请办理服务系统网址变更提示</w:t>
      </w:r>
    </w:p>
    <w:bookmarkEnd w:id="0"/>
    <w:p w14:paraId="575E1E0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根据域名管理有关要求，江苏省农机购置与应用补贴申请办理服务系统新域名网址为：https://butiexitong.jssny.com.cn/。</w:t>
      </w:r>
    </w:p>
    <w:p w14:paraId="3BEC303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江苏省农业农村厅农机管理处    </w:t>
      </w:r>
    </w:p>
    <w:p w14:paraId="445C52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2025年6月25日  </w:t>
      </w:r>
    </w:p>
    <w:p w14:paraId="3F29C04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A47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154</Characters>
  <Lines>0</Lines>
  <Paragraphs>0</Paragraphs>
  <TotalTime>0</TotalTime>
  <ScaleCrop>false</ScaleCrop>
  <LinksUpToDate>false</LinksUpToDate>
  <CharactersWithSpaces>168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2025-07-01T02:32:37Z</dcterms:created>
  <dc:creator>Administrator</dc:creator>
  <cp:lastModifiedBy>Administrator</cp:lastModifiedBy>
  <dcterms:modified xsi:type="dcterms:W3CDTF">2025-07-01T02:32:51Z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eyJoZGlkIjoiOTU3MWUzOGMyNThiN2MyYWE4YTZiYzRkYTA3ZTc1MzEifQ==</vt:lpwstr>
  </property>
  <property fmtid="{D5CDD505-2E9C-101B-9397-08002B2CF9AE}" pid="4" name="ICV">
    <vt:lpwstr>1CC97F75F5E04D36AE891040532E60CD_12</vt:lpwstr>
  </property>
</Properties>
</file>