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060" w:rsidRDefault="003D4280">
      <w:pPr>
        <w:pStyle w:val="afffff8"/>
        <w:framePr w:wrap="around"/>
        <w:ind w:right="628"/>
        <w:rPr>
          <w:b w:val="0"/>
        </w:rPr>
      </w:pPr>
      <w:r>
        <w:rPr>
          <w:rFonts w:hint="eastAsia"/>
        </w:rPr>
        <w:t>DG</w:t>
      </w:r>
    </w:p>
    <w:p w:rsidR="00436060" w:rsidRDefault="003D4280">
      <w:pPr>
        <w:pStyle w:val="afffff9"/>
        <w:framePr w:wrap="around"/>
        <w:rPr>
          <w:rFonts w:ascii="Times New Roman" w:hAnsi="Times New Roman"/>
        </w:rPr>
      </w:pPr>
      <w:r>
        <w:rPr>
          <w:rFonts w:hint="eastAsia"/>
        </w:rPr>
        <w:t>农业机械专项大纲</w:t>
      </w:r>
    </w:p>
    <w:p w:rsidR="00436060" w:rsidRPr="00462F26" w:rsidRDefault="00545909" w:rsidP="00340251">
      <w:pPr>
        <w:pStyle w:val="21"/>
        <w:framePr w:h="898" w:hRule="exact" w:wrap="around" w:y="3218"/>
        <w:rPr>
          <w:rFonts w:hAnsi="黑体"/>
        </w:rPr>
      </w:pPr>
      <w:r w:rsidRPr="00545909">
        <w:rPr>
          <w:rFonts w:hAnsi="黑体"/>
        </w:rPr>
        <w:t>DG32/Z</w:t>
      </w:r>
      <w:r w:rsidR="003D4280" w:rsidRPr="00462F26">
        <w:rPr>
          <w:rFonts w:hAnsi="黑体"/>
        </w:rPr>
        <w:t xml:space="preserve"> </w:t>
      </w:r>
      <w:r w:rsidR="003D4280" w:rsidRPr="00462F26">
        <w:rPr>
          <w:rFonts w:hAnsi="黑体" w:hint="eastAsia"/>
        </w:rPr>
        <w:t>003</w:t>
      </w:r>
      <w:r w:rsidR="003D4280" w:rsidRPr="00462F26">
        <w:rPr>
          <w:rFonts w:hAnsi="黑体"/>
        </w:rPr>
        <w:t>—</w:t>
      </w:r>
      <w:r w:rsidR="003D4280" w:rsidRPr="00462F26">
        <w:rPr>
          <w:rFonts w:hAnsi="黑体" w:hint="eastAsia"/>
        </w:rPr>
        <w:t>2019</w:t>
      </w:r>
    </w:p>
    <w:tbl>
      <w:tblPr>
        <w:tblW w:w="18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9356"/>
      </w:tblGrid>
      <w:tr w:rsidR="00943B4F" w:rsidTr="00943B4F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3B4F" w:rsidRDefault="00937612" w:rsidP="00340251">
            <w:pPr>
              <w:pStyle w:val="affff6"/>
              <w:framePr w:h="898" w:hRule="exact" w:wrap="around" w:y="3218"/>
              <w:ind w:right="840"/>
              <w:jc w:val="both"/>
            </w:pPr>
            <w:bookmarkStart w:id="0" w:name="DT"/>
            <w:r>
              <w:pict>
                <v:rect id="DT" o:spid="_x0000_s1029" style="position:absolute;left:0;text-align:left;margin-left:372.8pt;margin-top:2.7pt;width:90pt;height:18pt;z-index:-251656704" o:gfxdata="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" stroked="f"/>
              </w:pict>
            </w:r>
            <w:bookmarkEnd w:id="0"/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943B4F" w:rsidRDefault="00943B4F" w:rsidP="00340251">
            <w:pPr>
              <w:pStyle w:val="affff6"/>
              <w:framePr w:h="898" w:hRule="exact" w:wrap="around" w:y="3218"/>
              <w:ind w:right="840"/>
              <w:jc w:val="both"/>
            </w:pPr>
          </w:p>
        </w:tc>
      </w:tr>
    </w:tbl>
    <w:p w:rsidR="00436060" w:rsidRDefault="00436060" w:rsidP="00340251">
      <w:pPr>
        <w:pStyle w:val="21"/>
        <w:framePr w:h="898" w:hRule="exact" w:wrap="around" w:y="3218"/>
        <w:rPr>
          <w:rFonts w:hAnsi="黑体"/>
        </w:rPr>
      </w:pPr>
    </w:p>
    <w:p w:rsidR="00436060" w:rsidRDefault="00436060" w:rsidP="00340251">
      <w:pPr>
        <w:pStyle w:val="21"/>
        <w:framePr w:h="898" w:hRule="exact" w:wrap="around" w:y="3218"/>
        <w:rPr>
          <w:rFonts w:hAnsi="黑体"/>
        </w:rPr>
      </w:pPr>
    </w:p>
    <w:p w:rsidR="00165378" w:rsidRDefault="003D4280">
      <w:pPr>
        <w:pStyle w:val="affff7"/>
        <w:framePr w:w="8764" w:wrap="around" w:x="1875"/>
      </w:pPr>
      <w:r w:rsidRPr="001763BA">
        <w:rPr>
          <w:rFonts w:hint="eastAsia"/>
        </w:rPr>
        <w:t>智能投饵（药）机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5"/>
      </w:tblGrid>
      <w:tr w:rsidR="00436060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378" w:rsidRDefault="004B54EB">
            <w:pPr>
              <w:pStyle w:val="affffa"/>
              <w:framePr w:w="8764" w:wrap="around" w:x="1875"/>
              <w:rPr>
                <w:kern w:val="2"/>
              </w:rPr>
            </w:pPr>
            <w:r>
              <w:rPr>
                <w:rFonts w:hint="eastAsia"/>
              </w:rPr>
              <w:t>（草案）</w:t>
            </w:r>
            <w:bookmarkStart w:id="1" w:name="_GoBack"/>
            <w:bookmarkEnd w:id="1"/>
          </w:p>
        </w:tc>
      </w:tr>
      <w:tr w:rsidR="00436060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378" w:rsidRDefault="003D4280">
            <w:pPr>
              <w:pStyle w:val="affffb"/>
              <w:framePr w:w="8764" w:wrap="around" w:x="1875"/>
              <w:rPr>
                <w:kern w:val="2"/>
              </w:rPr>
            </w:pPr>
            <w:r>
              <w:rPr>
                <w:rFonts w:hint="eastAsia"/>
              </w:rPr>
              <w:t xml:space="preserve"> </w:t>
            </w:r>
          </w:p>
        </w:tc>
      </w:tr>
    </w:tbl>
    <w:p w:rsidR="001763BA" w:rsidRDefault="003D4280" w:rsidP="00B825A3">
      <w:pPr>
        <w:pStyle w:val="affffff9"/>
        <w:framePr w:w="9705" w:h="633" w:hRule="exact" w:wrap="around" w:hAnchor="page" w:x="1428" w:y="14092"/>
        <w:jc w:val="both"/>
      </w:pPr>
      <w:r>
        <w:rPr>
          <w:rFonts w:ascii="黑体" w:hint="eastAsia"/>
        </w:rPr>
        <w:t>2019</w:t>
      </w:r>
      <w:r>
        <w:t xml:space="preserve"> </w:t>
      </w:r>
      <w:r>
        <w:rPr>
          <w:rFonts w:ascii="黑体"/>
        </w:rPr>
        <w:t>-</w:t>
      </w:r>
      <w:r>
        <w:t xml:space="preserve"> </w:t>
      </w:r>
      <w:r w:rsidR="00165378">
        <w:rPr>
          <w:rFonts w:ascii="黑体"/>
        </w:rPr>
        <w:fldChar w:fldCharType="begin">
          <w:ffData>
            <w:name w:val="FM"/>
            <w:enabled/>
            <w:calcOnExit w:val="0"/>
            <w:textInput>
              <w:default w:val="XX"/>
              <w:maxLength w:val="2"/>
            </w:textInput>
          </w:ffData>
        </w:fldChar>
      </w:r>
      <w:r>
        <w:rPr>
          <w:rFonts w:ascii="黑体"/>
        </w:rPr>
        <w:instrText xml:space="preserve"> FORMTEXT </w:instrText>
      </w:r>
      <w:r w:rsidR="00165378">
        <w:rPr>
          <w:rFonts w:ascii="黑体"/>
        </w:rPr>
      </w:r>
      <w:r w:rsidR="00165378">
        <w:rPr>
          <w:rFonts w:ascii="黑体"/>
        </w:rPr>
        <w:fldChar w:fldCharType="separate"/>
      </w:r>
      <w:r>
        <w:rPr>
          <w:rFonts w:ascii="黑体"/>
        </w:rPr>
        <w:t>XX</w:t>
      </w:r>
      <w:r w:rsidR="00165378">
        <w:rPr>
          <w:rFonts w:ascii="黑体"/>
        </w:rPr>
        <w:fldChar w:fldCharType="end"/>
      </w:r>
      <w:r>
        <w:t xml:space="preserve"> </w:t>
      </w:r>
      <w:r>
        <w:rPr>
          <w:rFonts w:ascii="黑体"/>
        </w:rPr>
        <w:t>-</w:t>
      </w:r>
      <w:r>
        <w:t xml:space="preserve"> </w:t>
      </w:r>
      <w:bookmarkStart w:id="2" w:name="FD"/>
      <w:r w:rsidR="00165378">
        <w:rPr>
          <w:rFonts w:ascii="黑体"/>
        </w:rPr>
        <w:fldChar w:fldCharType="begin">
          <w:ffData>
            <w:name w:val="FD"/>
            <w:enabled/>
            <w:calcOnExit w:val="0"/>
            <w:textInput>
              <w:default w:val="XX"/>
              <w:maxLength w:val="2"/>
            </w:textInput>
          </w:ffData>
        </w:fldChar>
      </w:r>
      <w:r>
        <w:rPr>
          <w:rFonts w:ascii="黑体"/>
        </w:rPr>
        <w:instrText xml:space="preserve"> FORMTEXT </w:instrText>
      </w:r>
      <w:r w:rsidR="00165378">
        <w:rPr>
          <w:rFonts w:ascii="黑体"/>
        </w:rPr>
      </w:r>
      <w:r w:rsidR="00165378">
        <w:rPr>
          <w:rFonts w:ascii="黑体"/>
        </w:rPr>
        <w:fldChar w:fldCharType="separate"/>
      </w:r>
      <w:r>
        <w:rPr>
          <w:rFonts w:ascii="黑体"/>
        </w:rPr>
        <w:t>XX</w:t>
      </w:r>
      <w:r w:rsidR="00165378">
        <w:rPr>
          <w:rFonts w:ascii="黑体"/>
        </w:rPr>
        <w:fldChar w:fldCharType="end"/>
      </w:r>
      <w:bookmarkEnd w:id="2"/>
      <w:r>
        <w:rPr>
          <w:rFonts w:hint="eastAsia"/>
        </w:rPr>
        <w:t>发布</w:t>
      </w:r>
      <w:r w:rsidR="001763BA">
        <w:rPr>
          <w:rFonts w:hint="eastAsia"/>
        </w:rPr>
        <w:t xml:space="preserve">                                 </w:t>
      </w:r>
      <w:r w:rsidR="001763BA">
        <w:rPr>
          <w:rFonts w:ascii="黑体" w:hint="eastAsia"/>
        </w:rPr>
        <w:t>2019</w:t>
      </w:r>
      <w:r w:rsidR="001763BA">
        <w:t xml:space="preserve"> </w:t>
      </w:r>
      <w:r w:rsidR="001763BA">
        <w:rPr>
          <w:rFonts w:ascii="黑体"/>
        </w:rPr>
        <w:t>-</w:t>
      </w:r>
      <w:r w:rsidR="001763BA">
        <w:t xml:space="preserve"> </w:t>
      </w:r>
      <w:r w:rsidR="00165378">
        <w:rPr>
          <w:rFonts w:ascii="黑体"/>
        </w:rPr>
        <w:fldChar w:fldCharType="begin">
          <w:ffData>
            <w:name w:val="SM"/>
            <w:enabled/>
            <w:calcOnExit w:val="0"/>
            <w:textInput>
              <w:default w:val="XX"/>
              <w:maxLength w:val="2"/>
            </w:textInput>
          </w:ffData>
        </w:fldChar>
      </w:r>
      <w:r w:rsidR="001763BA">
        <w:rPr>
          <w:rFonts w:ascii="黑体"/>
        </w:rPr>
        <w:instrText xml:space="preserve"> FORMTEXT </w:instrText>
      </w:r>
      <w:r w:rsidR="00165378">
        <w:rPr>
          <w:rFonts w:ascii="黑体"/>
        </w:rPr>
      </w:r>
      <w:r w:rsidR="00165378">
        <w:rPr>
          <w:rFonts w:ascii="黑体"/>
        </w:rPr>
        <w:fldChar w:fldCharType="separate"/>
      </w:r>
      <w:r w:rsidR="001763BA">
        <w:rPr>
          <w:rFonts w:ascii="黑体"/>
        </w:rPr>
        <w:t>XX</w:t>
      </w:r>
      <w:r w:rsidR="00165378">
        <w:rPr>
          <w:rFonts w:ascii="黑体"/>
        </w:rPr>
        <w:fldChar w:fldCharType="end"/>
      </w:r>
      <w:r w:rsidR="001763BA">
        <w:t xml:space="preserve"> </w:t>
      </w:r>
      <w:r w:rsidR="001763BA">
        <w:rPr>
          <w:rFonts w:ascii="黑体"/>
        </w:rPr>
        <w:t>-</w:t>
      </w:r>
      <w:r w:rsidR="001763BA">
        <w:t xml:space="preserve"> </w:t>
      </w:r>
      <w:r w:rsidR="00165378">
        <w:rPr>
          <w:rFonts w:ascii="黑体"/>
        </w:rPr>
        <w:fldChar w:fldCharType="begin">
          <w:ffData>
            <w:name w:val="SD"/>
            <w:enabled/>
            <w:calcOnExit w:val="0"/>
            <w:textInput>
              <w:default w:val="XX"/>
              <w:maxLength w:val="2"/>
            </w:textInput>
          </w:ffData>
        </w:fldChar>
      </w:r>
      <w:r w:rsidR="001763BA">
        <w:rPr>
          <w:rFonts w:ascii="黑体"/>
        </w:rPr>
        <w:instrText xml:space="preserve"> FORMTEXT </w:instrText>
      </w:r>
      <w:r w:rsidR="00165378">
        <w:rPr>
          <w:rFonts w:ascii="黑体"/>
        </w:rPr>
      </w:r>
      <w:r w:rsidR="00165378">
        <w:rPr>
          <w:rFonts w:ascii="黑体"/>
        </w:rPr>
        <w:fldChar w:fldCharType="separate"/>
      </w:r>
      <w:r w:rsidR="001763BA">
        <w:rPr>
          <w:rFonts w:ascii="黑体"/>
        </w:rPr>
        <w:t>XX</w:t>
      </w:r>
      <w:r w:rsidR="00165378">
        <w:rPr>
          <w:rFonts w:ascii="黑体"/>
        </w:rPr>
        <w:fldChar w:fldCharType="end"/>
      </w:r>
      <w:r w:rsidR="001763BA">
        <w:rPr>
          <w:rFonts w:hint="eastAsia"/>
        </w:rPr>
        <w:t>实施</w:t>
      </w:r>
    </w:p>
    <w:p w:rsidR="00436060" w:rsidRDefault="00937612" w:rsidP="00B825A3">
      <w:pPr>
        <w:pStyle w:val="affffff8"/>
        <w:framePr w:w="9705" w:h="633" w:hRule="exact" w:wrap="around" w:hAnchor="page" w:x="1428" w:y="14092"/>
      </w:pPr>
      <w:r>
        <w:pict>
          <v:line id="直线 10" o:spid="_x0000_s1028" style="position:absolute;z-index:251655680;mso-position-vertical-relative:page" from="-1.15pt,734.8pt" to="467.9pt,734.8pt" o:gfxdata="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WHazzWAAAACwEAAA8AAAAAAAAAAQAgAAAAIgAAAGRycy9k&#10;b3ducmV2LnhtbFBLAQIUABQAAAAIAIdO4kDRIdPcywEAAI4DAAAOAAAAAAAAAAEAIAAAACUBAABk&#10;cnMvZTJvRG9jLnhtbFBLBQYAAAAABgAGAFkBAABiBQAAAAA=&#10;">
            <w10:wrap anchory="page"/>
            <w10:anchorlock/>
          </v:line>
        </w:pict>
      </w:r>
    </w:p>
    <w:p w:rsidR="00436060" w:rsidRDefault="003D4280" w:rsidP="00B825A3">
      <w:pPr>
        <w:pStyle w:val="afffffa"/>
        <w:framePr w:wrap="around" w:x="2201" w:y="14971"/>
      </w:pPr>
      <w:r>
        <w:rPr>
          <w:rFonts w:hint="eastAsia"/>
        </w:rPr>
        <w:t>江苏省农业农村厅</w:t>
      </w:r>
      <w:r>
        <w:rPr>
          <w:rFonts w:ascii="MS Mincho" w:eastAsia="MS Mincho" w:hAnsi="MS Mincho" w:cs="MS Mincho" w:hint="eastAsia"/>
        </w:rPr>
        <w:t>   </w:t>
      </w:r>
      <w:r>
        <w:rPr>
          <w:rStyle w:val="affff3"/>
          <w:rFonts w:hint="eastAsia"/>
        </w:rPr>
        <w:t>发布</w:t>
      </w:r>
    </w:p>
    <w:p w:rsidR="00436060" w:rsidRDefault="00937612">
      <w:pPr>
        <w:pStyle w:val="affe"/>
        <w:sectPr w:rsidR="00436060" w:rsidSect="00C301AD">
          <w:headerReference w:type="even" r:id="rId9"/>
          <w:footerReference w:type="even" r:id="rId10"/>
          <w:pgSz w:w="11906" w:h="16838"/>
          <w:pgMar w:top="1418" w:right="1134" w:bottom="1134" w:left="1417" w:header="0" w:footer="0" w:gutter="0"/>
          <w:pgNumType w:start="1"/>
          <w:cols w:space="425"/>
          <w:docGrid w:type="lines" w:linePitch="312"/>
        </w:sectPr>
      </w:pPr>
      <w:r>
        <w:pict>
          <v:line id="直线 11" o:spid="_x0000_s1027" style="position:absolute;left:0;text-align:left;z-index:251656704" from="-.7pt,133.85pt" to="468.4pt,133.85pt" o:gfxdata="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QkHiX9cAAAAJAQAADwAAAAAAAAABACAAAAAiAAAAZHJz&#10;L2Rvd25yZXYueG1sUEsBAhQAFAAAAAgAh07iQOebt0jMAQAAjgMAAA4AAAAAAAAAAQAgAAAAJgEA&#10;AGRycy9lMm9Eb2MueG1sUEsFBgAAAAAGAAYAWQEAAGQFAAAAAA==&#10;"/>
        </w:pict>
      </w:r>
    </w:p>
    <w:p w:rsidR="00436060" w:rsidRDefault="003D4280">
      <w:pPr>
        <w:pStyle w:val="afff8"/>
      </w:pPr>
      <w:bookmarkStart w:id="3" w:name="_Toc13153178"/>
      <w:r>
        <w:rPr>
          <w:rFonts w:hint="eastAsia"/>
        </w:rPr>
        <w:lastRenderedPageBreak/>
        <w:t>目</w:t>
      </w:r>
      <w:bookmarkStart w:id="4" w:name="BKML"/>
      <w:r>
        <w:rPr>
          <w:rFonts w:ascii="MS Mincho" w:eastAsia="MS Mincho" w:hAnsi="MS Mincho" w:cs="MS Mincho" w:hint="eastAsia"/>
        </w:rPr>
        <w:t>  </w:t>
      </w:r>
      <w:r>
        <w:rPr>
          <w:rFonts w:hint="eastAsia"/>
        </w:rPr>
        <w:t>次</w:t>
      </w:r>
      <w:bookmarkEnd w:id="4"/>
    </w:p>
    <w:p w:rsidR="00165378" w:rsidRDefault="00165378">
      <w:pPr>
        <w:pStyle w:val="1"/>
        <w:spacing w:beforeLines="0" w:afterLines="0"/>
        <w:rPr>
          <w:rFonts w:ascii="Calibri" w:hAnsi="Calibri"/>
          <w:szCs w:val="22"/>
        </w:rPr>
      </w:pPr>
      <w:r>
        <w:fldChar w:fldCharType="begin" w:fldLock="1"/>
      </w:r>
      <w:r w:rsidR="003D4280">
        <w:instrText xml:space="preserve"> </w:instrText>
      </w:r>
      <w:r w:rsidR="003D4280">
        <w:rPr>
          <w:rFonts w:hint="eastAsia"/>
        </w:rPr>
        <w:instrText>TOC \h \z \t"前言、引言标题,1,参考文献、索引标题,1,章标题,1,参考文献,1,附录标识,1,一级条标题, 3" \* MERGEFORMAT</w:instrText>
      </w:r>
      <w:r w:rsidR="003D4280">
        <w:instrText xml:space="preserve"> </w:instrText>
      </w:r>
      <w:r>
        <w:fldChar w:fldCharType="separate"/>
      </w:r>
      <w:hyperlink w:anchor="_Toc13215936" w:history="1">
        <w:r w:rsidR="003D4280">
          <w:rPr>
            <w:rStyle w:val="afff4"/>
            <w:rFonts w:hint="eastAsia"/>
          </w:rPr>
          <w:t>前言</w:t>
        </w:r>
        <w:r w:rsidR="003D4280">
          <w:tab/>
        </w:r>
        <w:r>
          <w:fldChar w:fldCharType="begin" w:fldLock="1"/>
        </w:r>
        <w:r w:rsidR="003D4280">
          <w:instrText xml:space="preserve"> PAGEREF _Toc13215936 \h </w:instrText>
        </w:r>
        <w:r>
          <w:fldChar w:fldCharType="separate"/>
        </w:r>
        <w:r w:rsidR="003D4280">
          <w:t>II</w:t>
        </w:r>
        <w:r>
          <w:fldChar w:fldCharType="end"/>
        </w:r>
      </w:hyperlink>
    </w:p>
    <w:p w:rsidR="00165378" w:rsidRDefault="00937612">
      <w:pPr>
        <w:pStyle w:val="1"/>
        <w:spacing w:beforeLines="0" w:afterLines="0"/>
        <w:rPr>
          <w:rFonts w:ascii="Calibri" w:hAnsi="Calibri"/>
          <w:szCs w:val="22"/>
        </w:rPr>
      </w:pPr>
      <w:hyperlink w:anchor="_Toc13215937" w:history="1">
        <w:r w:rsidR="003D4280">
          <w:rPr>
            <w:rStyle w:val="afff4"/>
          </w:rPr>
          <w:t>1</w:t>
        </w:r>
        <w:r w:rsidR="003D4280">
          <w:rPr>
            <w:rStyle w:val="afff4"/>
            <w:rFonts w:hint="eastAsia"/>
          </w:rPr>
          <w:t xml:space="preserve">　范围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_Toc13215937 \h </w:instrText>
        </w:r>
        <w:r w:rsidR="00165378">
          <w:fldChar w:fldCharType="separate"/>
        </w:r>
        <w:r w:rsidR="003D4280">
          <w:t>1</w:t>
        </w:r>
        <w:r w:rsidR="00165378">
          <w:fldChar w:fldCharType="end"/>
        </w:r>
      </w:hyperlink>
    </w:p>
    <w:p w:rsidR="00165378" w:rsidRDefault="00937612">
      <w:pPr>
        <w:pStyle w:val="1"/>
        <w:spacing w:beforeLines="0" w:afterLines="0"/>
        <w:rPr>
          <w:rFonts w:ascii="Calibri" w:hAnsi="Calibri"/>
          <w:szCs w:val="22"/>
        </w:rPr>
      </w:pPr>
      <w:hyperlink w:anchor="_Toc13215938" w:history="1">
        <w:r w:rsidR="003D4280">
          <w:rPr>
            <w:rStyle w:val="afff4"/>
          </w:rPr>
          <w:t>2</w:t>
        </w:r>
        <w:r w:rsidR="003D4280">
          <w:rPr>
            <w:rStyle w:val="afff4"/>
            <w:rFonts w:hint="eastAsia"/>
          </w:rPr>
          <w:t xml:space="preserve">　规范性引用文件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_Toc13215938 \h </w:instrText>
        </w:r>
        <w:r w:rsidR="00165378">
          <w:fldChar w:fldCharType="separate"/>
        </w:r>
        <w:r w:rsidR="003D4280">
          <w:t>1</w:t>
        </w:r>
        <w:r w:rsidR="00165378">
          <w:fldChar w:fldCharType="end"/>
        </w:r>
      </w:hyperlink>
    </w:p>
    <w:p w:rsidR="00165378" w:rsidRDefault="00937612">
      <w:pPr>
        <w:pStyle w:val="1"/>
        <w:spacing w:beforeLines="0" w:afterLines="0"/>
        <w:rPr>
          <w:rFonts w:ascii="Calibri" w:hAnsi="Calibri"/>
          <w:szCs w:val="22"/>
        </w:rPr>
      </w:pPr>
      <w:hyperlink w:anchor="_Toc13215939" w:history="1">
        <w:r w:rsidR="00F36AA0">
          <w:rPr>
            <w:rStyle w:val="afff4"/>
          </w:rPr>
          <w:t>3</w:t>
        </w:r>
        <w:r w:rsidR="00F36AA0">
          <w:rPr>
            <w:rStyle w:val="afff4"/>
            <w:rFonts w:hint="eastAsia"/>
          </w:rPr>
          <w:t xml:space="preserve">　术语和定义</w:t>
        </w:r>
        <w:r w:rsidR="00F36AA0">
          <w:tab/>
        </w:r>
        <w:r w:rsidR="00165378">
          <w:fldChar w:fldCharType="begin" w:fldLock="1"/>
        </w:r>
        <w:r w:rsidR="00F36AA0">
          <w:instrText xml:space="preserve"> PAGEREF _Toc13215939 \h </w:instrText>
        </w:r>
        <w:r w:rsidR="00165378">
          <w:fldChar w:fldCharType="separate"/>
        </w:r>
        <w:r w:rsidR="00F36AA0">
          <w:t>1</w:t>
        </w:r>
        <w:r w:rsidR="00165378">
          <w:fldChar w:fldCharType="end"/>
        </w:r>
      </w:hyperlink>
    </w:p>
    <w:p w:rsidR="00165378" w:rsidRDefault="00F36AA0">
      <w:pPr>
        <w:pStyle w:val="1"/>
        <w:spacing w:beforeLines="0" w:afterLines="0"/>
        <w:rPr>
          <w:rFonts w:ascii="Calibri" w:hAnsi="Calibri"/>
          <w:szCs w:val="22"/>
        </w:rPr>
      </w:pPr>
      <w:r>
        <w:rPr>
          <w:rFonts w:hint="eastAsia"/>
        </w:rPr>
        <w:t>4</w:t>
      </w:r>
      <w:hyperlink w:anchor="_Toc13215939" w:history="1">
        <w:r w:rsidR="003D4280">
          <w:rPr>
            <w:rStyle w:val="afff4"/>
            <w:rFonts w:hint="eastAsia"/>
          </w:rPr>
          <w:t xml:space="preserve">　基本要求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_Toc13215939 \h </w:instrText>
        </w:r>
        <w:r w:rsidR="00165378">
          <w:fldChar w:fldCharType="separate"/>
        </w:r>
        <w:r w:rsidR="003D4280">
          <w:t>1</w:t>
        </w:r>
        <w:r w:rsidR="00165378">
          <w:fldChar w:fldCharType="end"/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0" w:history="1">
        <w:r w:rsidR="00F36AA0">
          <w:rPr>
            <w:rStyle w:val="afff4"/>
            <w:rFonts w:hint="eastAsia"/>
          </w:rPr>
          <w:t>4</w:t>
        </w:r>
        <w:r w:rsidR="003D4280">
          <w:rPr>
            <w:rStyle w:val="afff4"/>
          </w:rPr>
          <w:t>.1</w:t>
        </w:r>
        <w:r w:rsidR="003D4280">
          <w:rPr>
            <w:rStyle w:val="afff4"/>
            <w:rFonts w:hint="eastAsia"/>
          </w:rPr>
          <w:t xml:space="preserve">　申请方需提供的文件材料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_Toc13215940 \h </w:instrText>
        </w:r>
        <w:r w:rsidR="00165378">
          <w:fldChar w:fldCharType="separate"/>
        </w:r>
        <w:r w:rsidR="003D4280">
          <w:t>1</w:t>
        </w:r>
        <w:r w:rsidR="00165378">
          <w:fldChar w:fldCharType="end"/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1" w:history="1">
        <w:r w:rsidR="00F36AA0">
          <w:rPr>
            <w:rStyle w:val="afff4"/>
            <w:rFonts w:hint="eastAsia"/>
          </w:rPr>
          <w:t>4</w:t>
        </w:r>
        <w:r w:rsidR="003D4280">
          <w:rPr>
            <w:rStyle w:val="afff4"/>
          </w:rPr>
          <w:t>.2</w:t>
        </w:r>
        <w:r w:rsidR="003D4280">
          <w:rPr>
            <w:rStyle w:val="afff4"/>
            <w:rFonts w:hint="eastAsia"/>
          </w:rPr>
          <w:t xml:space="preserve">　样机确定</w:t>
        </w:r>
        <w:r w:rsidR="003D4280">
          <w:tab/>
        </w:r>
        <w:r w:rsidR="00FA11F0">
          <w:rPr>
            <w:rFonts w:hint="eastAsia"/>
          </w:rPr>
          <w:t>1</w:t>
        </w:r>
      </w:hyperlink>
    </w:p>
    <w:p w:rsidR="00165378" w:rsidRDefault="00937612">
      <w:pPr>
        <w:pStyle w:val="1"/>
        <w:spacing w:beforeLines="0" w:afterLines="0"/>
        <w:rPr>
          <w:rFonts w:ascii="Calibri" w:hAnsi="Calibri"/>
          <w:szCs w:val="22"/>
        </w:rPr>
      </w:pPr>
      <w:hyperlink w:anchor="_Toc13215942" w:history="1">
        <w:r w:rsidR="00F36AA0">
          <w:rPr>
            <w:rStyle w:val="afff4"/>
            <w:rFonts w:hint="eastAsia"/>
          </w:rPr>
          <w:t>5</w:t>
        </w:r>
        <w:r w:rsidR="003D4280">
          <w:rPr>
            <w:rStyle w:val="afff4"/>
            <w:rFonts w:hint="eastAsia"/>
          </w:rPr>
          <w:t xml:space="preserve">　鉴定内容和方法</w:t>
        </w:r>
        <w:r w:rsidR="003D4280">
          <w:tab/>
        </w:r>
        <w:r w:rsidR="00F36AA0">
          <w:rPr>
            <w:rFonts w:hint="eastAsia"/>
          </w:rPr>
          <w:t>2</w:t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3" w:history="1">
        <w:r w:rsidR="00F36AA0">
          <w:rPr>
            <w:rStyle w:val="afff4"/>
            <w:rFonts w:hint="eastAsia"/>
          </w:rPr>
          <w:t>5</w:t>
        </w:r>
        <w:r w:rsidR="003D4280">
          <w:rPr>
            <w:rStyle w:val="afff4"/>
          </w:rPr>
          <w:t>.1</w:t>
        </w:r>
        <w:r w:rsidR="003D4280">
          <w:rPr>
            <w:rStyle w:val="afff4"/>
            <w:rFonts w:hint="eastAsia"/>
          </w:rPr>
          <w:t xml:space="preserve">　一致性检查</w:t>
        </w:r>
        <w:r w:rsidR="003D4280">
          <w:tab/>
        </w:r>
        <w:r w:rsidR="00F36AA0">
          <w:rPr>
            <w:rFonts w:hint="eastAsia"/>
          </w:rPr>
          <w:t>2</w:t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4" w:history="1">
        <w:r w:rsidR="00F36AA0">
          <w:rPr>
            <w:rStyle w:val="afff4"/>
            <w:rFonts w:hint="eastAsia"/>
          </w:rPr>
          <w:t>5</w:t>
        </w:r>
        <w:r w:rsidR="003D4280">
          <w:rPr>
            <w:rStyle w:val="afff4"/>
          </w:rPr>
          <w:t>.2</w:t>
        </w:r>
        <w:r w:rsidR="003D4280">
          <w:rPr>
            <w:rStyle w:val="afff4"/>
            <w:rFonts w:hint="eastAsia"/>
          </w:rPr>
          <w:t xml:space="preserve">　创新性评价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_Toc13215944 \h </w:instrText>
        </w:r>
        <w:r w:rsidR="00165378">
          <w:fldChar w:fldCharType="separate"/>
        </w:r>
        <w:r w:rsidR="003D4280">
          <w:t>2</w:t>
        </w:r>
        <w:r w:rsidR="00165378">
          <w:fldChar w:fldCharType="end"/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5" w:history="1">
        <w:r w:rsidR="00F36AA0">
          <w:rPr>
            <w:rStyle w:val="afff4"/>
            <w:rFonts w:hint="eastAsia"/>
          </w:rPr>
          <w:t>5</w:t>
        </w:r>
        <w:r w:rsidR="003D4280">
          <w:rPr>
            <w:rStyle w:val="afff4"/>
          </w:rPr>
          <w:t>.3</w:t>
        </w:r>
        <w:r w:rsidR="003D4280">
          <w:rPr>
            <w:rStyle w:val="afff4"/>
            <w:rFonts w:hint="eastAsia"/>
          </w:rPr>
          <w:t xml:space="preserve">　安全性检查</w:t>
        </w:r>
        <w:r w:rsidR="003D4280">
          <w:tab/>
        </w:r>
        <w:r w:rsidR="00F36AA0">
          <w:rPr>
            <w:rFonts w:hint="eastAsia"/>
          </w:rPr>
          <w:t>3</w:t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6" w:history="1">
        <w:r w:rsidR="00F36AA0">
          <w:rPr>
            <w:rStyle w:val="afff4"/>
            <w:rFonts w:hint="eastAsia"/>
          </w:rPr>
          <w:t>5</w:t>
        </w:r>
        <w:r w:rsidR="003D4280">
          <w:rPr>
            <w:rStyle w:val="afff4"/>
          </w:rPr>
          <w:t>.4</w:t>
        </w:r>
        <w:r w:rsidR="003D4280">
          <w:rPr>
            <w:rStyle w:val="afff4"/>
            <w:rFonts w:hint="eastAsia"/>
          </w:rPr>
          <w:t xml:space="preserve">　适用地区性能试验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_Toc13215946 \h </w:instrText>
        </w:r>
        <w:r w:rsidR="00165378">
          <w:fldChar w:fldCharType="separate"/>
        </w:r>
        <w:r w:rsidR="003D4280">
          <w:t>3</w:t>
        </w:r>
        <w:r w:rsidR="00165378">
          <w:fldChar w:fldCharType="end"/>
        </w:r>
      </w:hyperlink>
    </w:p>
    <w:p w:rsidR="00436060" w:rsidRDefault="00937612" w:rsidP="00340251">
      <w:pPr>
        <w:pStyle w:val="3"/>
        <w:ind w:firstLineChars="0" w:firstLine="0"/>
        <w:rPr>
          <w:rFonts w:ascii="Calibri" w:hAnsi="Calibri"/>
          <w:szCs w:val="22"/>
        </w:rPr>
      </w:pPr>
      <w:hyperlink w:anchor="_Toc13215947" w:history="1">
        <w:r w:rsidR="00F36AA0">
          <w:rPr>
            <w:rStyle w:val="afff4"/>
            <w:rFonts w:hint="eastAsia"/>
          </w:rPr>
          <w:t>5</w:t>
        </w:r>
        <w:r w:rsidR="003D4280">
          <w:rPr>
            <w:rStyle w:val="afff4"/>
          </w:rPr>
          <w:t>.5</w:t>
        </w:r>
        <w:r w:rsidR="003D4280">
          <w:rPr>
            <w:rStyle w:val="afff4"/>
            <w:rFonts w:hAnsi="黑体" w:hint="eastAsia"/>
          </w:rPr>
          <w:t xml:space="preserve">　综合判定规则</w:t>
        </w:r>
        <w:r w:rsidR="003D4280">
          <w:tab/>
        </w:r>
        <w:r w:rsidR="00165378">
          <w:fldChar w:fldCharType="begin" w:fldLock="1"/>
        </w:r>
        <w:r w:rsidR="003D4280">
          <w:instrText xml:space="preserve"> PAGEREF _Toc13215947 \h </w:instrText>
        </w:r>
        <w:r w:rsidR="00165378">
          <w:fldChar w:fldCharType="separate"/>
        </w:r>
        <w:r w:rsidR="003D4280">
          <w:t>4</w:t>
        </w:r>
        <w:r w:rsidR="00165378">
          <w:fldChar w:fldCharType="end"/>
        </w:r>
      </w:hyperlink>
    </w:p>
    <w:p w:rsidR="00165378" w:rsidRDefault="00937612">
      <w:pPr>
        <w:pStyle w:val="1"/>
        <w:spacing w:beforeLines="0" w:afterLines="0"/>
        <w:rPr>
          <w:rFonts w:ascii="Calibri" w:hAnsi="Calibri"/>
          <w:szCs w:val="22"/>
        </w:rPr>
      </w:pPr>
      <w:hyperlink w:anchor="_Toc13215948" w:history="1">
        <w:r w:rsidR="003D4280">
          <w:rPr>
            <w:rStyle w:val="afff4"/>
            <w:rFonts w:hint="eastAsia"/>
          </w:rPr>
          <w:t>附录A（规范性附录）产品规格表</w:t>
        </w:r>
        <w:r w:rsidR="003D4280">
          <w:tab/>
        </w:r>
        <w:r w:rsidR="00FA11F0">
          <w:rPr>
            <w:rFonts w:hint="eastAsia"/>
          </w:rPr>
          <w:t>5</w:t>
        </w:r>
      </w:hyperlink>
    </w:p>
    <w:p w:rsidR="00436060" w:rsidRDefault="00165378" w:rsidP="00340251">
      <w:pPr>
        <w:pStyle w:val="affe"/>
      </w:pPr>
      <w:r>
        <w:fldChar w:fldCharType="end"/>
      </w:r>
    </w:p>
    <w:p w:rsidR="00436060" w:rsidRDefault="003D4280">
      <w:pPr>
        <w:pStyle w:val="afffffb"/>
      </w:pPr>
      <w:bookmarkStart w:id="5" w:name="_Toc13215936"/>
      <w:r>
        <w:rPr>
          <w:rFonts w:hint="eastAsia"/>
        </w:rPr>
        <w:lastRenderedPageBreak/>
        <w:t>前</w:t>
      </w:r>
      <w:bookmarkStart w:id="6" w:name="BKQY"/>
      <w:r>
        <w:rPr>
          <w:rFonts w:ascii="MS Mincho" w:eastAsia="MS Mincho" w:hAnsi="MS Mincho" w:cs="MS Mincho" w:hint="eastAsia"/>
        </w:rPr>
        <w:t>  </w:t>
      </w:r>
      <w:r>
        <w:rPr>
          <w:rFonts w:hint="eastAsia"/>
        </w:rPr>
        <w:t>言</w:t>
      </w:r>
      <w:bookmarkEnd w:id="3"/>
      <w:bookmarkEnd w:id="5"/>
      <w:bookmarkEnd w:id="6"/>
    </w:p>
    <w:p w:rsidR="00436060" w:rsidRDefault="003D4280">
      <w:pPr>
        <w:autoSpaceDE w:val="0"/>
        <w:autoSpaceDN w:val="0"/>
        <w:adjustRightInd w:val="0"/>
        <w:ind w:firstLineChars="200" w:firstLine="420"/>
        <w:rPr>
          <w:rFonts w:ascii="宋体" w:cs="宋体"/>
          <w:kern w:val="0"/>
          <w:szCs w:val="21"/>
        </w:rPr>
      </w:pPr>
      <w:r>
        <w:rPr>
          <w:rFonts w:ascii="宋体" w:cs="宋体" w:hint="eastAsia"/>
          <w:kern w:val="0"/>
          <w:szCs w:val="21"/>
        </w:rPr>
        <w:t>本大纲依据</w:t>
      </w:r>
      <w:r>
        <w:rPr>
          <w:rFonts w:ascii="宋体" w:hAnsi="宋体"/>
          <w:color w:val="000000"/>
          <w:szCs w:val="21"/>
        </w:rPr>
        <w:t xml:space="preserve">TZ </w:t>
      </w:r>
      <w:r>
        <w:rPr>
          <w:rFonts w:ascii="宋体" w:hAnsi="宋体" w:hint="eastAsia"/>
          <w:color w:val="000000"/>
          <w:szCs w:val="21"/>
        </w:rPr>
        <w:t>6</w:t>
      </w:r>
      <w:r>
        <w:rPr>
          <w:rFonts w:ascii="宋体" w:hAnsi="宋体"/>
          <w:color w:val="000000"/>
          <w:szCs w:val="21"/>
        </w:rPr>
        <w:t>—201</w:t>
      </w:r>
      <w:r>
        <w:rPr>
          <w:rFonts w:ascii="宋体" w:hAnsi="宋体" w:hint="eastAsia"/>
          <w:color w:val="000000"/>
          <w:szCs w:val="21"/>
        </w:rPr>
        <w:t>9《</w:t>
      </w:r>
      <w:r>
        <w:rPr>
          <w:rFonts w:hint="eastAsia"/>
          <w:color w:val="000000"/>
          <w:szCs w:val="21"/>
        </w:rPr>
        <w:t>农业机械专项鉴定大纲编写规则》</w:t>
      </w:r>
      <w:r>
        <w:rPr>
          <w:rFonts w:ascii="宋体" w:cs="宋体" w:hint="eastAsia"/>
          <w:kern w:val="0"/>
          <w:szCs w:val="21"/>
        </w:rPr>
        <w:t>编制。</w:t>
      </w:r>
    </w:p>
    <w:p w:rsidR="00436060" w:rsidRDefault="003D4280">
      <w:pPr>
        <w:pStyle w:val="affe"/>
        <w:rPr>
          <w:rFonts w:hAnsi="宋体"/>
          <w:color w:val="000000"/>
          <w:szCs w:val="21"/>
        </w:rPr>
      </w:pPr>
      <w:r>
        <w:rPr>
          <w:rFonts w:hint="eastAsia"/>
          <w:color w:val="000000"/>
        </w:rPr>
        <w:t>本大纲为首次制定</w:t>
      </w:r>
      <w:r>
        <w:rPr>
          <w:rFonts w:hAnsi="宋体" w:hint="eastAsia"/>
          <w:color w:val="000000"/>
          <w:szCs w:val="21"/>
        </w:rPr>
        <w:t>。</w:t>
      </w:r>
    </w:p>
    <w:p w:rsidR="00436060" w:rsidRDefault="003D4280">
      <w:pPr>
        <w:pStyle w:val="aff8"/>
        <w:rPr>
          <w:szCs w:val="21"/>
        </w:rPr>
      </w:pPr>
      <w:r>
        <w:rPr>
          <w:rFonts w:hint="eastAsia"/>
          <w:color w:val="000000"/>
          <w:szCs w:val="21"/>
        </w:rPr>
        <w:t>本大纲</w:t>
      </w:r>
      <w:r>
        <w:rPr>
          <w:rFonts w:hint="eastAsia"/>
          <w:szCs w:val="21"/>
        </w:rPr>
        <w:t>由江苏省农业农村厅提出。</w:t>
      </w:r>
    </w:p>
    <w:p w:rsidR="00436060" w:rsidRDefault="003D4280">
      <w:pPr>
        <w:pStyle w:val="aff8"/>
        <w:rPr>
          <w:color w:val="000000"/>
          <w:szCs w:val="21"/>
        </w:rPr>
      </w:pPr>
      <w:r>
        <w:rPr>
          <w:rFonts w:hint="eastAsia"/>
          <w:szCs w:val="21"/>
        </w:rPr>
        <w:t>本大纲由江苏省农业机械试验鉴定站技术归口</w:t>
      </w:r>
      <w:r>
        <w:rPr>
          <w:rFonts w:hint="eastAsia"/>
          <w:color w:val="000000"/>
          <w:szCs w:val="21"/>
        </w:rPr>
        <w:t>。</w:t>
      </w:r>
    </w:p>
    <w:p w:rsidR="00436060" w:rsidRDefault="003D4280">
      <w:pPr>
        <w:pStyle w:val="aff8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本大纲起草单位：江苏省农业机械试验鉴定站</w:t>
      </w:r>
      <w:r>
        <w:rPr>
          <w:rFonts w:ascii="宋体" w:cs="宋体" w:hint="eastAsia"/>
          <w:kern w:val="0"/>
          <w:szCs w:val="21"/>
        </w:rPr>
        <w:t>。</w:t>
      </w:r>
    </w:p>
    <w:p w:rsidR="00436060" w:rsidRPr="00D3127A" w:rsidRDefault="003D4280">
      <w:pPr>
        <w:pStyle w:val="affe"/>
        <w:rPr>
          <w:u w:val="single"/>
        </w:rPr>
      </w:pPr>
      <w:r>
        <w:rPr>
          <w:rFonts w:hint="eastAsia"/>
          <w:color w:val="000000"/>
          <w:szCs w:val="21"/>
        </w:rPr>
        <w:t>本大纲主要起草人：</w:t>
      </w:r>
      <w:proofErr w:type="gramStart"/>
      <w:r w:rsidR="00B825A3">
        <w:rPr>
          <w:rFonts w:hint="eastAsia"/>
          <w:color w:val="000000"/>
          <w:szCs w:val="21"/>
        </w:rPr>
        <w:t>陆庆刚</w:t>
      </w:r>
      <w:proofErr w:type="gramEnd"/>
      <w:r w:rsidR="00340251">
        <w:rPr>
          <w:rFonts w:hint="eastAsia"/>
          <w:color w:val="000000"/>
          <w:szCs w:val="21"/>
        </w:rPr>
        <w:t>、</w:t>
      </w:r>
      <w:r w:rsidR="00D3127A">
        <w:rPr>
          <w:rFonts w:hint="eastAsia"/>
          <w:color w:val="000000"/>
          <w:szCs w:val="21"/>
        </w:rPr>
        <w:t>赵</w:t>
      </w:r>
      <w:r w:rsidR="00D3127A" w:rsidRPr="00D3127A">
        <w:rPr>
          <w:rFonts w:hint="eastAsia"/>
          <w:color w:val="000000"/>
          <w:szCs w:val="21"/>
        </w:rPr>
        <w:t>海瑞</w:t>
      </w:r>
      <w:r w:rsidR="00545909" w:rsidRPr="00D3127A">
        <w:rPr>
          <w:rFonts w:hint="eastAsia"/>
          <w:color w:val="000000"/>
          <w:szCs w:val="21"/>
        </w:rPr>
        <w:t>、</w:t>
      </w:r>
      <w:r w:rsidR="00D3127A" w:rsidRPr="00D3127A">
        <w:rPr>
          <w:rFonts w:hint="eastAsia"/>
          <w:color w:val="000000"/>
          <w:szCs w:val="21"/>
        </w:rPr>
        <w:t>王智、戴金方</w:t>
      </w:r>
      <w:r w:rsidRPr="00D3127A">
        <w:rPr>
          <w:rFonts w:hint="eastAsia"/>
          <w:color w:val="000000"/>
          <w:szCs w:val="21"/>
        </w:rPr>
        <w:t>。</w:t>
      </w:r>
    </w:p>
    <w:p w:rsidR="00436060" w:rsidRPr="00340251" w:rsidRDefault="00436060">
      <w:pPr>
        <w:pStyle w:val="affe"/>
        <w:sectPr w:rsidR="00436060" w:rsidRPr="00340251" w:rsidSect="00340251">
          <w:headerReference w:type="default" r:id="rId11"/>
          <w:footerReference w:type="default" r:id="rId12"/>
          <w:pgSz w:w="11906" w:h="16838"/>
          <w:pgMar w:top="1418" w:right="1134" w:bottom="1134" w:left="1418" w:header="1020" w:footer="1020" w:gutter="0"/>
          <w:pgNumType w:fmt="upperRoman" w:start="1"/>
          <w:cols w:space="425"/>
          <w:formProt w:val="0"/>
          <w:docGrid w:type="lines" w:linePitch="312"/>
        </w:sectPr>
      </w:pPr>
    </w:p>
    <w:p w:rsidR="00436060" w:rsidRDefault="003D4280">
      <w:pPr>
        <w:pStyle w:val="afff8"/>
      </w:pPr>
      <w:r>
        <w:rPr>
          <w:rFonts w:hint="eastAsia"/>
        </w:rPr>
        <w:lastRenderedPageBreak/>
        <w:t>智能投饵（药）机</w:t>
      </w:r>
    </w:p>
    <w:p w:rsidR="00436060" w:rsidRDefault="003D4280">
      <w:pPr>
        <w:pStyle w:val="a7"/>
        <w:spacing w:before="312" w:after="312"/>
      </w:pPr>
      <w:bookmarkStart w:id="7" w:name="_Toc13153179"/>
      <w:bookmarkStart w:id="8" w:name="_Toc13215937"/>
      <w:r>
        <w:rPr>
          <w:rFonts w:hint="eastAsia"/>
        </w:rPr>
        <w:t>范围</w:t>
      </w:r>
      <w:bookmarkEnd w:id="7"/>
      <w:bookmarkEnd w:id="8"/>
    </w:p>
    <w:p w:rsidR="00436060" w:rsidRDefault="003D4280">
      <w:pPr>
        <w:pStyle w:val="affe"/>
        <w:rPr>
          <w:rFonts w:hAnsi="宋体"/>
          <w:color w:val="000000"/>
          <w:szCs w:val="21"/>
        </w:rPr>
      </w:pPr>
      <w:r>
        <w:rPr>
          <w:rFonts w:hAnsi="宋体"/>
          <w:color w:val="000000"/>
          <w:szCs w:val="21"/>
        </w:rPr>
        <w:t>本大纲规定了</w:t>
      </w:r>
      <w:r>
        <w:rPr>
          <w:rFonts w:hAnsi="宋体" w:hint="eastAsia"/>
          <w:color w:val="000000"/>
          <w:szCs w:val="21"/>
        </w:rPr>
        <w:t>智能投饵</w:t>
      </w:r>
      <w:r w:rsidR="00517094">
        <w:rPr>
          <w:rFonts w:hAnsi="宋体" w:hint="eastAsia"/>
          <w:color w:val="000000"/>
          <w:szCs w:val="21"/>
        </w:rPr>
        <w:t>（药）</w:t>
      </w:r>
      <w:r>
        <w:rPr>
          <w:rFonts w:hAnsi="宋体" w:hint="eastAsia"/>
          <w:color w:val="000000"/>
          <w:szCs w:val="21"/>
        </w:rPr>
        <w:t>机专项</w:t>
      </w:r>
      <w:r>
        <w:rPr>
          <w:rFonts w:hAnsi="宋体"/>
          <w:color w:val="000000"/>
          <w:szCs w:val="21"/>
        </w:rPr>
        <w:t>鉴定的鉴定内容、方法和判定规则</w:t>
      </w:r>
      <w:r>
        <w:rPr>
          <w:rFonts w:hAnsi="宋体" w:hint="eastAsia"/>
          <w:color w:val="000000"/>
          <w:szCs w:val="21"/>
        </w:rPr>
        <w:t>。</w:t>
      </w:r>
    </w:p>
    <w:p w:rsidR="00436060" w:rsidRDefault="003D4280">
      <w:pPr>
        <w:pStyle w:val="affe"/>
      </w:pPr>
      <w:r>
        <w:rPr>
          <w:kern w:val="2"/>
          <w:szCs w:val="21"/>
        </w:rPr>
        <w:t>本大纲适</w:t>
      </w:r>
      <w:r>
        <w:rPr>
          <w:rFonts w:hAnsi="宋体"/>
          <w:color w:val="000000"/>
          <w:kern w:val="2"/>
          <w:szCs w:val="21"/>
        </w:rPr>
        <w:t>用于</w:t>
      </w:r>
      <w:r>
        <w:rPr>
          <w:rFonts w:hAnsi="宋体" w:hint="eastAsia"/>
          <w:color w:val="000000"/>
          <w:szCs w:val="21"/>
        </w:rPr>
        <w:t>智能投饵</w:t>
      </w:r>
      <w:r w:rsidR="00517094">
        <w:rPr>
          <w:rFonts w:hAnsi="宋体" w:hint="eastAsia"/>
          <w:color w:val="000000"/>
          <w:szCs w:val="21"/>
        </w:rPr>
        <w:t>（药）</w:t>
      </w:r>
      <w:r>
        <w:rPr>
          <w:rFonts w:hAnsi="宋体" w:hint="eastAsia"/>
          <w:color w:val="000000"/>
          <w:szCs w:val="21"/>
        </w:rPr>
        <w:t>机</w:t>
      </w:r>
      <w:r w:rsidR="00517094">
        <w:rPr>
          <w:rFonts w:hAnsi="宋体" w:hint="eastAsia"/>
          <w:color w:val="000000"/>
          <w:szCs w:val="21"/>
        </w:rPr>
        <w:t>（以下简称投饵机）</w:t>
      </w:r>
      <w:r>
        <w:rPr>
          <w:rFonts w:hAnsi="宋体" w:hint="eastAsia"/>
          <w:color w:val="000000"/>
          <w:kern w:val="2"/>
          <w:szCs w:val="21"/>
        </w:rPr>
        <w:t>的专项</w:t>
      </w:r>
      <w:r>
        <w:rPr>
          <w:rFonts w:hAnsi="宋体"/>
          <w:color w:val="000000"/>
          <w:kern w:val="2"/>
          <w:szCs w:val="21"/>
        </w:rPr>
        <w:t>鉴定</w:t>
      </w:r>
      <w:r>
        <w:rPr>
          <w:rFonts w:hAnsi="宋体" w:hint="eastAsia"/>
          <w:color w:val="000000"/>
          <w:kern w:val="2"/>
          <w:szCs w:val="21"/>
        </w:rPr>
        <w:t>。</w:t>
      </w:r>
    </w:p>
    <w:p w:rsidR="00436060" w:rsidRDefault="003D4280">
      <w:pPr>
        <w:pStyle w:val="a7"/>
        <w:spacing w:before="312" w:after="312"/>
      </w:pPr>
      <w:bookmarkStart w:id="9" w:name="_Toc13215938"/>
      <w:bookmarkStart w:id="10" w:name="_Toc13153180"/>
      <w:r>
        <w:rPr>
          <w:rFonts w:hint="eastAsia"/>
        </w:rPr>
        <w:t>规范性引用文件</w:t>
      </w:r>
      <w:bookmarkEnd w:id="9"/>
      <w:bookmarkEnd w:id="10"/>
    </w:p>
    <w:p w:rsidR="00436060" w:rsidRDefault="003D4280">
      <w:pPr>
        <w:pStyle w:val="affe"/>
      </w:pPr>
      <w:r>
        <w:rPr>
          <w:rFonts w:hint="eastAsia"/>
        </w:rPr>
        <w:t>下列文件对于本文件的应用是必不可少的。凡是注日期的引用文件，仅注日期的版本适用于本文件。凡是不注日期的引用文件，其最新版本（包括所有的修改单）适用于本文件。</w:t>
      </w:r>
    </w:p>
    <w:p w:rsidR="00436060" w:rsidRDefault="003D4280">
      <w:pPr>
        <w:pStyle w:val="affe"/>
      </w:pPr>
      <w:r>
        <w:rPr>
          <w:rFonts w:hint="eastAsia"/>
        </w:rPr>
        <w:t>GB 10396 农林拖拉机和机械草坪和园艺动力机械 安全标志和危险图形 总则</w:t>
      </w:r>
    </w:p>
    <w:p w:rsidR="00436060" w:rsidRDefault="003D4280">
      <w:pPr>
        <w:pStyle w:val="affe"/>
        <w:rPr>
          <w:rFonts w:hAnsi="宋体"/>
        </w:rPr>
      </w:pPr>
      <w:r>
        <w:rPr>
          <w:rFonts w:hAnsi="宋体" w:hint="eastAsia"/>
        </w:rPr>
        <w:t>SC/T 6023  投饲机</w:t>
      </w:r>
    </w:p>
    <w:p w:rsidR="00436060" w:rsidRDefault="003D4280">
      <w:pPr>
        <w:pStyle w:val="a7"/>
        <w:spacing w:before="312" w:after="312"/>
      </w:pPr>
      <w:r>
        <w:rPr>
          <w:rFonts w:hint="eastAsia"/>
        </w:rPr>
        <w:t>术语及定义</w:t>
      </w:r>
    </w:p>
    <w:p w:rsidR="00B825A3" w:rsidRPr="0028155B" w:rsidRDefault="003D4280" w:rsidP="004B54EB">
      <w:pPr>
        <w:pStyle w:val="affe"/>
        <w:spacing w:beforeLines="50" w:before="156" w:afterLines="50" w:after="156"/>
        <w:ind w:firstLineChars="0" w:firstLine="0"/>
        <w:rPr>
          <w:rFonts w:ascii="黑体" w:eastAsia="黑体" w:hAnsi="黑体"/>
          <w:szCs w:val="21"/>
        </w:rPr>
      </w:pPr>
      <w:r w:rsidRPr="0028155B">
        <w:rPr>
          <w:rFonts w:ascii="黑体" w:eastAsia="黑体" w:hAnsi="黑体" w:hint="eastAsia"/>
          <w:szCs w:val="21"/>
        </w:rPr>
        <w:t>3.1</w:t>
      </w:r>
    </w:p>
    <w:p w:rsidR="00436060" w:rsidRPr="00976265" w:rsidRDefault="003D4280" w:rsidP="00B825A3">
      <w:pPr>
        <w:pStyle w:val="affe"/>
        <w:rPr>
          <w:rFonts w:ascii="黑体" w:eastAsia="黑体" w:hAnsi="黑体"/>
        </w:rPr>
      </w:pPr>
      <w:r w:rsidRPr="00976265">
        <w:rPr>
          <w:rFonts w:ascii="黑体" w:eastAsia="黑体" w:hAnsi="黑体" w:hint="eastAsia"/>
          <w:szCs w:val="21"/>
        </w:rPr>
        <w:t>智能投饵</w:t>
      </w:r>
      <w:r w:rsidR="00B825A3" w:rsidRPr="00976265">
        <w:rPr>
          <w:rFonts w:ascii="黑体" w:eastAsia="黑体" w:hAnsi="黑体" w:hint="eastAsia"/>
          <w:szCs w:val="21"/>
        </w:rPr>
        <w:t>（药）</w:t>
      </w:r>
      <w:r w:rsidRPr="00976265">
        <w:rPr>
          <w:rFonts w:ascii="黑体" w:eastAsia="黑体" w:hAnsi="黑体" w:hint="eastAsia"/>
          <w:szCs w:val="21"/>
        </w:rPr>
        <w:t>机</w:t>
      </w:r>
    </w:p>
    <w:p w:rsidR="00436060" w:rsidRPr="0028155B" w:rsidRDefault="003D4280">
      <w:pPr>
        <w:pStyle w:val="affe"/>
        <w:ind w:left="360" w:firstLineChars="0" w:firstLine="0"/>
        <w:rPr>
          <w:rFonts w:hAnsi="宋体"/>
        </w:rPr>
      </w:pPr>
      <w:r w:rsidRPr="0028155B">
        <w:rPr>
          <w:rFonts w:hAnsi="宋体" w:hint="eastAsia"/>
        </w:rPr>
        <w:t>通过手机APP规划路径或遥控装置实现养殖水域自动投饵、施药作业的机具。</w:t>
      </w:r>
    </w:p>
    <w:p w:rsidR="00B825A3" w:rsidRPr="0028155B" w:rsidRDefault="003D4280" w:rsidP="004B54EB">
      <w:pPr>
        <w:pStyle w:val="affe"/>
        <w:spacing w:beforeLines="50" w:before="156" w:afterLines="50" w:after="156"/>
        <w:ind w:firstLineChars="0" w:firstLine="0"/>
        <w:rPr>
          <w:rFonts w:ascii="黑体" w:eastAsia="黑体" w:hAnsi="黑体"/>
          <w:szCs w:val="21"/>
        </w:rPr>
      </w:pPr>
      <w:r w:rsidRPr="0028155B">
        <w:rPr>
          <w:rFonts w:ascii="黑体" w:eastAsia="黑体" w:hAnsi="黑体" w:hint="eastAsia"/>
          <w:szCs w:val="21"/>
        </w:rPr>
        <w:t>3.2</w:t>
      </w:r>
    </w:p>
    <w:p w:rsidR="00436060" w:rsidRPr="00AB6D4B" w:rsidRDefault="003D4280" w:rsidP="00B825A3">
      <w:pPr>
        <w:pStyle w:val="affe"/>
        <w:rPr>
          <w:rFonts w:ascii="黑体" w:eastAsia="黑体" w:hAnsi="黑体"/>
          <w:szCs w:val="21"/>
        </w:rPr>
      </w:pPr>
      <w:r w:rsidRPr="00AB6D4B">
        <w:rPr>
          <w:rFonts w:ascii="黑体" w:eastAsia="黑体" w:hAnsi="黑体" w:hint="eastAsia"/>
          <w:szCs w:val="21"/>
        </w:rPr>
        <w:t>行驶轨迹精度</w:t>
      </w:r>
    </w:p>
    <w:p w:rsidR="00436060" w:rsidRPr="0028155B" w:rsidRDefault="003D4280">
      <w:pPr>
        <w:pStyle w:val="affe"/>
        <w:ind w:left="360" w:firstLineChars="0" w:firstLine="0"/>
      </w:pPr>
      <w:r w:rsidRPr="0028155B">
        <w:rPr>
          <w:rFonts w:hAnsi="宋体" w:hint="eastAsia"/>
        </w:rPr>
        <w:t>规划路径与实际行驶位置的偏差</w:t>
      </w:r>
      <w:r w:rsidR="00B825A3" w:rsidRPr="0028155B">
        <w:rPr>
          <w:rFonts w:hAnsi="宋体" w:hint="eastAsia"/>
        </w:rPr>
        <w:t>。</w:t>
      </w:r>
    </w:p>
    <w:p w:rsidR="00B825A3" w:rsidRPr="0028155B" w:rsidRDefault="003D4280" w:rsidP="004B54EB">
      <w:pPr>
        <w:pStyle w:val="affe"/>
        <w:spacing w:beforeLines="50" w:before="156" w:afterLines="50" w:after="156"/>
        <w:ind w:firstLineChars="0" w:firstLine="0"/>
        <w:rPr>
          <w:rFonts w:ascii="黑体" w:eastAsia="黑体" w:hAnsi="黑体"/>
          <w:szCs w:val="21"/>
        </w:rPr>
      </w:pPr>
      <w:r w:rsidRPr="0028155B">
        <w:rPr>
          <w:rFonts w:ascii="黑体" w:eastAsia="黑体" w:hAnsi="黑体" w:hint="eastAsia"/>
          <w:szCs w:val="21"/>
        </w:rPr>
        <w:t>3.3</w:t>
      </w:r>
    </w:p>
    <w:p w:rsidR="00436060" w:rsidRPr="001A052A" w:rsidRDefault="003D4280" w:rsidP="00B825A3">
      <w:pPr>
        <w:pStyle w:val="affe"/>
        <w:rPr>
          <w:rFonts w:ascii="黑体" w:eastAsia="黑体" w:hAnsi="黑体"/>
          <w:szCs w:val="21"/>
          <w:vertAlign w:val="subscript"/>
        </w:rPr>
      </w:pPr>
      <w:r w:rsidRPr="001A052A">
        <w:rPr>
          <w:rFonts w:ascii="黑体" w:eastAsia="黑体" w:hAnsi="黑体" w:hint="eastAsia"/>
          <w:szCs w:val="21"/>
        </w:rPr>
        <w:t>偏航角</w:t>
      </w:r>
    </w:p>
    <w:p w:rsidR="00436060" w:rsidRPr="0028155B" w:rsidRDefault="003D4280" w:rsidP="0028155B">
      <w:pPr>
        <w:pStyle w:val="affffffa"/>
      </w:pPr>
      <w:r w:rsidRPr="0028155B">
        <w:rPr>
          <w:rFonts w:hint="eastAsia"/>
        </w:rPr>
        <w:t>投饵机艏向方位角与投饵</w:t>
      </w:r>
      <w:proofErr w:type="gramStart"/>
      <w:r w:rsidRPr="0028155B">
        <w:rPr>
          <w:rFonts w:hint="eastAsia"/>
        </w:rPr>
        <w:t>机当前</w:t>
      </w:r>
      <w:proofErr w:type="gramEnd"/>
      <w:r w:rsidRPr="0028155B">
        <w:rPr>
          <w:rFonts w:hint="eastAsia"/>
        </w:rPr>
        <w:t>位置到目标点连线方位角的偏差</w:t>
      </w:r>
      <w:r w:rsidR="00B825A3" w:rsidRPr="0028155B">
        <w:rPr>
          <w:rFonts w:hint="eastAsia"/>
        </w:rPr>
        <w:t>。</w:t>
      </w:r>
    </w:p>
    <w:p w:rsidR="00436060" w:rsidRDefault="003D4280">
      <w:pPr>
        <w:pStyle w:val="a7"/>
        <w:spacing w:before="312" w:after="312"/>
      </w:pPr>
      <w:bookmarkStart w:id="11" w:name="_Toc13153187"/>
      <w:bookmarkStart w:id="12" w:name="_Toc13215939"/>
      <w:r>
        <w:rPr>
          <w:rFonts w:hint="eastAsia"/>
        </w:rPr>
        <w:t>基本要求</w:t>
      </w:r>
      <w:bookmarkEnd w:id="11"/>
      <w:bookmarkEnd w:id="12"/>
    </w:p>
    <w:p w:rsidR="00436060" w:rsidRDefault="003D4280">
      <w:pPr>
        <w:pStyle w:val="a8"/>
        <w:spacing w:before="156" w:after="156"/>
      </w:pPr>
      <w:bookmarkStart w:id="13" w:name="_Toc13153188"/>
      <w:bookmarkStart w:id="14" w:name="_Toc13215940"/>
      <w:r>
        <w:rPr>
          <w:rFonts w:hint="eastAsia"/>
        </w:rPr>
        <w:t>申请方需提供的文件</w:t>
      </w:r>
      <w:bookmarkEnd w:id="13"/>
      <w:bookmarkEnd w:id="14"/>
      <w:r>
        <w:rPr>
          <w:rFonts w:hint="eastAsia"/>
        </w:rPr>
        <w:t>材料</w:t>
      </w:r>
    </w:p>
    <w:p w:rsidR="00436060" w:rsidRDefault="003D4280">
      <w:pPr>
        <w:pStyle w:val="affe"/>
      </w:pPr>
      <w:bookmarkStart w:id="15" w:name="_Toc445324329"/>
      <w:bookmarkStart w:id="16" w:name="_Toc454426750"/>
      <w:bookmarkStart w:id="17" w:name="_Toc445248513"/>
      <w:bookmarkStart w:id="18" w:name="_Toc325987138"/>
      <w:r>
        <w:rPr>
          <w:rFonts w:hint="eastAsia"/>
        </w:rPr>
        <w:t>除申请时提交的材料之外，需补充提供以下材料：</w:t>
      </w:r>
    </w:p>
    <w:p w:rsidR="0028155B" w:rsidRDefault="0028155B" w:rsidP="0028155B">
      <w:pPr>
        <w:pStyle w:val="affe"/>
        <w:numPr>
          <w:ilvl w:val="0"/>
          <w:numId w:val="20"/>
        </w:numPr>
        <w:tabs>
          <w:tab w:val="clear" w:pos="4201"/>
          <w:tab w:val="clear" w:pos="9298"/>
          <w:tab w:val="left" w:pos="0"/>
        </w:tabs>
        <w:ind w:firstLineChars="0"/>
      </w:pPr>
      <w:r>
        <w:rPr>
          <w:rFonts w:hint="eastAsia"/>
        </w:rPr>
        <w:t>产品规格表（见附录A）；</w:t>
      </w:r>
    </w:p>
    <w:p w:rsidR="0028155B" w:rsidRDefault="0028155B" w:rsidP="0028155B">
      <w:pPr>
        <w:pStyle w:val="affe"/>
        <w:numPr>
          <w:ilvl w:val="0"/>
          <w:numId w:val="20"/>
        </w:numPr>
        <w:tabs>
          <w:tab w:val="clear" w:pos="4201"/>
          <w:tab w:val="clear" w:pos="9298"/>
          <w:tab w:val="left" w:pos="0"/>
        </w:tabs>
        <w:ind w:firstLineChars="0"/>
      </w:pPr>
      <w:r>
        <w:rPr>
          <w:rFonts w:hAnsi="宋体" w:cs="宋体" w:hint="eastAsia"/>
          <w:bCs/>
          <w:szCs w:val="21"/>
        </w:rPr>
        <w:t>样机照片（左前方45°、右前方45°、正后方、产品铭牌各1张）</w:t>
      </w:r>
      <w:r>
        <w:rPr>
          <w:rFonts w:hint="eastAsia"/>
        </w:rPr>
        <w:t>；</w:t>
      </w:r>
    </w:p>
    <w:p w:rsidR="0028155B" w:rsidRDefault="0028155B" w:rsidP="0028155B">
      <w:pPr>
        <w:pStyle w:val="affe"/>
        <w:numPr>
          <w:ilvl w:val="0"/>
          <w:numId w:val="20"/>
        </w:numPr>
        <w:tabs>
          <w:tab w:val="clear" w:pos="4201"/>
          <w:tab w:val="clear" w:pos="9298"/>
        </w:tabs>
        <w:ind w:firstLineChars="0"/>
      </w:pPr>
      <w:r>
        <w:rPr>
          <w:rFonts w:hint="eastAsia"/>
        </w:rPr>
        <w:t>创新性证明材料（整机或部件的发明专利、实用新型专利、科技成果评价证书、科技成果查新报告之一）。</w:t>
      </w:r>
    </w:p>
    <w:p w:rsidR="0028155B" w:rsidRDefault="0028155B" w:rsidP="0028155B">
      <w:pPr>
        <w:pStyle w:val="a3"/>
        <w:numPr>
          <w:ilvl w:val="0"/>
          <w:numId w:val="20"/>
        </w:numPr>
        <w:tabs>
          <w:tab w:val="clear" w:pos="840"/>
        </w:tabs>
      </w:pPr>
      <w:r>
        <w:rPr>
          <w:rFonts w:hAnsi="宋体" w:cs="宋体"/>
          <w:szCs w:val="21"/>
        </w:rPr>
        <w:t>符合大纲要求的检验检测报告</w:t>
      </w:r>
      <w:r>
        <w:rPr>
          <w:rFonts w:hAnsi="宋体" w:cs="宋体" w:hint="eastAsia"/>
          <w:szCs w:val="21"/>
        </w:rPr>
        <w:t>（如适用）；</w:t>
      </w:r>
    </w:p>
    <w:p w:rsidR="0028155B" w:rsidRDefault="0028155B" w:rsidP="0028155B">
      <w:pPr>
        <w:pStyle w:val="a3"/>
        <w:numPr>
          <w:ilvl w:val="0"/>
          <w:numId w:val="20"/>
        </w:numPr>
        <w:tabs>
          <w:tab w:val="clear" w:pos="840"/>
        </w:tabs>
      </w:pPr>
      <w:r>
        <w:rPr>
          <w:rFonts w:hAnsi="宋体" w:cs="宋体"/>
          <w:szCs w:val="21"/>
        </w:rPr>
        <w:t>符合大纲要求的</w:t>
      </w:r>
      <w:r>
        <w:rPr>
          <w:rFonts w:hint="eastAsia"/>
        </w:rPr>
        <w:t>实地试验验证报告</w:t>
      </w:r>
      <w:r>
        <w:rPr>
          <w:rFonts w:hAnsi="宋体" w:cs="宋体"/>
          <w:szCs w:val="21"/>
        </w:rPr>
        <w:t>（如适用）</w:t>
      </w:r>
      <w:r>
        <w:rPr>
          <w:rFonts w:hAnsi="宋体" w:cs="宋体" w:hint="eastAsia"/>
          <w:szCs w:val="21"/>
        </w:rPr>
        <w:t>。</w:t>
      </w:r>
    </w:p>
    <w:p w:rsidR="00436060" w:rsidRDefault="003D4280">
      <w:pPr>
        <w:pStyle w:val="affe"/>
        <w:tabs>
          <w:tab w:val="left" w:pos="0"/>
        </w:tabs>
        <w:ind w:leftChars="200" w:left="420" w:firstLineChars="0" w:firstLine="0"/>
      </w:pPr>
      <w:r>
        <w:rPr>
          <w:rFonts w:hint="eastAsia"/>
        </w:rPr>
        <w:t>以上材料需加盖企业公章。</w:t>
      </w:r>
    </w:p>
    <w:p w:rsidR="00436060" w:rsidRDefault="003D4280">
      <w:pPr>
        <w:pStyle w:val="a8"/>
        <w:spacing w:before="156" w:after="156"/>
      </w:pPr>
      <w:bookmarkStart w:id="19" w:name="_Toc148086852"/>
      <w:bookmarkStart w:id="20" w:name="_Toc145083672"/>
      <w:bookmarkStart w:id="21" w:name="_Toc454426752"/>
      <w:bookmarkStart w:id="22" w:name="_Toc13215941"/>
      <w:bookmarkStart w:id="23" w:name="_Toc13153190"/>
      <w:bookmarkEnd w:id="15"/>
      <w:bookmarkEnd w:id="16"/>
      <w:bookmarkEnd w:id="17"/>
      <w:bookmarkEnd w:id="18"/>
      <w:r>
        <w:rPr>
          <w:rFonts w:hint="eastAsia"/>
        </w:rPr>
        <w:t>样机</w:t>
      </w:r>
      <w:bookmarkEnd w:id="19"/>
      <w:bookmarkEnd w:id="20"/>
      <w:r>
        <w:rPr>
          <w:rFonts w:hint="eastAsia"/>
        </w:rPr>
        <w:t>确定</w:t>
      </w:r>
      <w:bookmarkStart w:id="24" w:name="_Toc148086853"/>
      <w:bookmarkStart w:id="25" w:name="_Toc145083673"/>
      <w:bookmarkEnd w:id="21"/>
      <w:bookmarkEnd w:id="22"/>
      <w:bookmarkEnd w:id="23"/>
    </w:p>
    <w:p w:rsidR="00436060" w:rsidRDefault="003D4280">
      <w:pPr>
        <w:pStyle w:val="affe"/>
        <w:rPr>
          <w:strike/>
          <w:color w:val="FF0000"/>
        </w:rPr>
      </w:pPr>
      <w:bookmarkStart w:id="26" w:name="_Toc454426753"/>
      <w:bookmarkStart w:id="27" w:name="_Toc445400712"/>
      <w:r>
        <w:rPr>
          <w:rFonts w:hint="eastAsia"/>
        </w:rPr>
        <w:lastRenderedPageBreak/>
        <w:t>样机由制造商无偿提供且应是</w:t>
      </w:r>
      <w:r>
        <w:t>12</w:t>
      </w:r>
      <w:r>
        <w:rPr>
          <w:rFonts w:hint="eastAsia"/>
        </w:rPr>
        <w:t>个月以内生产的合格产品，样机数量为</w:t>
      </w:r>
      <w:r>
        <w:t>1</w:t>
      </w:r>
      <w:r>
        <w:rPr>
          <w:rFonts w:hint="eastAsia"/>
        </w:rPr>
        <w:t>台（套）。</w:t>
      </w:r>
      <w:bookmarkStart w:id="28" w:name="_Toc465764481"/>
      <w:r>
        <w:rPr>
          <w:rFonts w:hint="eastAsia"/>
        </w:rPr>
        <w:t>样机应在制造商明示的合格品存放处获得，也可在使用现场获得，</w:t>
      </w:r>
      <w:r>
        <w:rPr>
          <w:rFonts w:hint="eastAsia"/>
          <w:color w:val="000000"/>
        </w:rPr>
        <w:t>由鉴定</w:t>
      </w:r>
      <w:proofErr w:type="gramStart"/>
      <w:r>
        <w:rPr>
          <w:rFonts w:hint="eastAsia"/>
          <w:color w:val="000000"/>
        </w:rPr>
        <w:t>人员验样并</w:t>
      </w:r>
      <w:proofErr w:type="gramEnd"/>
      <w:r>
        <w:rPr>
          <w:rFonts w:hint="eastAsia"/>
          <w:color w:val="000000"/>
        </w:rPr>
        <w:t>经制造商确认后，方可进行鉴定。</w:t>
      </w:r>
      <w:r>
        <w:rPr>
          <w:rFonts w:hint="eastAsia"/>
        </w:rPr>
        <w:t>试验鉴定完成且制造商对鉴定结果无异议后，样机由制造商自行处理。</w:t>
      </w:r>
    </w:p>
    <w:p w:rsidR="00436060" w:rsidRDefault="003D4280">
      <w:pPr>
        <w:pStyle w:val="a7"/>
        <w:spacing w:before="312" w:after="312"/>
      </w:pPr>
      <w:bookmarkStart w:id="29" w:name="_Toc400633523"/>
      <w:bookmarkStart w:id="30" w:name="_Toc465764484"/>
      <w:bookmarkStart w:id="31" w:name="_Toc13153191"/>
      <w:bookmarkStart w:id="32" w:name="_Toc13215942"/>
      <w:bookmarkStart w:id="33" w:name="_Toc454426755"/>
      <w:bookmarkEnd w:id="24"/>
      <w:bookmarkEnd w:id="25"/>
      <w:bookmarkEnd w:id="26"/>
      <w:bookmarkEnd w:id="27"/>
      <w:bookmarkEnd w:id="28"/>
      <w:r>
        <w:rPr>
          <w:rFonts w:hint="eastAsia"/>
        </w:rPr>
        <w:t>鉴定</w:t>
      </w:r>
      <w:bookmarkEnd w:id="29"/>
      <w:bookmarkEnd w:id="30"/>
      <w:r>
        <w:rPr>
          <w:rFonts w:hint="eastAsia"/>
        </w:rPr>
        <w:t>内容和方法</w:t>
      </w:r>
      <w:bookmarkEnd w:id="31"/>
      <w:bookmarkEnd w:id="32"/>
    </w:p>
    <w:p w:rsidR="00436060" w:rsidRDefault="003D4280">
      <w:pPr>
        <w:pStyle w:val="a8"/>
        <w:spacing w:before="156" w:after="156"/>
      </w:pPr>
      <w:bookmarkStart w:id="34" w:name="_Toc13215943"/>
      <w:bookmarkStart w:id="35" w:name="_Toc13153192"/>
      <w:r>
        <w:rPr>
          <w:rFonts w:hint="eastAsia"/>
        </w:rPr>
        <w:t>一致性检查</w:t>
      </w:r>
      <w:bookmarkEnd w:id="33"/>
      <w:bookmarkEnd w:id="34"/>
      <w:bookmarkEnd w:id="35"/>
    </w:p>
    <w:p w:rsidR="00436060" w:rsidRDefault="003D4280">
      <w:pPr>
        <w:pStyle w:val="a9"/>
        <w:spacing w:before="156" w:after="156"/>
      </w:pPr>
      <w:r>
        <w:rPr>
          <w:rFonts w:hint="eastAsia"/>
        </w:rPr>
        <w:t>检查内容和方法</w:t>
      </w:r>
    </w:p>
    <w:p w:rsidR="00436060" w:rsidRDefault="003D4280" w:rsidP="0028155B">
      <w:pPr>
        <w:pStyle w:val="affe"/>
        <w:rPr>
          <w:rFonts w:hAnsi="宋体"/>
        </w:rPr>
      </w:pPr>
      <w:r>
        <w:rPr>
          <w:rFonts w:hAnsi="宋体" w:hint="eastAsia"/>
        </w:rPr>
        <w:t>一致性检查的项目、限制范围及检查方法见表</w:t>
      </w:r>
      <w:r w:rsidR="0028155B">
        <w:rPr>
          <w:rFonts w:hAnsi="宋体" w:hint="eastAsia"/>
        </w:rPr>
        <w:t>1</w:t>
      </w:r>
      <w:r>
        <w:rPr>
          <w:rFonts w:hAnsi="宋体" w:hint="eastAsia"/>
        </w:rPr>
        <w:t>。</w:t>
      </w:r>
      <w:r w:rsidR="0028155B" w:rsidRPr="00EC589A">
        <w:rPr>
          <w:rFonts w:hAnsi="宋体" w:hint="eastAsia"/>
        </w:rPr>
        <w:t>制造商填报的产品规格表的设计值应与其提供的产品执行标准、产品使用说明书所描述的产品技术规格相一致。对照产品规格表的设计值对样机的相应项目进行检查。</w:t>
      </w:r>
    </w:p>
    <w:p w:rsidR="00436060" w:rsidRDefault="003D4280">
      <w:pPr>
        <w:pStyle w:val="af7"/>
        <w:spacing w:before="156" w:after="156"/>
      </w:pPr>
      <w:r>
        <w:rPr>
          <w:rFonts w:hint="eastAsia"/>
        </w:rPr>
        <w:t>一致性检查项目、限制范围及检查方法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992"/>
        <w:gridCol w:w="2410"/>
        <w:gridCol w:w="2126"/>
        <w:gridCol w:w="2977"/>
      </w:tblGrid>
      <w:tr w:rsidR="00436060" w:rsidTr="00E83799">
        <w:trPr>
          <w:jc w:val="center"/>
        </w:trPr>
        <w:tc>
          <w:tcPr>
            <w:tcW w:w="878" w:type="dxa"/>
            <w:shd w:val="clear" w:color="auto" w:fill="auto"/>
          </w:tcPr>
          <w:p w:rsidR="00436060" w:rsidRDefault="003D4280">
            <w:pPr>
              <w:jc w:val="center"/>
            </w:pPr>
            <w:r>
              <w:rPr>
                <w:rFonts w:ascii="宋体" w:hAnsi="宋体" w:hint="eastAsia"/>
                <w:sz w:val="18"/>
                <w:szCs w:val="18"/>
              </w:rPr>
              <w:t>序号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36060" w:rsidRDefault="003D4280">
            <w:pPr>
              <w:jc w:val="center"/>
              <w:rPr>
                <w:color w:val="0D0D0D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检查项目</w:t>
            </w:r>
          </w:p>
        </w:tc>
        <w:tc>
          <w:tcPr>
            <w:tcW w:w="2126" w:type="dxa"/>
            <w:shd w:val="clear" w:color="auto" w:fill="auto"/>
          </w:tcPr>
          <w:p w:rsidR="00436060" w:rsidRDefault="003D4280">
            <w:pPr>
              <w:jc w:val="center"/>
              <w:rPr>
                <w:color w:val="0D0D0D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限制范围</w:t>
            </w:r>
          </w:p>
        </w:tc>
        <w:tc>
          <w:tcPr>
            <w:tcW w:w="2977" w:type="dxa"/>
            <w:shd w:val="clear" w:color="auto" w:fill="auto"/>
          </w:tcPr>
          <w:p w:rsidR="00436060" w:rsidRDefault="003D4280">
            <w:pPr>
              <w:jc w:val="center"/>
              <w:rPr>
                <w:color w:val="0D0D0D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检查方法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36060" w:rsidRDefault="003D4280" w:rsidP="00E83799">
            <w:pPr>
              <w:jc w:val="left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型号名称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vMerge w:val="restart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436060" w:rsidRDefault="003D4280" w:rsidP="00E83799">
            <w:pPr>
              <w:jc w:val="left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蓄电池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36060" w:rsidRDefault="003D4280" w:rsidP="00E83799">
            <w:pPr>
              <w:jc w:val="left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 xml:space="preserve"> 容量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vMerge/>
            <w:shd w:val="clear" w:color="auto" w:fill="auto"/>
            <w:vAlign w:val="center"/>
          </w:tcPr>
          <w:p w:rsidR="00436060" w:rsidRDefault="0043606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36060" w:rsidRDefault="00436060">
            <w:pPr>
              <w:jc w:val="center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060" w:rsidRDefault="003D4280" w:rsidP="00E83799">
            <w:pPr>
              <w:jc w:val="left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电压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bCs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vMerge/>
            <w:shd w:val="clear" w:color="auto" w:fill="auto"/>
            <w:vAlign w:val="center"/>
          </w:tcPr>
          <w:p w:rsidR="00436060" w:rsidRDefault="0043606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36060" w:rsidRDefault="0043606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436060" w:rsidRDefault="003D4280" w:rsidP="00E83799">
            <w:pPr>
              <w:jc w:val="left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 xml:space="preserve"> 类型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Default="003D4280" w:rsidP="00E83799">
            <w:pPr>
              <w:jc w:val="left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color w:val="0D0D0D"/>
                <w:sz w:val="18"/>
                <w:szCs w:val="18"/>
              </w:rPr>
              <w:t>外形尺寸（长×宽×高）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color w:val="0D0D0D"/>
                <w:sz w:val="18"/>
                <w:szCs w:val="18"/>
              </w:rPr>
              <w:t>允许偏差为 3%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color w:val="0D0D0D"/>
                <w:sz w:val="18"/>
                <w:szCs w:val="18"/>
              </w:rPr>
              <w:t>测量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Pr="0028155B" w:rsidRDefault="003D4280" w:rsidP="00E83799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投饵装置型式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Pr="0028155B" w:rsidRDefault="003D4280" w:rsidP="00E83799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施药装置型式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Default="003D4280">
            <w:pPr>
              <w:jc w:val="center"/>
              <w:rPr>
                <w:rFonts w:ascii="宋体" w:hAnsi="宋体"/>
                <w:color w:val="0D0D0D"/>
                <w:sz w:val="18"/>
                <w:szCs w:val="18"/>
              </w:rPr>
            </w:pPr>
            <w:r>
              <w:rPr>
                <w:rFonts w:ascii="宋体" w:hAnsi="宋体" w:hint="eastAsia"/>
                <w:color w:val="0D0D0D"/>
                <w:sz w:val="18"/>
                <w:szCs w:val="18"/>
              </w:rPr>
              <w:t>6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Pr="0028155B" w:rsidRDefault="003D4280" w:rsidP="00FA11F0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饵料最大装载量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允许偏差为 3%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测量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7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Pr="0028155B" w:rsidRDefault="003D4280" w:rsidP="00FA11F0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药液箱容积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允许偏差为 3%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测量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8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Pr="0028155B" w:rsidRDefault="003D4280" w:rsidP="00E83799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推进方式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  <w:tr w:rsidR="00436060" w:rsidTr="00E83799">
        <w:trPr>
          <w:jc w:val="center"/>
        </w:trPr>
        <w:tc>
          <w:tcPr>
            <w:tcW w:w="878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9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436060" w:rsidRPr="0028155B" w:rsidRDefault="003D4280" w:rsidP="00E83799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28155B">
              <w:rPr>
                <w:rFonts w:ascii="宋体" w:hAnsi="宋体" w:hint="eastAsia"/>
                <w:sz w:val="18"/>
                <w:szCs w:val="18"/>
              </w:rPr>
              <w:t>导航型式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36060" w:rsidRPr="0028155B" w:rsidRDefault="003D428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28155B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</w:tbl>
    <w:p w:rsidR="00436060" w:rsidRDefault="003D4280">
      <w:pPr>
        <w:pStyle w:val="a9"/>
        <w:spacing w:before="156" w:after="156"/>
      </w:pPr>
      <w:r>
        <w:rPr>
          <w:rFonts w:hint="eastAsia"/>
        </w:rPr>
        <w:t>判定规则</w:t>
      </w:r>
    </w:p>
    <w:p w:rsidR="00436060" w:rsidRDefault="003D4280">
      <w:pPr>
        <w:pStyle w:val="affe"/>
      </w:pPr>
      <w:r>
        <w:rPr>
          <w:rFonts w:hint="eastAsia"/>
        </w:rPr>
        <w:t>一致性</w:t>
      </w:r>
      <w:r>
        <w:rPr>
          <w:rFonts w:hAnsi="宋体" w:hint="eastAsia"/>
        </w:rPr>
        <w:t>检查的全部项目结果均满足表1要求时，结论为符合要求；否则，结论为不符合要求。</w:t>
      </w:r>
    </w:p>
    <w:p w:rsidR="00436060" w:rsidRDefault="003D4280">
      <w:pPr>
        <w:pStyle w:val="a8"/>
        <w:spacing w:before="156" w:after="156"/>
      </w:pPr>
      <w:bookmarkStart w:id="36" w:name="_Toc13153193"/>
      <w:bookmarkStart w:id="37" w:name="_Toc13215944"/>
      <w:r>
        <w:rPr>
          <w:rFonts w:hint="eastAsia"/>
        </w:rPr>
        <w:t>创新性评价</w:t>
      </w:r>
    </w:p>
    <w:p w:rsidR="00436060" w:rsidRDefault="003D4280">
      <w:pPr>
        <w:pStyle w:val="a9"/>
        <w:numPr>
          <w:ilvl w:val="2"/>
          <w:numId w:val="18"/>
        </w:numPr>
        <w:spacing w:before="156" w:after="156"/>
      </w:pPr>
      <w:r>
        <w:rPr>
          <w:rFonts w:hint="eastAsia"/>
        </w:rPr>
        <w:t>评价方法</w:t>
      </w:r>
    </w:p>
    <w:p w:rsidR="00436060" w:rsidRDefault="003D4280" w:rsidP="00517094">
      <w:pPr>
        <w:pStyle w:val="afffffc"/>
        <w:numPr>
          <w:ilvl w:val="3"/>
          <w:numId w:val="18"/>
        </w:numPr>
        <w:spacing w:before="0" w:after="0"/>
        <w:ind w:left="0"/>
      </w:pPr>
      <w:r>
        <w:rPr>
          <w:rFonts w:hint="eastAsia"/>
        </w:rPr>
        <w:t>创新性评价依据创新产品应用领域、技术创新点的情况，采用材料</w:t>
      </w:r>
      <w:r>
        <w:rPr>
          <w:rFonts w:hint="eastAsia"/>
          <w:color w:val="0D0D0D"/>
        </w:rPr>
        <w:t>评审</w:t>
      </w:r>
      <w:r>
        <w:rPr>
          <w:rFonts w:hint="eastAsia"/>
        </w:rPr>
        <w:t>方式或专家</w:t>
      </w:r>
      <w:proofErr w:type="gramStart"/>
      <w:r>
        <w:rPr>
          <w:rFonts w:hint="eastAsia"/>
        </w:rPr>
        <w:t>组评价</w:t>
      </w:r>
      <w:proofErr w:type="gramEnd"/>
      <w:r>
        <w:rPr>
          <w:rFonts w:hint="eastAsia"/>
        </w:rPr>
        <w:t>方式之一进行评价。</w:t>
      </w:r>
    </w:p>
    <w:p w:rsidR="00436060" w:rsidRDefault="003D4280" w:rsidP="00517094">
      <w:pPr>
        <w:pStyle w:val="afffffc"/>
        <w:numPr>
          <w:ilvl w:val="3"/>
          <w:numId w:val="18"/>
        </w:numPr>
        <w:spacing w:before="0" w:after="0"/>
        <w:ind w:left="0"/>
      </w:pPr>
      <w:r>
        <w:rPr>
          <w:rFonts w:hint="eastAsia"/>
        </w:rPr>
        <w:t>材料</w:t>
      </w:r>
      <w:r>
        <w:rPr>
          <w:rFonts w:hint="eastAsia"/>
          <w:color w:val="0D0D0D"/>
        </w:rPr>
        <w:t>评审</w:t>
      </w:r>
      <w:r>
        <w:rPr>
          <w:rFonts w:hint="eastAsia"/>
        </w:rPr>
        <w:t>方式，依据制造商提供以下材料之一进行评价：</w:t>
      </w:r>
    </w:p>
    <w:p w:rsidR="00436060" w:rsidRDefault="003D4280" w:rsidP="00517094">
      <w:pPr>
        <w:pStyle w:val="a3"/>
        <w:numPr>
          <w:ilvl w:val="0"/>
          <w:numId w:val="19"/>
        </w:numPr>
      </w:pPr>
      <w:r>
        <w:rPr>
          <w:rFonts w:hint="eastAsia"/>
        </w:rPr>
        <w:t>发明专利；</w:t>
      </w:r>
    </w:p>
    <w:p w:rsidR="00436060" w:rsidRDefault="003D4280" w:rsidP="00517094">
      <w:pPr>
        <w:pStyle w:val="affe"/>
        <w:tabs>
          <w:tab w:val="left" w:pos="0"/>
        </w:tabs>
      </w:pPr>
      <w:r>
        <w:rPr>
          <w:rFonts w:hint="eastAsia"/>
        </w:rPr>
        <w:t>b） 实用新型专利；</w:t>
      </w:r>
    </w:p>
    <w:p w:rsidR="00436060" w:rsidRDefault="003D4280" w:rsidP="00517094">
      <w:pPr>
        <w:pStyle w:val="affe"/>
        <w:tabs>
          <w:tab w:val="left" w:pos="0"/>
        </w:tabs>
      </w:pPr>
      <w:r>
        <w:rPr>
          <w:rFonts w:hint="eastAsia"/>
        </w:rPr>
        <w:t>c） 科技成果评价证书；</w:t>
      </w:r>
    </w:p>
    <w:p w:rsidR="00436060" w:rsidRDefault="003D4280" w:rsidP="00517094">
      <w:pPr>
        <w:pStyle w:val="affe"/>
        <w:tabs>
          <w:tab w:val="left" w:pos="0"/>
        </w:tabs>
      </w:pPr>
      <w:r>
        <w:rPr>
          <w:rFonts w:hint="eastAsia"/>
        </w:rPr>
        <w:t>d)  科技成果查新报告。</w:t>
      </w:r>
    </w:p>
    <w:p w:rsidR="00436060" w:rsidRDefault="003D4280" w:rsidP="00517094">
      <w:pPr>
        <w:pStyle w:val="afffffc"/>
        <w:numPr>
          <w:ilvl w:val="3"/>
          <w:numId w:val="18"/>
        </w:numPr>
        <w:spacing w:before="0" w:after="0"/>
        <w:ind w:left="0"/>
        <w:rPr>
          <w:rFonts w:cs="宋体"/>
        </w:rPr>
      </w:pPr>
      <w:r>
        <w:rPr>
          <w:rFonts w:hint="eastAsia"/>
        </w:rPr>
        <w:t>专家</w:t>
      </w:r>
      <w:proofErr w:type="gramStart"/>
      <w:r>
        <w:rPr>
          <w:rFonts w:hint="eastAsia"/>
        </w:rPr>
        <w:t>组评价</w:t>
      </w:r>
      <w:proofErr w:type="gramEnd"/>
      <w:r>
        <w:rPr>
          <w:rFonts w:hint="eastAsia"/>
        </w:rPr>
        <w:t>方式，由省级以上农机事业单位或农机学会（协会）等组织专家组成评审组，对制造商提供的创新性材料进行评价，专家组人数为单数且不少于3名。</w:t>
      </w:r>
    </w:p>
    <w:p w:rsidR="00436060" w:rsidRDefault="003D4280">
      <w:pPr>
        <w:pStyle w:val="a9"/>
        <w:numPr>
          <w:ilvl w:val="2"/>
          <w:numId w:val="18"/>
        </w:numPr>
        <w:spacing w:before="156" w:after="156"/>
      </w:pPr>
      <w:r>
        <w:rPr>
          <w:rFonts w:hint="eastAsia"/>
        </w:rPr>
        <w:t>判断规则</w:t>
      </w:r>
    </w:p>
    <w:p w:rsidR="00436060" w:rsidRDefault="003D4280" w:rsidP="00517094">
      <w:pPr>
        <w:pStyle w:val="afffffc"/>
        <w:spacing w:before="0" w:after="0"/>
        <w:ind w:left="0"/>
      </w:pPr>
      <w:r>
        <w:rPr>
          <w:rFonts w:hint="eastAsia"/>
          <w:color w:val="0D0D0D"/>
        </w:rPr>
        <w:t>材料评审的，</w:t>
      </w:r>
      <w:r>
        <w:rPr>
          <w:rFonts w:hAnsi="宋体" w:cs="宋体" w:hint="eastAsia"/>
          <w:color w:val="0D0D0D"/>
        </w:rPr>
        <w:t>经评价该产品具有创新性，结论为符合要求；否则，结论为不符合要</w:t>
      </w:r>
      <w:r>
        <w:rPr>
          <w:rFonts w:hAnsi="宋体" w:cs="宋体" w:hint="eastAsia"/>
        </w:rPr>
        <w:t>求。</w:t>
      </w:r>
    </w:p>
    <w:p w:rsidR="00436060" w:rsidRDefault="003D4280" w:rsidP="00517094">
      <w:pPr>
        <w:pStyle w:val="afffffc"/>
        <w:spacing w:before="0" w:after="0"/>
        <w:ind w:left="0"/>
      </w:pPr>
      <w:r>
        <w:rPr>
          <w:rFonts w:hint="eastAsia"/>
        </w:rPr>
        <w:lastRenderedPageBreak/>
        <w:t>专家</w:t>
      </w:r>
      <w:proofErr w:type="gramStart"/>
      <w:r>
        <w:rPr>
          <w:rFonts w:hint="eastAsia"/>
        </w:rPr>
        <w:t>组评价</w:t>
      </w:r>
      <w:proofErr w:type="gramEnd"/>
      <w:r>
        <w:rPr>
          <w:rFonts w:hint="eastAsia"/>
        </w:rPr>
        <w:t>的，专家组形成创新性评价意见，</w:t>
      </w:r>
      <w:r>
        <w:t>2/3</w:t>
      </w:r>
      <w:r>
        <w:rPr>
          <w:rFonts w:hint="eastAsia"/>
        </w:rPr>
        <w:t>以上的专家评价</w:t>
      </w:r>
      <w:r>
        <w:rPr>
          <w:rFonts w:hAnsi="宋体" w:cs="宋体" w:hint="eastAsia"/>
          <w:color w:val="0D0D0D"/>
        </w:rPr>
        <w:t>该产品具有创新性，</w:t>
      </w:r>
      <w:r>
        <w:rPr>
          <w:rFonts w:hint="eastAsia"/>
        </w:rPr>
        <w:t>结论</w:t>
      </w:r>
      <w:r>
        <w:rPr>
          <w:rFonts w:cs="宋体" w:hint="eastAsia"/>
          <w:color w:val="0D0D0D"/>
        </w:rPr>
        <w:t>为符合要求；否则，结论为不符合要</w:t>
      </w:r>
      <w:r>
        <w:rPr>
          <w:rFonts w:cs="宋体" w:hint="eastAsia"/>
        </w:rPr>
        <w:t>求。</w:t>
      </w:r>
    </w:p>
    <w:p w:rsidR="00436060" w:rsidRDefault="003D4280">
      <w:pPr>
        <w:pStyle w:val="a8"/>
        <w:spacing w:before="156" w:after="156"/>
        <w:rPr>
          <w:color w:val="0D0D0D"/>
        </w:rPr>
      </w:pPr>
      <w:bookmarkStart w:id="38" w:name="_Toc13153194"/>
      <w:bookmarkStart w:id="39" w:name="_Toc13215945"/>
      <w:bookmarkEnd w:id="36"/>
      <w:bookmarkEnd w:id="37"/>
      <w:r>
        <w:rPr>
          <w:rFonts w:hint="eastAsia"/>
          <w:color w:val="0D0D0D"/>
        </w:rPr>
        <w:t>安全性检查</w:t>
      </w:r>
      <w:bookmarkEnd w:id="38"/>
      <w:bookmarkEnd w:id="39"/>
    </w:p>
    <w:p w:rsidR="00436060" w:rsidRDefault="003D4280">
      <w:pPr>
        <w:pStyle w:val="a9"/>
        <w:spacing w:before="156" w:after="156"/>
        <w:rPr>
          <w:color w:val="0D0D0D"/>
        </w:rPr>
      </w:pPr>
      <w:r>
        <w:rPr>
          <w:rFonts w:hint="eastAsia"/>
          <w:color w:val="0D0D0D"/>
        </w:rPr>
        <w:t>安全防护</w:t>
      </w:r>
    </w:p>
    <w:p w:rsidR="00436060" w:rsidRDefault="003D4280" w:rsidP="00517094">
      <w:pPr>
        <w:pStyle w:val="afffffc"/>
        <w:spacing w:before="0" w:after="0"/>
        <w:ind w:left="0"/>
      </w:pPr>
      <w:r>
        <w:rPr>
          <w:rFonts w:hint="eastAsia"/>
        </w:rPr>
        <w:t>电源线穿过投</w:t>
      </w:r>
      <w:r w:rsidR="00517094">
        <w:rPr>
          <w:rFonts w:hint="eastAsia"/>
        </w:rPr>
        <w:t>饵</w:t>
      </w:r>
      <w:r>
        <w:rPr>
          <w:rFonts w:hint="eastAsia"/>
        </w:rPr>
        <w:t>机壳体处应有橡胶护圈。</w:t>
      </w:r>
    </w:p>
    <w:p w:rsidR="00436060" w:rsidRPr="00E83799" w:rsidRDefault="003D4280" w:rsidP="00517094">
      <w:pPr>
        <w:pStyle w:val="afffffc"/>
        <w:spacing w:before="0" w:after="0"/>
        <w:ind w:left="0"/>
      </w:pPr>
      <w:r>
        <w:rPr>
          <w:rFonts w:hint="eastAsia"/>
          <w:kern w:val="2"/>
        </w:rPr>
        <w:t>电气系统、控制箱、</w:t>
      </w:r>
      <w:proofErr w:type="gramStart"/>
      <w:r>
        <w:rPr>
          <w:rFonts w:hint="eastAsia"/>
          <w:kern w:val="2"/>
        </w:rPr>
        <w:t>料箱及</w:t>
      </w:r>
      <w:proofErr w:type="gramEnd"/>
      <w:r>
        <w:rPr>
          <w:rFonts w:hint="eastAsia"/>
          <w:kern w:val="2"/>
        </w:rPr>
        <w:t>出</w:t>
      </w:r>
      <w:r w:rsidRPr="00E83799">
        <w:rPr>
          <w:rFonts w:hint="eastAsia"/>
          <w:kern w:val="2"/>
        </w:rPr>
        <w:t>料口应有防水措施</w:t>
      </w:r>
      <w:r w:rsidR="00340251">
        <w:rPr>
          <w:rFonts w:hint="eastAsia"/>
          <w:kern w:val="2"/>
        </w:rPr>
        <w:t>。</w:t>
      </w:r>
    </w:p>
    <w:p w:rsidR="00436060" w:rsidRDefault="003D4280">
      <w:pPr>
        <w:pStyle w:val="a9"/>
        <w:spacing w:before="156" w:after="156"/>
      </w:pPr>
      <w:r>
        <w:rPr>
          <w:rFonts w:hint="eastAsia"/>
        </w:rPr>
        <w:t>安全信息</w:t>
      </w:r>
    </w:p>
    <w:p w:rsidR="00436060" w:rsidRDefault="003D4280" w:rsidP="00517094">
      <w:pPr>
        <w:pStyle w:val="afffffc"/>
        <w:spacing w:before="0" w:after="0"/>
        <w:ind w:left="0"/>
      </w:pPr>
      <w:r>
        <w:rPr>
          <w:rFonts w:hint="eastAsia"/>
        </w:rPr>
        <w:t>可开启的防护装置及有危险部位应有安全警示标志，安全标志应符合</w:t>
      </w:r>
      <w:r>
        <w:t>GB 10396</w:t>
      </w:r>
      <w:r>
        <w:rPr>
          <w:rFonts w:hint="eastAsia"/>
        </w:rPr>
        <w:t>的规定。</w:t>
      </w:r>
    </w:p>
    <w:p w:rsidR="00436060" w:rsidRDefault="003D4280" w:rsidP="00517094">
      <w:pPr>
        <w:pStyle w:val="afffffc"/>
        <w:spacing w:before="0" w:after="0"/>
        <w:ind w:left="0"/>
      </w:pPr>
      <w:r>
        <w:rPr>
          <w:rFonts w:hint="eastAsia"/>
        </w:rPr>
        <w:t>应有明显的标志表明，机具运转时不得拆除机具外壳及防护罩。</w:t>
      </w:r>
    </w:p>
    <w:p w:rsidR="00436060" w:rsidRDefault="003D4280" w:rsidP="00517094">
      <w:pPr>
        <w:pStyle w:val="afffffc"/>
        <w:spacing w:before="0" w:after="0"/>
        <w:ind w:left="0"/>
      </w:pPr>
      <w:r w:rsidRPr="00E83799">
        <w:rPr>
          <w:rFonts w:hint="eastAsia"/>
        </w:rPr>
        <w:t>驱动</w:t>
      </w:r>
      <w:r>
        <w:rPr>
          <w:rFonts w:hint="eastAsia"/>
        </w:rPr>
        <w:t>明轮处应标识“转动时禁止触碰”。</w:t>
      </w:r>
    </w:p>
    <w:p w:rsidR="00436060" w:rsidRDefault="003D4280" w:rsidP="00517094">
      <w:pPr>
        <w:pStyle w:val="afffffc"/>
        <w:spacing w:before="0" w:after="0"/>
        <w:ind w:left="0"/>
      </w:pPr>
      <w:r>
        <w:rPr>
          <w:rFonts w:hint="eastAsia"/>
        </w:rPr>
        <w:t>使用说明书中应有安全注意事项，产品上设置的安全警示标志应在使用说明书中复现。</w:t>
      </w:r>
    </w:p>
    <w:p w:rsidR="00436060" w:rsidRDefault="003D4280">
      <w:pPr>
        <w:pStyle w:val="a9"/>
        <w:spacing w:before="156" w:after="156"/>
      </w:pPr>
      <w:r>
        <w:rPr>
          <w:rFonts w:hint="eastAsia"/>
        </w:rPr>
        <w:t>判定规则</w:t>
      </w:r>
    </w:p>
    <w:p w:rsidR="00436060" w:rsidRDefault="003D4280">
      <w:pPr>
        <w:pStyle w:val="affe"/>
        <w:rPr>
          <w:rFonts w:hAnsi="宋体"/>
          <w:szCs w:val="21"/>
        </w:rPr>
      </w:pPr>
      <w:r>
        <w:rPr>
          <w:rFonts w:hAnsi="宋体" w:hint="eastAsia"/>
          <w:szCs w:val="21"/>
        </w:rPr>
        <w:t>安全防护和安全信息检查符合</w:t>
      </w:r>
      <w:r w:rsidR="00E83799">
        <w:rPr>
          <w:rFonts w:hAnsi="宋体" w:hint="eastAsia"/>
          <w:szCs w:val="21"/>
        </w:rPr>
        <w:t>5</w:t>
      </w:r>
      <w:r>
        <w:rPr>
          <w:rFonts w:hAnsi="宋体" w:hint="eastAsia"/>
          <w:szCs w:val="21"/>
        </w:rPr>
        <w:t>.3.1、</w:t>
      </w:r>
      <w:r w:rsidR="00E83799">
        <w:rPr>
          <w:rFonts w:hAnsi="宋体" w:hint="eastAsia"/>
          <w:szCs w:val="21"/>
        </w:rPr>
        <w:t>5</w:t>
      </w:r>
      <w:r>
        <w:rPr>
          <w:rFonts w:hAnsi="宋体" w:hint="eastAsia"/>
          <w:szCs w:val="21"/>
        </w:rPr>
        <w:t>.3.2规定时，安全检查结论为符合要求；否则，结论为不符合要求。</w:t>
      </w:r>
    </w:p>
    <w:p w:rsidR="00436060" w:rsidRDefault="003D4280">
      <w:pPr>
        <w:pStyle w:val="affe"/>
      </w:pPr>
      <w:r>
        <w:rPr>
          <w:rFonts w:hint="eastAsia"/>
        </w:rPr>
        <w:t>安全性检查可采信具有资质的检验检测机构依据相关国家标准、行业标准、地方标准、团体标准、或企业标准出具的</w:t>
      </w:r>
      <w:r w:rsidR="00517094">
        <w:rPr>
          <w:rFonts w:hint="eastAsia"/>
        </w:rPr>
        <w:t>符合本大纲要求的</w:t>
      </w:r>
      <w:r>
        <w:rPr>
          <w:rFonts w:hint="eastAsia"/>
        </w:rPr>
        <w:t>安全性检查报告。</w:t>
      </w:r>
      <w:bookmarkStart w:id="40" w:name="_Toc454426757"/>
    </w:p>
    <w:p w:rsidR="00436060" w:rsidRDefault="003D4280">
      <w:pPr>
        <w:pStyle w:val="a8"/>
        <w:spacing w:before="156" w:after="156"/>
        <w:rPr>
          <w:kern w:val="2"/>
        </w:rPr>
      </w:pPr>
      <w:bookmarkStart w:id="41" w:name="_Toc13153195"/>
      <w:bookmarkStart w:id="42" w:name="_Toc13215946"/>
      <w:bookmarkEnd w:id="40"/>
      <w:r>
        <w:rPr>
          <w:rFonts w:hint="eastAsia"/>
          <w:kern w:val="2"/>
        </w:rPr>
        <w:t>适用地区性能试验</w:t>
      </w:r>
      <w:bookmarkEnd w:id="41"/>
      <w:bookmarkEnd w:id="42"/>
    </w:p>
    <w:p w:rsidR="00436060" w:rsidRDefault="003D4280">
      <w:pPr>
        <w:pStyle w:val="a9"/>
        <w:spacing w:before="156" w:after="156"/>
      </w:pPr>
      <w:r>
        <w:rPr>
          <w:rFonts w:hint="eastAsia"/>
        </w:rPr>
        <w:t>评价方法</w:t>
      </w:r>
    </w:p>
    <w:p w:rsidR="00436060" w:rsidRDefault="003D4280">
      <w:pPr>
        <w:pStyle w:val="affe"/>
      </w:pPr>
      <w:r>
        <w:rPr>
          <w:rFonts w:hint="eastAsia"/>
        </w:rPr>
        <w:t>适用地区性能试验可采信县级以上农机主管部门、鉴定、推广、科研等单位开展的实地试验验证报告，或具有资质的检验检测机构依据相关国家标准、行业标准、地方标准、团体标准或企业标准出具的检验检测报告，</w:t>
      </w:r>
      <w:r>
        <w:rPr>
          <w:rFonts w:hAnsi="宋体" w:cs="宋体" w:hint="eastAsia"/>
          <w:szCs w:val="21"/>
        </w:rPr>
        <w:t>检验检测报告或</w:t>
      </w:r>
      <w:r>
        <w:rPr>
          <w:rFonts w:hint="eastAsia"/>
        </w:rPr>
        <w:t>实地试验验证报告中至少应包括本大纲所规定的性能试验项目。</w:t>
      </w:r>
    </w:p>
    <w:p w:rsidR="00436060" w:rsidRDefault="003D4280">
      <w:pPr>
        <w:pStyle w:val="a9"/>
        <w:spacing w:before="156" w:after="156"/>
      </w:pPr>
      <w:r>
        <w:rPr>
          <w:rFonts w:hint="eastAsia"/>
        </w:rPr>
        <w:t>评价内容</w:t>
      </w:r>
    </w:p>
    <w:p w:rsidR="00436060" w:rsidRDefault="003D4280">
      <w:pPr>
        <w:pStyle w:val="affe"/>
      </w:pPr>
      <w:r>
        <w:rPr>
          <w:rFonts w:hint="eastAsia"/>
        </w:rPr>
        <w:t>适用性评价内容和</w:t>
      </w:r>
      <w:proofErr w:type="gramStart"/>
      <w:r>
        <w:rPr>
          <w:rFonts w:hint="eastAsia"/>
        </w:rPr>
        <w:t>要</w:t>
      </w:r>
      <w:proofErr w:type="gramEnd"/>
      <w:r>
        <w:rPr>
          <w:rFonts w:hint="eastAsia"/>
        </w:rPr>
        <w:t>求见表2。</w:t>
      </w:r>
    </w:p>
    <w:p w:rsidR="00436060" w:rsidRDefault="003D4280">
      <w:pPr>
        <w:pStyle w:val="af7"/>
        <w:spacing w:before="156" w:after="156"/>
      </w:pPr>
      <w:r>
        <w:rPr>
          <w:rFonts w:hint="eastAsia"/>
        </w:rPr>
        <w:t>适用性评价内容和要求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34"/>
        <w:gridCol w:w="4784"/>
      </w:tblGrid>
      <w:tr w:rsidR="00436060">
        <w:tc>
          <w:tcPr>
            <w:tcW w:w="817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2835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项目</w:t>
            </w:r>
          </w:p>
        </w:tc>
        <w:tc>
          <w:tcPr>
            <w:tcW w:w="113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478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要求</w:t>
            </w:r>
          </w:p>
        </w:tc>
      </w:tr>
      <w:tr w:rsidR="00436060">
        <w:tc>
          <w:tcPr>
            <w:tcW w:w="817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835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color w:val="0D0D0D"/>
                <w:sz w:val="18"/>
                <w:szCs w:val="18"/>
              </w:rPr>
            </w:pPr>
            <w:r>
              <w:rPr>
                <w:rFonts w:hint="eastAsia"/>
                <w:color w:val="0D0D0D"/>
                <w:sz w:val="18"/>
                <w:szCs w:val="18"/>
              </w:rPr>
              <w:t>最大投饲宽度</w:t>
            </w:r>
          </w:p>
        </w:tc>
        <w:tc>
          <w:tcPr>
            <w:tcW w:w="113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m</w:t>
            </w:r>
          </w:p>
        </w:tc>
        <w:tc>
          <w:tcPr>
            <w:tcW w:w="478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color w:val="0D0D0D"/>
                <w:sz w:val="18"/>
                <w:szCs w:val="18"/>
              </w:rPr>
            </w:pPr>
            <w:r>
              <w:rPr>
                <w:rFonts w:cs="宋体" w:hint="eastAsia"/>
                <w:color w:val="0D0D0D"/>
                <w:sz w:val="18"/>
                <w:szCs w:val="18"/>
              </w:rPr>
              <w:t>不低于企业明示值</w:t>
            </w:r>
          </w:p>
        </w:tc>
      </w:tr>
      <w:tr w:rsidR="00436060">
        <w:tc>
          <w:tcPr>
            <w:tcW w:w="817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835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color w:val="0D0D0D"/>
                <w:sz w:val="18"/>
                <w:szCs w:val="18"/>
              </w:rPr>
            </w:pPr>
            <w:r>
              <w:rPr>
                <w:rFonts w:hint="eastAsia"/>
                <w:color w:val="0D0D0D"/>
                <w:sz w:val="18"/>
                <w:szCs w:val="18"/>
              </w:rPr>
              <w:t>最大投</w:t>
            </w:r>
            <w:proofErr w:type="gramStart"/>
            <w:r>
              <w:rPr>
                <w:rFonts w:hint="eastAsia"/>
                <w:color w:val="0D0D0D"/>
                <w:sz w:val="18"/>
                <w:szCs w:val="18"/>
              </w:rPr>
              <w:t>饲能力</w:t>
            </w:r>
            <w:proofErr w:type="gramEnd"/>
          </w:p>
        </w:tc>
        <w:tc>
          <w:tcPr>
            <w:tcW w:w="113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kg/h</w:t>
            </w:r>
          </w:p>
        </w:tc>
        <w:tc>
          <w:tcPr>
            <w:tcW w:w="4784" w:type="dxa"/>
          </w:tcPr>
          <w:p w:rsidR="00436060" w:rsidRDefault="003D428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不低于企业明示值</w:t>
            </w:r>
          </w:p>
        </w:tc>
      </w:tr>
      <w:tr w:rsidR="00436060">
        <w:tc>
          <w:tcPr>
            <w:tcW w:w="817" w:type="dxa"/>
            <w:vAlign w:val="center"/>
          </w:tcPr>
          <w:p w:rsidR="00436060" w:rsidRPr="00517094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835" w:type="dxa"/>
            <w:vAlign w:val="center"/>
          </w:tcPr>
          <w:p w:rsidR="00436060" w:rsidRPr="00517094" w:rsidRDefault="003D4280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药液喷洒宽度</w:t>
            </w:r>
          </w:p>
        </w:tc>
        <w:tc>
          <w:tcPr>
            <w:tcW w:w="1134" w:type="dxa"/>
            <w:vAlign w:val="center"/>
          </w:tcPr>
          <w:p w:rsidR="00436060" w:rsidRPr="00517094" w:rsidRDefault="003D4280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sz w:val="18"/>
                <w:szCs w:val="18"/>
              </w:rPr>
              <w:t>m</w:t>
            </w:r>
          </w:p>
        </w:tc>
        <w:tc>
          <w:tcPr>
            <w:tcW w:w="4784" w:type="dxa"/>
          </w:tcPr>
          <w:p w:rsidR="00436060" w:rsidRPr="00517094" w:rsidRDefault="003D4280">
            <w:pPr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不低于企业明示值</w:t>
            </w:r>
          </w:p>
        </w:tc>
      </w:tr>
      <w:tr w:rsidR="00517094">
        <w:tc>
          <w:tcPr>
            <w:tcW w:w="817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最大喷药量</w:t>
            </w:r>
          </w:p>
        </w:tc>
        <w:tc>
          <w:tcPr>
            <w:tcW w:w="113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sz w:val="18"/>
                <w:szCs w:val="18"/>
              </w:rPr>
              <w:t>L/h</w:t>
            </w:r>
          </w:p>
        </w:tc>
        <w:tc>
          <w:tcPr>
            <w:tcW w:w="4784" w:type="dxa"/>
          </w:tcPr>
          <w:p w:rsidR="00517094" w:rsidRPr="00517094" w:rsidRDefault="00517094" w:rsidP="00AB6D4B">
            <w:pPr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不低于企业明示值</w:t>
            </w:r>
          </w:p>
        </w:tc>
      </w:tr>
      <w:tr w:rsidR="00517094" w:rsidTr="00AB6D4B">
        <w:tc>
          <w:tcPr>
            <w:tcW w:w="817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835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行驶轨迹精度（直线）</w:t>
            </w:r>
          </w:p>
        </w:tc>
        <w:tc>
          <w:tcPr>
            <w:tcW w:w="113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sz w:val="18"/>
                <w:szCs w:val="18"/>
              </w:rPr>
              <w:t>m</w:t>
            </w:r>
          </w:p>
        </w:tc>
        <w:tc>
          <w:tcPr>
            <w:tcW w:w="478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±</w:t>
            </w:r>
            <w:r w:rsidRPr="00517094">
              <w:rPr>
                <w:sz w:val="18"/>
                <w:szCs w:val="18"/>
              </w:rPr>
              <w:t>2.5</w:t>
            </w:r>
          </w:p>
        </w:tc>
      </w:tr>
      <w:tr w:rsidR="00517094" w:rsidTr="00AB6D4B">
        <w:tc>
          <w:tcPr>
            <w:tcW w:w="817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835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偏航角</w:t>
            </w:r>
          </w:p>
        </w:tc>
        <w:tc>
          <w:tcPr>
            <w:tcW w:w="113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°</w:t>
            </w:r>
          </w:p>
        </w:tc>
        <w:tc>
          <w:tcPr>
            <w:tcW w:w="478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517094" w:rsidTr="00AB6D4B">
        <w:tc>
          <w:tcPr>
            <w:tcW w:w="817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835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投饵破碎率</w:t>
            </w:r>
          </w:p>
        </w:tc>
        <w:tc>
          <w:tcPr>
            <w:tcW w:w="113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4784" w:type="dxa"/>
            <w:vAlign w:val="center"/>
          </w:tcPr>
          <w:p w:rsidR="00517094" w:rsidRPr="00517094" w:rsidRDefault="00517094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517094">
              <w:rPr>
                <w:rFonts w:hint="eastAsia"/>
                <w:sz w:val="18"/>
                <w:szCs w:val="18"/>
              </w:rPr>
              <w:t>≤5</w:t>
            </w:r>
            <w:r w:rsidRPr="00517094">
              <w:rPr>
                <w:sz w:val="18"/>
                <w:szCs w:val="18"/>
              </w:rPr>
              <w:t>%</w:t>
            </w:r>
          </w:p>
        </w:tc>
      </w:tr>
    </w:tbl>
    <w:p w:rsidR="00436060" w:rsidRDefault="003D4280">
      <w:pPr>
        <w:pStyle w:val="a9"/>
        <w:spacing w:before="156" w:after="156"/>
      </w:pPr>
      <w:r>
        <w:rPr>
          <w:rFonts w:hint="eastAsia"/>
        </w:rPr>
        <w:t>作业性能试验</w:t>
      </w:r>
    </w:p>
    <w:p w:rsidR="00436060" w:rsidRPr="00517094" w:rsidRDefault="003D4280" w:rsidP="00517094">
      <w:pPr>
        <w:pStyle w:val="afffffc"/>
        <w:ind w:left="0"/>
      </w:pPr>
      <w:proofErr w:type="gramStart"/>
      <w:r w:rsidRPr="00517094">
        <w:rPr>
          <w:rFonts w:hint="eastAsia"/>
        </w:rPr>
        <w:t>料箱容量</w:t>
      </w:r>
      <w:proofErr w:type="gramEnd"/>
      <w:r w:rsidRPr="00517094">
        <w:rPr>
          <w:rFonts w:hint="eastAsia"/>
        </w:rPr>
        <w:t>、最大投饲宽度、</w:t>
      </w:r>
      <w:r w:rsidR="00F36AA0" w:rsidRPr="00F36AA0">
        <w:rPr>
          <w:rFonts w:hint="eastAsia"/>
        </w:rPr>
        <w:t>药液喷洒宽度</w:t>
      </w:r>
      <w:r w:rsidR="00F36AA0">
        <w:rPr>
          <w:rFonts w:hint="eastAsia"/>
        </w:rPr>
        <w:t>、</w:t>
      </w:r>
      <w:r w:rsidRPr="00517094">
        <w:rPr>
          <w:rFonts w:hint="eastAsia"/>
        </w:rPr>
        <w:t>最大投饲能力、投</w:t>
      </w:r>
      <w:r w:rsidR="00517094" w:rsidRPr="00517094">
        <w:rPr>
          <w:rFonts w:hint="eastAsia"/>
        </w:rPr>
        <w:t>饵</w:t>
      </w:r>
      <w:r w:rsidRPr="00517094">
        <w:rPr>
          <w:rFonts w:hint="eastAsia"/>
        </w:rPr>
        <w:t>破碎率按</w:t>
      </w:r>
      <w:r w:rsidRPr="00517094">
        <w:t>SC/T 6023</w:t>
      </w:r>
      <w:r w:rsidRPr="00517094">
        <w:rPr>
          <w:rFonts w:hint="eastAsia"/>
        </w:rPr>
        <w:t>的规定进行。</w:t>
      </w:r>
    </w:p>
    <w:p w:rsidR="00436060" w:rsidRPr="00517094" w:rsidRDefault="003D4280" w:rsidP="00517094">
      <w:pPr>
        <w:pStyle w:val="afffffc"/>
        <w:ind w:left="0"/>
      </w:pPr>
      <w:r w:rsidRPr="00517094">
        <w:rPr>
          <w:rFonts w:hint="eastAsia"/>
        </w:rPr>
        <w:t>行驶轨迹精度试验</w:t>
      </w:r>
    </w:p>
    <w:p w:rsidR="00436060" w:rsidRPr="00517094" w:rsidRDefault="00517094" w:rsidP="00517094">
      <w:pPr>
        <w:pStyle w:val="affffff4"/>
        <w:numPr>
          <w:ilvl w:val="0"/>
          <w:numId w:val="0"/>
        </w:numPr>
        <w:ind w:firstLineChars="200" w:firstLine="420"/>
      </w:pPr>
      <w:r w:rsidRPr="00517094">
        <w:rPr>
          <w:rFonts w:hint="eastAsia"/>
        </w:rPr>
        <w:lastRenderedPageBreak/>
        <w:t xml:space="preserve">a)  </w:t>
      </w:r>
      <w:r w:rsidR="003D4280" w:rsidRPr="00517094">
        <w:rPr>
          <w:rFonts w:hint="eastAsia"/>
        </w:rPr>
        <w:t>采用高精度（厘米级）定位仪器在指定养殖塘内选取</w:t>
      </w:r>
      <w:r w:rsidR="003D4280" w:rsidRPr="00517094">
        <w:t>2</w:t>
      </w:r>
      <w:r w:rsidR="003D4280" w:rsidRPr="00517094">
        <w:rPr>
          <w:rFonts w:hint="eastAsia"/>
        </w:rPr>
        <w:t>个点位</w:t>
      </w:r>
      <w:proofErr w:type="gramStart"/>
      <w:r w:rsidR="003D4280" w:rsidRPr="00517094">
        <w:rPr>
          <w:rFonts w:hint="eastAsia"/>
        </w:rPr>
        <w:t>做为</w:t>
      </w:r>
      <w:proofErr w:type="gramEnd"/>
      <w:r w:rsidR="003D4280" w:rsidRPr="00517094">
        <w:rPr>
          <w:rFonts w:hint="eastAsia"/>
        </w:rPr>
        <w:t>标准点位，标准点位连接线</w:t>
      </w:r>
      <w:proofErr w:type="gramStart"/>
      <w:r w:rsidR="003D4280" w:rsidRPr="00517094">
        <w:rPr>
          <w:rFonts w:hint="eastAsia"/>
        </w:rPr>
        <w:t>做为</w:t>
      </w:r>
      <w:proofErr w:type="gramEnd"/>
      <w:r w:rsidR="003D4280" w:rsidRPr="00517094">
        <w:rPr>
          <w:rFonts w:hint="eastAsia"/>
        </w:rPr>
        <w:t>标准路线</w:t>
      </w:r>
      <w:r>
        <w:rPr>
          <w:rFonts w:hint="eastAsia"/>
        </w:rPr>
        <w:t>；</w:t>
      </w:r>
    </w:p>
    <w:p w:rsidR="00436060" w:rsidRPr="00517094" w:rsidRDefault="00517094" w:rsidP="00517094">
      <w:pPr>
        <w:pStyle w:val="affffff4"/>
        <w:numPr>
          <w:ilvl w:val="0"/>
          <w:numId w:val="0"/>
        </w:numPr>
        <w:ind w:firstLineChars="200" w:firstLine="420"/>
      </w:pPr>
      <w:r w:rsidRPr="00517094">
        <w:rPr>
          <w:rFonts w:hint="eastAsia"/>
        </w:rPr>
        <w:t xml:space="preserve">b)  </w:t>
      </w:r>
      <w:r w:rsidR="003D4280" w:rsidRPr="00517094">
        <w:rPr>
          <w:rFonts w:hint="eastAsia"/>
        </w:rPr>
        <w:t>投饵</w:t>
      </w:r>
      <w:proofErr w:type="gramStart"/>
      <w:r>
        <w:rPr>
          <w:rFonts w:hint="eastAsia"/>
        </w:rPr>
        <w:t>机</w:t>
      </w:r>
      <w:r w:rsidR="003D4280" w:rsidRPr="00517094">
        <w:rPr>
          <w:rFonts w:hint="eastAsia"/>
        </w:rPr>
        <w:t>按照</w:t>
      </w:r>
      <w:proofErr w:type="gramEnd"/>
      <w:r w:rsidR="003D4280" w:rsidRPr="00517094">
        <w:rPr>
          <w:rFonts w:hint="eastAsia"/>
        </w:rPr>
        <w:t>标准路线行进，行进过程中将自身位置进行实时上传，上传频率不低于</w:t>
      </w:r>
      <w:r w:rsidR="003D4280" w:rsidRPr="00517094">
        <w:t>2s</w:t>
      </w:r>
      <w:r>
        <w:t>；</w:t>
      </w:r>
    </w:p>
    <w:p w:rsidR="00436060" w:rsidRPr="00517094" w:rsidRDefault="00517094" w:rsidP="00517094">
      <w:pPr>
        <w:pStyle w:val="affffff4"/>
        <w:numPr>
          <w:ilvl w:val="0"/>
          <w:numId w:val="0"/>
        </w:numPr>
        <w:ind w:firstLineChars="200" w:firstLine="420"/>
      </w:pPr>
      <w:r w:rsidRPr="00517094">
        <w:rPr>
          <w:rFonts w:hint="eastAsia"/>
        </w:rPr>
        <w:t xml:space="preserve">c)  </w:t>
      </w:r>
      <w:r w:rsidR="003D4280" w:rsidRPr="00517094">
        <w:rPr>
          <w:rFonts w:hint="eastAsia"/>
        </w:rPr>
        <w:t>记录投饵</w:t>
      </w:r>
      <w:r>
        <w:rPr>
          <w:rFonts w:hint="eastAsia"/>
        </w:rPr>
        <w:t>机</w:t>
      </w:r>
      <w:r w:rsidR="003D4280" w:rsidRPr="00517094">
        <w:rPr>
          <w:rFonts w:hint="eastAsia"/>
        </w:rPr>
        <w:t>上传的位置信息作为行驶轨迹，并将行驶轨迹和标准路线同时显示在电子地图上</w:t>
      </w:r>
      <w:r>
        <w:rPr>
          <w:rFonts w:hint="eastAsia"/>
        </w:rPr>
        <w:t>；</w:t>
      </w:r>
    </w:p>
    <w:p w:rsidR="00436060" w:rsidRPr="00517094" w:rsidRDefault="00517094" w:rsidP="00517094">
      <w:pPr>
        <w:pStyle w:val="affffff4"/>
        <w:numPr>
          <w:ilvl w:val="0"/>
          <w:numId w:val="0"/>
        </w:numPr>
        <w:ind w:firstLineChars="200" w:firstLine="420"/>
      </w:pPr>
      <w:r w:rsidRPr="00517094">
        <w:rPr>
          <w:rFonts w:hint="eastAsia"/>
        </w:rPr>
        <w:t xml:space="preserve">d)  </w:t>
      </w:r>
      <w:r w:rsidR="003D4280" w:rsidRPr="00517094">
        <w:rPr>
          <w:rFonts w:hint="eastAsia"/>
        </w:rPr>
        <w:t>选取偏离标准路线最大的投饵船位置信息，测量偏差获得行驶轨迹精度数据。</w:t>
      </w:r>
    </w:p>
    <w:p w:rsidR="00436060" w:rsidRPr="00517094" w:rsidRDefault="003D4280" w:rsidP="00517094">
      <w:pPr>
        <w:pStyle w:val="afffffc"/>
        <w:ind w:left="0"/>
      </w:pPr>
      <w:r w:rsidRPr="00517094">
        <w:rPr>
          <w:rFonts w:hint="eastAsia"/>
        </w:rPr>
        <w:t>偏航角试验</w:t>
      </w:r>
    </w:p>
    <w:p w:rsidR="00436060" w:rsidRPr="00517094" w:rsidRDefault="003D4280" w:rsidP="00517094">
      <w:pPr>
        <w:pStyle w:val="affffff4"/>
        <w:numPr>
          <w:ilvl w:val="5"/>
          <w:numId w:val="0"/>
        </w:numPr>
        <w:ind w:firstLineChars="200" w:firstLine="420"/>
      </w:pPr>
      <w:r w:rsidRPr="00517094">
        <w:rPr>
          <w:rFonts w:hint="eastAsia"/>
        </w:rPr>
        <w:t>a)</w:t>
      </w:r>
      <w:r w:rsidR="00517094" w:rsidRPr="00517094">
        <w:rPr>
          <w:rFonts w:hint="eastAsia"/>
        </w:rPr>
        <w:t xml:space="preserve">  </w:t>
      </w:r>
      <w:r w:rsidRPr="00517094">
        <w:rPr>
          <w:rFonts w:hint="eastAsia"/>
        </w:rPr>
        <w:t>采用高精度（厘米级）定位仪器在指定养殖塘内选取1个点位</w:t>
      </w:r>
      <w:proofErr w:type="gramStart"/>
      <w:r w:rsidRPr="00517094">
        <w:rPr>
          <w:rFonts w:hint="eastAsia"/>
        </w:rPr>
        <w:t>做为</w:t>
      </w:r>
      <w:proofErr w:type="gramEnd"/>
      <w:r w:rsidRPr="00517094">
        <w:rPr>
          <w:rFonts w:hint="eastAsia"/>
        </w:rPr>
        <w:t>目标点</w:t>
      </w:r>
      <w:r w:rsidR="00517094">
        <w:rPr>
          <w:rFonts w:hint="eastAsia"/>
        </w:rPr>
        <w:t>；</w:t>
      </w:r>
    </w:p>
    <w:p w:rsidR="00436060" w:rsidRPr="00517094" w:rsidRDefault="003D4280" w:rsidP="00517094">
      <w:pPr>
        <w:pStyle w:val="affffff4"/>
        <w:numPr>
          <w:ilvl w:val="5"/>
          <w:numId w:val="0"/>
        </w:numPr>
        <w:ind w:firstLineChars="200" w:firstLine="420"/>
      </w:pPr>
      <w:r w:rsidRPr="00517094">
        <w:rPr>
          <w:rFonts w:hint="eastAsia"/>
        </w:rPr>
        <w:t>b)</w:t>
      </w:r>
      <w:r w:rsidR="00517094" w:rsidRPr="00517094">
        <w:rPr>
          <w:rFonts w:hint="eastAsia"/>
        </w:rPr>
        <w:t xml:space="preserve">  </w:t>
      </w:r>
      <w:r w:rsidRPr="00517094">
        <w:rPr>
          <w:rFonts w:hint="eastAsia"/>
        </w:rPr>
        <w:t>在投饵机上安装电子罗盘用来实时记录艏向方位角</w:t>
      </w:r>
      <w:r w:rsidR="00517094">
        <w:rPr>
          <w:rFonts w:hint="eastAsia"/>
        </w:rPr>
        <w:t>；</w:t>
      </w:r>
    </w:p>
    <w:p w:rsidR="00436060" w:rsidRPr="00517094" w:rsidRDefault="003D4280" w:rsidP="00517094">
      <w:pPr>
        <w:pStyle w:val="affffff4"/>
        <w:numPr>
          <w:ilvl w:val="5"/>
          <w:numId w:val="0"/>
        </w:numPr>
        <w:ind w:firstLineChars="200" w:firstLine="420"/>
      </w:pPr>
      <w:r w:rsidRPr="00517094">
        <w:rPr>
          <w:rFonts w:hint="eastAsia"/>
        </w:rPr>
        <w:t>c)</w:t>
      </w:r>
      <w:r w:rsidR="00517094" w:rsidRPr="00517094">
        <w:rPr>
          <w:rFonts w:hint="eastAsia"/>
        </w:rPr>
        <w:t xml:space="preserve">  </w:t>
      </w:r>
      <w:r w:rsidRPr="00517094">
        <w:rPr>
          <w:rFonts w:hint="eastAsia"/>
        </w:rPr>
        <w:t>开始启动投饵机向目标点自主巡航，行进过程中将自身位置、艏向方位角进行实时上传，上传频率不低于</w:t>
      </w:r>
      <w:r w:rsidRPr="00517094">
        <w:t>2s</w:t>
      </w:r>
      <w:r w:rsidR="00517094">
        <w:t>；</w:t>
      </w:r>
    </w:p>
    <w:p w:rsidR="00436060" w:rsidRPr="00517094" w:rsidRDefault="003D4280" w:rsidP="00517094">
      <w:pPr>
        <w:pStyle w:val="affffff4"/>
        <w:numPr>
          <w:ilvl w:val="5"/>
          <w:numId w:val="0"/>
        </w:numPr>
        <w:ind w:firstLineChars="200" w:firstLine="420"/>
      </w:pPr>
      <w:r w:rsidRPr="00517094">
        <w:rPr>
          <w:rFonts w:hint="eastAsia"/>
        </w:rPr>
        <w:t>d)</w:t>
      </w:r>
      <w:r w:rsidR="00517094" w:rsidRPr="00517094">
        <w:rPr>
          <w:rFonts w:hint="eastAsia"/>
        </w:rPr>
        <w:t xml:space="preserve">  </w:t>
      </w:r>
      <w:r w:rsidRPr="00517094">
        <w:rPr>
          <w:rFonts w:hint="eastAsia"/>
        </w:rPr>
        <w:t>对每次上传的数据进行计算。计算自身位置到目标点连线的方位角度数为A，艏向方位角度数为B，B-A的数值即为偏航角</w:t>
      </w:r>
      <w:r w:rsidR="00517094">
        <w:rPr>
          <w:rFonts w:hint="eastAsia"/>
        </w:rPr>
        <w:t>。</w:t>
      </w:r>
    </w:p>
    <w:p w:rsidR="00436060" w:rsidRDefault="003D4280">
      <w:pPr>
        <w:pStyle w:val="a9"/>
        <w:spacing w:before="156" w:after="156"/>
      </w:pPr>
      <w:r>
        <w:rPr>
          <w:rFonts w:hint="eastAsia"/>
        </w:rPr>
        <w:t>判定规则</w:t>
      </w:r>
    </w:p>
    <w:p w:rsidR="00436060" w:rsidRDefault="00545909">
      <w:pPr>
        <w:pStyle w:val="affe"/>
      </w:pPr>
      <w:r w:rsidRPr="00FA11F0">
        <w:rPr>
          <w:rFonts w:hint="eastAsia"/>
        </w:rPr>
        <w:t>试验结果满足表</w:t>
      </w:r>
      <w:r w:rsidRPr="00FA11F0">
        <w:rPr>
          <w:rFonts w:hAnsi="宋体"/>
        </w:rPr>
        <w:t>2</w:t>
      </w:r>
      <w:r w:rsidRPr="00FA11F0">
        <w:rPr>
          <w:rFonts w:hint="eastAsia"/>
        </w:rPr>
        <w:t>要求</w:t>
      </w:r>
      <w:r w:rsidR="00DF4D41" w:rsidRPr="00FA11F0">
        <w:rPr>
          <w:rFonts w:hint="eastAsia"/>
        </w:rPr>
        <w:t>，或</w:t>
      </w:r>
      <w:r w:rsidR="003D4280" w:rsidRPr="00FA11F0">
        <w:rPr>
          <w:rFonts w:hint="eastAsia"/>
        </w:rPr>
        <w:t>制造商提供的检验检测报告</w:t>
      </w:r>
      <w:r w:rsidR="00DF4D41" w:rsidRPr="00FA11F0">
        <w:rPr>
          <w:rFonts w:hint="eastAsia"/>
        </w:rPr>
        <w:t>、</w:t>
      </w:r>
      <w:r w:rsidR="003D4280">
        <w:rPr>
          <w:rFonts w:hint="eastAsia"/>
        </w:rPr>
        <w:t>实地试验验证报告满足表2要求时，</w:t>
      </w:r>
      <w:r w:rsidR="003D4280">
        <w:rPr>
          <w:rFonts w:hint="eastAsia"/>
          <w:bCs/>
        </w:rPr>
        <w:t>适用地区性能试验</w:t>
      </w:r>
      <w:r w:rsidR="003D4280">
        <w:rPr>
          <w:rFonts w:hint="eastAsia"/>
        </w:rPr>
        <w:t>结论为符合大纲要求；否则，</w:t>
      </w:r>
      <w:r w:rsidR="003D4280">
        <w:rPr>
          <w:rFonts w:hint="eastAsia"/>
          <w:bCs/>
        </w:rPr>
        <w:t>适用地区性能试验</w:t>
      </w:r>
      <w:r w:rsidR="003D4280">
        <w:rPr>
          <w:rFonts w:hint="eastAsia"/>
        </w:rPr>
        <w:t>结论为不符合大纲要求。</w:t>
      </w:r>
    </w:p>
    <w:p w:rsidR="00436060" w:rsidRDefault="003D4280">
      <w:pPr>
        <w:pStyle w:val="a8"/>
        <w:spacing w:before="156" w:after="156"/>
        <w:rPr>
          <w:rStyle w:val="Char11"/>
          <w:rFonts w:ascii="宋体" w:eastAsia="宋体"/>
        </w:rPr>
      </w:pPr>
      <w:bookmarkStart w:id="43" w:name="_Toc13215947"/>
      <w:bookmarkStart w:id="44" w:name="_Toc13153196"/>
      <w:r>
        <w:rPr>
          <w:rStyle w:val="Char11"/>
          <w:rFonts w:hAnsi="黑体" w:hint="eastAsia"/>
        </w:rPr>
        <w:t>综合判定规则</w:t>
      </w:r>
      <w:bookmarkEnd w:id="43"/>
      <w:bookmarkEnd w:id="44"/>
    </w:p>
    <w:p w:rsidR="00436060" w:rsidRDefault="003D4280">
      <w:pPr>
        <w:pStyle w:val="afffa"/>
        <w:rPr>
          <w:rFonts w:cs="宋体"/>
        </w:rPr>
      </w:pPr>
      <w:r>
        <w:rPr>
          <w:rFonts w:hint="eastAsia"/>
        </w:rPr>
        <w:t>产品一致性检查、创新性评价、安全性检查、适用地区性能试验为一级指标，其包含的各检查项目为二级指标。指标分级与要求见</w:t>
      </w:r>
      <w:r>
        <w:rPr>
          <w:rFonts w:cs="宋体" w:hint="eastAsia"/>
        </w:rPr>
        <w:t>表5。</w:t>
      </w:r>
    </w:p>
    <w:p w:rsidR="00436060" w:rsidRDefault="003D4280">
      <w:pPr>
        <w:pStyle w:val="af7"/>
        <w:spacing w:before="156" w:after="156"/>
      </w:pPr>
      <w:r>
        <w:rPr>
          <w:rFonts w:hint="eastAsia"/>
        </w:rPr>
        <w:t>综合判定表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17"/>
        <w:gridCol w:w="546"/>
        <w:gridCol w:w="2714"/>
        <w:gridCol w:w="992"/>
        <w:gridCol w:w="3717"/>
      </w:tblGrid>
      <w:tr w:rsidR="00436060">
        <w:trPr>
          <w:trHeight w:val="284"/>
        </w:trPr>
        <w:tc>
          <w:tcPr>
            <w:tcW w:w="1617" w:type="dxa"/>
            <w:vMerge w:val="restart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一级指标</w:t>
            </w:r>
          </w:p>
        </w:tc>
        <w:tc>
          <w:tcPr>
            <w:tcW w:w="7969" w:type="dxa"/>
            <w:gridSpan w:val="4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二级指标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Merge/>
            <w:vAlign w:val="center"/>
          </w:tcPr>
          <w:p w:rsidR="00436060" w:rsidRDefault="0043606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序号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项  目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单位</w:t>
            </w:r>
          </w:p>
        </w:tc>
        <w:tc>
          <w:tcPr>
            <w:tcW w:w="3717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一致性检查</w:t>
            </w: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1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见表1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c"/>
              <w:snapToGrid/>
              <w:jc w:val="center"/>
              <w:rPr>
                <w:rFonts w:ascii="宋体" w:hAnsi="宋体"/>
                <w:bCs/>
                <w:color w:val="0D0D0D"/>
              </w:rPr>
            </w:pPr>
            <w:r>
              <w:rPr>
                <w:rFonts w:ascii="宋体" w:hAnsi="宋体" w:hint="eastAsia"/>
                <w:bCs/>
                <w:color w:val="0D0D0D"/>
              </w:rPr>
              <w:t>/</w:t>
            </w:r>
          </w:p>
        </w:tc>
        <w:tc>
          <w:tcPr>
            <w:tcW w:w="3717" w:type="dxa"/>
            <w:vAlign w:val="center"/>
          </w:tcPr>
          <w:p w:rsidR="00436060" w:rsidRDefault="003D4280" w:rsidP="00517094">
            <w:pPr>
              <w:pStyle w:val="affe"/>
              <w:ind w:firstLineChars="0" w:firstLine="0"/>
              <w:jc w:val="center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符合本大纲表1的要求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Align w:val="center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 w:cs="宋体"/>
                <w:sz w:val="18"/>
                <w:szCs w:val="18"/>
              </w:rPr>
            </w:pPr>
            <w:r>
              <w:rPr>
                <w:rFonts w:hAnsi="宋体" w:cs="宋体" w:hint="eastAsia"/>
                <w:sz w:val="18"/>
                <w:szCs w:val="18"/>
              </w:rPr>
              <w:t>创新性评价</w:t>
            </w: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 w:cs="宋体"/>
                <w:sz w:val="18"/>
                <w:szCs w:val="18"/>
              </w:rPr>
            </w:pPr>
            <w:r>
              <w:rPr>
                <w:rFonts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widowControl w:val="0"/>
              <w:ind w:leftChars="-51" w:left="-107" w:rightChars="-51" w:right="-107" w:firstLineChars="50" w:firstLine="90"/>
              <w:rPr>
                <w:rFonts w:hAnsi="宋体" w:cs="宋体"/>
                <w:color w:val="0D0D0D"/>
                <w:sz w:val="18"/>
                <w:szCs w:val="18"/>
              </w:rPr>
            </w:pPr>
            <w:r>
              <w:rPr>
                <w:rFonts w:hAnsi="宋体" w:cs="宋体" w:hint="eastAsia"/>
                <w:color w:val="0D0D0D"/>
                <w:sz w:val="18"/>
                <w:szCs w:val="18"/>
              </w:rPr>
              <w:t>见4.2.1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 w:cs="宋体"/>
                <w:color w:val="0D0D0D"/>
                <w:sz w:val="18"/>
                <w:szCs w:val="18"/>
              </w:rPr>
            </w:pPr>
            <w:r>
              <w:rPr>
                <w:rFonts w:hAnsi="宋体" w:cs="宋体"/>
                <w:color w:val="0D0D0D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436060" w:rsidRDefault="003D4280" w:rsidP="00517094">
            <w:pPr>
              <w:pStyle w:val="affe"/>
              <w:ind w:leftChars="-51" w:left="-107" w:rightChars="-27" w:right="-57" w:firstLineChars="50" w:firstLine="90"/>
              <w:jc w:val="center"/>
              <w:rPr>
                <w:rFonts w:hAnsi="宋体" w:cs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符合本大纲第</w:t>
            </w:r>
            <w:r>
              <w:rPr>
                <w:rFonts w:hAnsi="宋体" w:cs="宋体" w:hint="eastAsia"/>
                <w:color w:val="0D0D0D"/>
                <w:sz w:val="18"/>
                <w:szCs w:val="18"/>
              </w:rPr>
              <w:t>4</w:t>
            </w: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.2.2的要求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Merge w:val="restart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安全性检查</w:t>
            </w: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1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安全防护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436060" w:rsidRDefault="003D4280" w:rsidP="00517094">
            <w:pPr>
              <w:pStyle w:val="affe"/>
              <w:ind w:right="360" w:firstLineChars="0" w:firstLine="0"/>
              <w:jc w:val="center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符合本大纲第</w:t>
            </w:r>
            <w:r w:rsidR="00517094">
              <w:rPr>
                <w:rFonts w:hAnsi="宋体" w:hint="eastAsia"/>
                <w:bCs/>
                <w:color w:val="0D0D0D"/>
                <w:sz w:val="18"/>
                <w:szCs w:val="18"/>
              </w:rPr>
              <w:t>5</w:t>
            </w: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.3.1的要求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Merge/>
            <w:vAlign w:val="center"/>
          </w:tcPr>
          <w:p w:rsidR="00436060" w:rsidRDefault="0043606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2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安全信息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c"/>
              <w:snapToGrid/>
              <w:jc w:val="center"/>
              <w:rPr>
                <w:rFonts w:ascii="宋体" w:hAnsi="宋体"/>
                <w:bCs/>
                <w:color w:val="0D0D0D"/>
              </w:rPr>
            </w:pPr>
            <w:r>
              <w:rPr>
                <w:rFonts w:ascii="宋体" w:hAnsi="宋体" w:hint="eastAsia"/>
                <w:bCs/>
                <w:color w:val="0D0D0D"/>
              </w:rPr>
              <w:t>/</w:t>
            </w:r>
          </w:p>
        </w:tc>
        <w:tc>
          <w:tcPr>
            <w:tcW w:w="3717" w:type="dxa"/>
            <w:vAlign w:val="center"/>
          </w:tcPr>
          <w:p w:rsidR="00436060" w:rsidRDefault="003D4280" w:rsidP="00517094">
            <w:pPr>
              <w:pStyle w:val="affe"/>
              <w:ind w:firstLineChars="0" w:firstLine="0"/>
              <w:jc w:val="center"/>
              <w:rPr>
                <w:rFonts w:hAnsi="宋体"/>
                <w:bCs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符合本大纲第</w:t>
            </w:r>
            <w:r w:rsidR="00517094">
              <w:rPr>
                <w:rFonts w:hAnsi="宋体" w:hint="eastAsia"/>
                <w:bCs/>
                <w:color w:val="0D0D0D"/>
                <w:sz w:val="18"/>
                <w:szCs w:val="18"/>
              </w:rPr>
              <w:t>5</w:t>
            </w: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.3.2的要求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Merge w:val="restart"/>
            <w:vAlign w:val="center"/>
          </w:tcPr>
          <w:p w:rsidR="00436060" w:rsidRDefault="003D4280">
            <w:pPr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kern w:val="0"/>
                <w:sz w:val="18"/>
                <w:szCs w:val="18"/>
              </w:rPr>
              <w:t>性能试验</w:t>
            </w: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1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color w:val="0D0D0D"/>
                <w:sz w:val="18"/>
                <w:szCs w:val="18"/>
              </w:rPr>
            </w:pPr>
            <w:r>
              <w:rPr>
                <w:rFonts w:hint="eastAsia"/>
                <w:color w:val="0D0D0D"/>
                <w:sz w:val="18"/>
                <w:szCs w:val="18"/>
              </w:rPr>
              <w:t>最大投饲宽度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m</w:t>
            </w:r>
          </w:p>
        </w:tc>
        <w:tc>
          <w:tcPr>
            <w:tcW w:w="3717" w:type="dxa"/>
            <w:vAlign w:val="center"/>
          </w:tcPr>
          <w:p w:rsidR="00436060" w:rsidRDefault="003D4280" w:rsidP="00517094">
            <w:pPr>
              <w:pStyle w:val="affe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符合</w:t>
            </w:r>
            <w:r>
              <w:rPr>
                <w:rFonts w:hAnsi="宋体" w:hint="eastAsia"/>
                <w:bCs/>
                <w:color w:val="0D0D0D"/>
                <w:sz w:val="18"/>
                <w:szCs w:val="18"/>
              </w:rPr>
              <w:t>本大纲表2的要求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Merge/>
            <w:vAlign w:val="center"/>
          </w:tcPr>
          <w:p w:rsidR="00436060" w:rsidRDefault="00436060">
            <w:pPr>
              <w:pStyle w:val="affe"/>
              <w:ind w:firstLine="360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2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color w:val="0D0D0D"/>
                <w:sz w:val="18"/>
                <w:szCs w:val="18"/>
              </w:rPr>
            </w:pPr>
            <w:r>
              <w:rPr>
                <w:rFonts w:hint="eastAsia"/>
                <w:color w:val="0D0D0D"/>
                <w:sz w:val="18"/>
                <w:szCs w:val="18"/>
              </w:rPr>
              <w:t>最大投</w:t>
            </w:r>
            <w:proofErr w:type="gramStart"/>
            <w:r>
              <w:rPr>
                <w:rFonts w:hint="eastAsia"/>
                <w:color w:val="0D0D0D"/>
                <w:sz w:val="18"/>
                <w:szCs w:val="18"/>
              </w:rPr>
              <w:t>饲能力</w:t>
            </w:r>
            <w:proofErr w:type="gramEnd"/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kg/h</w:t>
            </w:r>
          </w:p>
        </w:tc>
        <w:tc>
          <w:tcPr>
            <w:tcW w:w="3717" w:type="dxa"/>
          </w:tcPr>
          <w:p w:rsidR="00436060" w:rsidRDefault="003D4280" w:rsidP="00517094">
            <w:pPr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  <w:sz w:val="18"/>
                <w:szCs w:val="18"/>
              </w:rPr>
              <w:t>符合</w:t>
            </w: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本大纲表2的要求</w:t>
            </w:r>
          </w:p>
        </w:tc>
      </w:tr>
      <w:tr w:rsidR="00436060" w:rsidTr="00F36AA0">
        <w:trPr>
          <w:trHeight w:val="284"/>
        </w:trPr>
        <w:tc>
          <w:tcPr>
            <w:tcW w:w="1617" w:type="dxa"/>
            <w:vMerge/>
            <w:vAlign w:val="center"/>
          </w:tcPr>
          <w:p w:rsidR="00436060" w:rsidRDefault="00436060">
            <w:pPr>
              <w:pStyle w:val="affe"/>
              <w:ind w:firstLine="360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rFonts w:hAnsi="宋体"/>
                <w:kern w:val="2"/>
                <w:sz w:val="18"/>
                <w:szCs w:val="18"/>
              </w:rPr>
            </w:pPr>
            <w:r>
              <w:rPr>
                <w:rFonts w:hAnsi="宋体" w:hint="eastAsia"/>
                <w:kern w:val="2"/>
                <w:sz w:val="18"/>
                <w:szCs w:val="18"/>
              </w:rPr>
              <w:t>3</w:t>
            </w:r>
          </w:p>
        </w:tc>
        <w:tc>
          <w:tcPr>
            <w:tcW w:w="2714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left"/>
              <w:rPr>
                <w:color w:val="0D0D0D"/>
                <w:sz w:val="18"/>
                <w:szCs w:val="18"/>
              </w:rPr>
            </w:pPr>
            <w:r>
              <w:rPr>
                <w:rFonts w:hint="eastAsia"/>
                <w:color w:val="0D0D0D"/>
                <w:sz w:val="18"/>
                <w:szCs w:val="18"/>
              </w:rPr>
              <w:t>药液喷洒宽度</w:t>
            </w:r>
          </w:p>
        </w:tc>
        <w:tc>
          <w:tcPr>
            <w:tcW w:w="992" w:type="dxa"/>
            <w:vAlign w:val="center"/>
          </w:tcPr>
          <w:p w:rsidR="00436060" w:rsidRDefault="003D4280">
            <w:pPr>
              <w:pStyle w:val="affe"/>
              <w:ind w:firstLineChars="0" w:firstLine="0"/>
              <w:jc w:val="center"/>
              <w:rPr>
                <w:color w:val="0D0D0D"/>
                <w:sz w:val="18"/>
                <w:szCs w:val="18"/>
              </w:rPr>
            </w:pPr>
            <w:r>
              <w:rPr>
                <w:color w:val="0D0D0D"/>
                <w:sz w:val="18"/>
                <w:szCs w:val="18"/>
              </w:rPr>
              <w:t>m</w:t>
            </w:r>
          </w:p>
        </w:tc>
        <w:tc>
          <w:tcPr>
            <w:tcW w:w="3717" w:type="dxa"/>
          </w:tcPr>
          <w:p w:rsidR="00436060" w:rsidRDefault="003D4280" w:rsidP="00517094">
            <w:pPr>
              <w:jc w:val="center"/>
              <w:rPr>
                <w:rFonts w:ascii="宋体" w:hAnsi="宋体"/>
                <w:color w:val="0D0D0D"/>
              </w:rPr>
            </w:pPr>
            <w:r>
              <w:rPr>
                <w:rFonts w:ascii="宋体" w:hAnsi="宋体" w:hint="eastAsia"/>
                <w:color w:val="0D0D0D"/>
                <w:sz w:val="18"/>
                <w:szCs w:val="18"/>
              </w:rPr>
              <w:t>符合</w:t>
            </w:r>
            <w:r>
              <w:rPr>
                <w:rFonts w:ascii="宋体" w:hAnsi="宋体" w:hint="eastAsia"/>
                <w:bCs/>
                <w:color w:val="0D0D0D"/>
                <w:sz w:val="18"/>
                <w:szCs w:val="18"/>
              </w:rPr>
              <w:t>本大纲表2的要求</w:t>
            </w:r>
          </w:p>
        </w:tc>
      </w:tr>
      <w:tr w:rsidR="00F36AA0" w:rsidRPr="00F36AA0" w:rsidTr="00AB6D4B">
        <w:trPr>
          <w:trHeight w:val="284"/>
        </w:trPr>
        <w:tc>
          <w:tcPr>
            <w:tcW w:w="1617" w:type="dxa"/>
            <w:vMerge w:val="restart"/>
            <w:vAlign w:val="center"/>
          </w:tcPr>
          <w:p w:rsidR="00F36AA0" w:rsidRPr="00F36AA0" w:rsidRDefault="00F36AA0" w:rsidP="00AB6D4B">
            <w:pPr>
              <w:pStyle w:val="affe"/>
              <w:ind w:firstLine="360"/>
              <w:rPr>
                <w:rFonts w:hAnsi="宋体"/>
                <w:bCs/>
                <w:sz w:val="18"/>
                <w:szCs w:val="18"/>
              </w:rPr>
            </w:pPr>
            <w:r w:rsidRPr="00F36AA0">
              <w:rPr>
                <w:rFonts w:hAnsi="宋体" w:hint="eastAsia"/>
                <w:bCs/>
                <w:sz w:val="18"/>
                <w:szCs w:val="18"/>
              </w:rPr>
              <w:t>性能试验</w:t>
            </w:r>
          </w:p>
        </w:tc>
        <w:tc>
          <w:tcPr>
            <w:tcW w:w="546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rFonts w:hAnsi="宋体"/>
                <w:kern w:val="2"/>
                <w:sz w:val="18"/>
                <w:szCs w:val="18"/>
              </w:rPr>
            </w:pPr>
            <w:r w:rsidRPr="00F36AA0">
              <w:rPr>
                <w:rFonts w:hAnsi="宋体" w:hint="eastAsia"/>
                <w:kern w:val="2"/>
                <w:sz w:val="18"/>
                <w:szCs w:val="18"/>
              </w:rPr>
              <w:t>4</w:t>
            </w:r>
          </w:p>
        </w:tc>
        <w:tc>
          <w:tcPr>
            <w:tcW w:w="2714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最大喷药量</w:t>
            </w:r>
          </w:p>
        </w:tc>
        <w:tc>
          <w:tcPr>
            <w:tcW w:w="992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F36AA0">
              <w:rPr>
                <w:sz w:val="18"/>
                <w:szCs w:val="18"/>
              </w:rPr>
              <w:t>L/h</w:t>
            </w:r>
          </w:p>
        </w:tc>
        <w:tc>
          <w:tcPr>
            <w:tcW w:w="3717" w:type="dxa"/>
          </w:tcPr>
          <w:p w:rsidR="00F36AA0" w:rsidRPr="00F36AA0" w:rsidRDefault="00F36AA0" w:rsidP="00AB6D4B">
            <w:pPr>
              <w:jc w:val="center"/>
              <w:rPr>
                <w:rFonts w:ascii="宋体" w:hAnsi="宋体"/>
              </w:rPr>
            </w:pPr>
            <w:r w:rsidRPr="00F36AA0">
              <w:rPr>
                <w:rFonts w:ascii="宋体" w:hAnsi="宋体" w:hint="eastAsia"/>
                <w:sz w:val="18"/>
                <w:szCs w:val="18"/>
              </w:rPr>
              <w:t>符合</w:t>
            </w:r>
            <w:r w:rsidRPr="00F36AA0">
              <w:rPr>
                <w:rFonts w:ascii="宋体" w:hAnsi="宋体" w:hint="eastAsia"/>
                <w:bCs/>
                <w:sz w:val="18"/>
                <w:szCs w:val="18"/>
              </w:rPr>
              <w:t>本大纲表2的要求</w:t>
            </w:r>
          </w:p>
        </w:tc>
      </w:tr>
      <w:tr w:rsidR="00F36AA0" w:rsidRPr="00F36AA0" w:rsidTr="00AB6D4B">
        <w:trPr>
          <w:trHeight w:val="284"/>
        </w:trPr>
        <w:tc>
          <w:tcPr>
            <w:tcW w:w="1617" w:type="dxa"/>
            <w:vMerge/>
            <w:vAlign w:val="center"/>
          </w:tcPr>
          <w:p w:rsidR="00F36AA0" w:rsidRPr="00F36AA0" w:rsidRDefault="00F36AA0" w:rsidP="00AB6D4B">
            <w:pPr>
              <w:pStyle w:val="affe"/>
              <w:ind w:firstLine="360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rFonts w:hAnsi="宋体"/>
                <w:kern w:val="2"/>
                <w:sz w:val="18"/>
                <w:szCs w:val="18"/>
              </w:rPr>
            </w:pPr>
            <w:r w:rsidRPr="00F36AA0">
              <w:rPr>
                <w:rFonts w:hAnsi="宋体" w:hint="eastAsia"/>
                <w:kern w:val="2"/>
                <w:sz w:val="18"/>
                <w:szCs w:val="18"/>
              </w:rPr>
              <w:t>5</w:t>
            </w:r>
          </w:p>
        </w:tc>
        <w:tc>
          <w:tcPr>
            <w:tcW w:w="2714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行驶轨迹精度（直线）</w:t>
            </w:r>
          </w:p>
        </w:tc>
        <w:tc>
          <w:tcPr>
            <w:tcW w:w="992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F36AA0">
              <w:rPr>
                <w:sz w:val="18"/>
                <w:szCs w:val="18"/>
              </w:rPr>
              <w:t>m</w:t>
            </w:r>
          </w:p>
        </w:tc>
        <w:tc>
          <w:tcPr>
            <w:tcW w:w="3717" w:type="dxa"/>
          </w:tcPr>
          <w:p w:rsidR="00F36AA0" w:rsidRPr="00340251" w:rsidRDefault="00545909" w:rsidP="00AB6D4B">
            <w:pPr>
              <w:jc w:val="center"/>
              <w:rPr>
                <w:rFonts w:asciiTheme="minorEastAsia" w:eastAsiaTheme="minorEastAsia" w:hAnsiTheme="minorEastAsia"/>
              </w:rPr>
            </w:pPr>
            <w:r w:rsidRPr="00545909">
              <w:rPr>
                <w:rFonts w:asciiTheme="minorEastAsia" w:eastAsiaTheme="minorEastAsia" w:hAnsiTheme="minorEastAsia" w:hint="eastAsia"/>
                <w:sz w:val="18"/>
                <w:szCs w:val="18"/>
              </w:rPr>
              <w:t>±</w:t>
            </w:r>
            <w:r w:rsidRPr="00545909"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</w:tr>
      <w:tr w:rsidR="00F36AA0" w:rsidRPr="00F36AA0" w:rsidTr="00AB6D4B">
        <w:trPr>
          <w:trHeight w:val="284"/>
        </w:trPr>
        <w:tc>
          <w:tcPr>
            <w:tcW w:w="1617" w:type="dxa"/>
            <w:vMerge/>
            <w:vAlign w:val="center"/>
          </w:tcPr>
          <w:p w:rsidR="00F36AA0" w:rsidRPr="00F36AA0" w:rsidRDefault="00F36AA0" w:rsidP="00AB6D4B">
            <w:pPr>
              <w:pStyle w:val="affe"/>
              <w:ind w:firstLine="360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rFonts w:hAnsi="宋体"/>
                <w:kern w:val="2"/>
                <w:sz w:val="18"/>
                <w:szCs w:val="18"/>
              </w:rPr>
            </w:pPr>
            <w:r w:rsidRPr="00F36AA0">
              <w:rPr>
                <w:rFonts w:hAnsi="宋体" w:hint="eastAsia"/>
                <w:kern w:val="2"/>
                <w:sz w:val="18"/>
                <w:szCs w:val="18"/>
              </w:rPr>
              <w:t>6</w:t>
            </w:r>
          </w:p>
        </w:tc>
        <w:tc>
          <w:tcPr>
            <w:tcW w:w="2714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偏航角</w:t>
            </w:r>
          </w:p>
        </w:tc>
        <w:tc>
          <w:tcPr>
            <w:tcW w:w="992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°</w:t>
            </w:r>
          </w:p>
        </w:tc>
        <w:tc>
          <w:tcPr>
            <w:tcW w:w="3717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5</w:t>
            </w:r>
          </w:p>
        </w:tc>
      </w:tr>
      <w:tr w:rsidR="00F36AA0" w:rsidRPr="00F36AA0" w:rsidTr="00AB6D4B">
        <w:trPr>
          <w:trHeight w:val="284"/>
        </w:trPr>
        <w:tc>
          <w:tcPr>
            <w:tcW w:w="1617" w:type="dxa"/>
            <w:vMerge/>
            <w:vAlign w:val="center"/>
          </w:tcPr>
          <w:p w:rsidR="00F36AA0" w:rsidRPr="00F36AA0" w:rsidRDefault="00F36AA0" w:rsidP="00AB6D4B">
            <w:pPr>
              <w:pStyle w:val="affe"/>
              <w:ind w:firstLine="360"/>
              <w:rPr>
                <w:rFonts w:hAnsi="宋体"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rFonts w:hAnsi="宋体"/>
                <w:kern w:val="2"/>
                <w:sz w:val="18"/>
                <w:szCs w:val="18"/>
              </w:rPr>
            </w:pPr>
            <w:r w:rsidRPr="00F36AA0">
              <w:rPr>
                <w:rFonts w:hAnsi="宋体" w:hint="eastAsia"/>
                <w:kern w:val="2"/>
                <w:sz w:val="18"/>
                <w:szCs w:val="18"/>
              </w:rPr>
              <w:t>7</w:t>
            </w:r>
          </w:p>
        </w:tc>
        <w:tc>
          <w:tcPr>
            <w:tcW w:w="2714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left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投饵破碎率</w:t>
            </w:r>
          </w:p>
        </w:tc>
        <w:tc>
          <w:tcPr>
            <w:tcW w:w="992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3717" w:type="dxa"/>
            <w:vAlign w:val="center"/>
          </w:tcPr>
          <w:p w:rsidR="00F36AA0" w:rsidRPr="00F36AA0" w:rsidRDefault="00F36AA0" w:rsidP="00AB6D4B">
            <w:pPr>
              <w:pStyle w:val="affe"/>
              <w:ind w:firstLineChars="0" w:firstLine="0"/>
              <w:jc w:val="center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≤5</w:t>
            </w:r>
            <w:r w:rsidRPr="00F36AA0">
              <w:rPr>
                <w:sz w:val="18"/>
                <w:szCs w:val="18"/>
              </w:rPr>
              <w:t>%</w:t>
            </w:r>
          </w:p>
        </w:tc>
      </w:tr>
    </w:tbl>
    <w:p w:rsidR="00436060" w:rsidRDefault="003D4280">
      <w:pPr>
        <w:pStyle w:val="afffa"/>
      </w:pPr>
      <w:r>
        <w:rPr>
          <w:rFonts w:hint="eastAsia"/>
        </w:rPr>
        <w:t>一级指标均符合大纲要求时，专项鉴定结论为通过；否则，结论为不通过。</w:t>
      </w:r>
    </w:p>
    <w:p w:rsidR="00436060" w:rsidRDefault="00436060">
      <w:pPr>
        <w:pStyle w:val="ad"/>
      </w:pPr>
    </w:p>
    <w:p w:rsidR="00436060" w:rsidRDefault="00436060">
      <w:pPr>
        <w:pStyle w:val="af5"/>
      </w:pPr>
    </w:p>
    <w:p w:rsidR="00436060" w:rsidRDefault="003D4280">
      <w:pPr>
        <w:pStyle w:val="af8"/>
      </w:pPr>
      <w:r>
        <w:br/>
      </w:r>
      <w:bookmarkStart w:id="45" w:name="_Toc13153197"/>
      <w:bookmarkStart w:id="46" w:name="_Toc13215948"/>
      <w:r>
        <w:rPr>
          <w:rFonts w:hint="eastAsia"/>
        </w:rPr>
        <w:t>（规范性附录）</w:t>
      </w:r>
      <w:r>
        <w:br/>
      </w:r>
      <w:r>
        <w:rPr>
          <w:rFonts w:hint="eastAsia"/>
        </w:rPr>
        <w:t>产品规格表</w:t>
      </w:r>
      <w:bookmarkEnd w:id="45"/>
      <w:bookmarkEnd w:id="46"/>
    </w:p>
    <w:p w:rsidR="00436060" w:rsidRDefault="003D4280">
      <w:pPr>
        <w:pStyle w:val="af6"/>
        <w:spacing w:before="156" w:after="156"/>
      </w:pPr>
      <w:r>
        <w:rPr>
          <w:rFonts w:hint="eastAsia"/>
        </w:rPr>
        <w:t>产品规格表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276"/>
        <w:gridCol w:w="936"/>
        <w:gridCol w:w="4406"/>
      </w:tblGrid>
      <w:tr w:rsidR="00436060" w:rsidTr="00340251">
        <w:tc>
          <w:tcPr>
            <w:tcW w:w="84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序 号</w:t>
            </w:r>
          </w:p>
        </w:tc>
        <w:tc>
          <w:tcPr>
            <w:tcW w:w="327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项  目</w:t>
            </w:r>
          </w:p>
        </w:tc>
        <w:tc>
          <w:tcPr>
            <w:tcW w:w="93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单  位</w:t>
            </w:r>
          </w:p>
        </w:tc>
        <w:tc>
          <w:tcPr>
            <w:tcW w:w="440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bCs/>
                <w:sz w:val="18"/>
                <w:szCs w:val="18"/>
              </w:rPr>
              <w:t>设 计 值</w:t>
            </w:r>
          </w:p>
        </w:tc>
      </w:tr>
      <w:tr w:rsidR="00436060" w:rsidTr="00340251">
        <w:tc>
          <w:tcPr>
            <w:tcW w:w="84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</w:t>
            </w:r>
          </w:p>
        </w:tc>
        <w:tc>
          <w:tcPr>
            <w:tcW w:w="3276" w:type="dxa"/>
            <w:shd w:val="clear" w:color="auto" w:fill="auto"/>
          </w:tcPr>
          <w:p w:rsidR="00436060" w:rsidRPr="00F36AA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bCs/>
                <w:sz w:val="18"/>
                <w:szCs w:val="18"/>
              </w:rPr>
              <w:t>型号名称</w:t>
            </w:r>
          </w:p>
        </w:tc>
        <w:tc>
          <w:tcPr>
            <w:tcW w:w="93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436060" w:rsidRDefault="0043606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436060" w:rsidTr="00340251">
        <w:tc>
          <w:tcPr>
            <w:tcW w:w="84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2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436060" w:rsidRPr="00F36AA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proofErr w:type="gramStart"/>
            <w:r w:rsidRPr="00F36AA0">
              <w:rPr>
                <w:rFonts w:hAnsi="宋体" w:hint="eastAsia"/>
                <w:sz w:val="18"/>
                <w:szCs w:val="18"/>
              </w:rPr>
              <w:t>料箱容量</w:t>
            </w:r>
            <w:proofErr w:type="gramEnd"/>
          </w:p>
        </w:tc>
        <w:tc>
          <w:tcPr>
            <w:tcW w:w="93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/>
                <w:color w:val="0D0D0D"/>
                <w:sz w:val="18"/>
                <w:szCs w:val="18"/>
              </w:rPr>
              <w:t>kg</w:t>
            </w:r>
          </w:p>
        </w:tc>
        <w:tc>
          <w:tcPr>
            <w:tcW w:w="4406" w:type="dxa"/>
            <w:shd w:val="clear" w:color="auto" w:fill="auto"/>
          </w:tcPr>
          <w:p w:rsidR="00436060" w:rsidRDefault="0043606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436060" w:rsidTr="00340251">
        <w:tc>
          <w:tcPr>
            <w:tcW w:w="84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3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436060" w:rsidRPr="00F36AA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bCs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药液箱容积</w:t>
            </w:r>
          </w:p>
        </w:tc>
        <w:tc>
          <w:tcPr>
            <w:tcW w:w="93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L</w:t>
            </w:r>
          </w:p>
        </w:tc>
        <w:tc>
          <w:tcPr>
            <w:tcW w:w="4406" w:type="dxa"/>
            <w:shd w:val="clear" w:color="auto" w:fill="auto"/>
          </w:tcPr>
          <w:p w:rsidR="00436060" w:rsidRDefault="0043606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436060" w:rsidTr="00340251">
        <w:tc>
          <w:tcPr>
            <w:tcW w:w="84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4</w:t>
            </w:r>
          </w:p>
        </w:tc>
        <w:tc>
          <w:tcPr>
            <w:tcW w:w="3276" w:type="dxa"/>
            <w:shd w:val="clear" w:color="auto" w:fill="auto"/>
          </w:tcPr>
          <w:p w:rsidR="00436060" w:rsidRPr="00F36AA0" w:rsidRDefault="003D4280">
            <w:pPr>
              <w:jc w:val="center"/>
              <w:rPr>
                <w:sz w:val="18"/>
                <w:szCs w:val="18"/>
              </w:rPr>
            </w:pPr>
            <w:r w:rsidRPr="00F36AA0">
              <w:rPr>
                <w:rFonts w:hint="eastAsia"/>
                <w:sz w:val="18"/>
                <w:szCs w:val="18"/>
              </w:rPr>
              <w:t>浮体尺寸（长×宽×高）</w:t>
            </w:r>
          </w:p>
        </w:tc>
        <w:tc>
          <w:tcPr>
            <w:tcW w:w="93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/>
                <w:color w:val="0D0D0D"/>
                <w:sz w:val="18"/>
                <w:szCs w:val="18"/>
              </w:rPr>
              <w:t>mm</w:t>
            </w:r>
          </w:p>
        </w:tc>
        <w:tc>
          <w:tcPr>
            <w:tcW w:w="4406" w:type="dxa"/>
            <w:shd w:val="clear" w:color="auto" w:fill="auto"/>
          </w:tcPr>
          <w:p w:rsidR="00436060" w:rsidRDefault="0043606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436060" w:rsidTr="00340251">
        <w:tc>
          <w:tcPr>
            <w:tcW w:w="84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5</w:t>
            </w:r>
          </w:p>
        </w:tc>
        <w:tc>
          <w:tcPr>
            <w:tcW w:w="3276" w:type="dxa"/>
            <w:shd w:val="clear" w:color="auto" w:fill="auto"/>
          </w:tcPr>
          <w:p w:rsidR="00436060" w:rsidRPr="00F36AA0" w:rsidRDefault="003D4280">
            <w:pPr>
              <w:jc w:val="center"/>
              <w:rPr>
                <w:sz w:val="18"/>
                <w:szCs w:val="18"/>
              </w:rPr>
            </w:pPr>
            <w:r w:rsidRPr="00F36AA0">
              <w:rPr>
                <w:rFonts w:ascii="宋体" w:hAnsi="宋体" w:hint="eastAsia"/>
                <w:sz w:val="18"/>
                <w:szCs w:val="18"/>
              </w:rPr>
              <w:t>投饵装置型式</w:t>
            </w:r>
          </w:p>
        </w:tc>
        <w:tc>
          <w:tcPr>
            <w:tcW w:w="936" w:type="dxa"/>
            <w:shd w:val="clear" w:color="auto" w:fill="auto"/>
          </w:tcPr>
          <w:p w:rsidR="00436060" w:rsidRDefault="003D428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436060" w:rsidRDefault="00436060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6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施药装置型式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7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F36AA0">
              <w:rPr>
                <w:rFonts w:ascii="宋体" w:hAnsi="宋体" w:hint="eastAsia"/>
                <w:bCs/>
                <w:sz w:val="18"/>
                <w:szCs w:val="18"/>
              </w:rPr>
              <w:t>蓄电池容量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A</w:t>
            </w:r>
            <w:r>
              <w:rPr>
                <w:rFonts w:hAnsi="宋体"/>
                <w:color w:val="0D0D0D"/>
                <w:sz w:val="18"/>
                <w:szCs w:val="18"/>
              </w:rPr>
              <w:t>h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8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F36AA0">
              <w:rPr>
                <w:rFonts w:ascii="宋体" w:hAnsi="宋体" w:hint="eastAsia"/>
                <w:bCs/>
                <w:sz w:val="18"/>
                <w:szCs w:val="18"/>
              </w:rPr>
              <w:t>蓄电池电压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/>
                <w:color w:val="0D0D0D"/>
                <w:sz w:val="18"/>
                <w:szCs w:val="18"/>
              </w:rPr>
              <w:t>V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9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蓄电池类型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10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浮体材质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11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最大行驶速度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m</w:t>
            </w:r>
            <w:r>
              <w:rPr>
                <w:rFonts w:hAnsi="宋体"/>
                <w:color w:val="0D0D0D"/>
                <w:sz w:val="18"/>
                <w:szCs w:val="18"/>
              </w:rPr>
              <w:t>/s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12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控制精度（直线作业）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m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13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推进方式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14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导航型式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15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航向精度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°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16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遥控最大距离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k</w:t>
            </w:r>
            <w:r>
              <w:rPr>
                <w:rFonts w:hAnsi="宋体"/>
                <w:color w:val="0D0D0D"/>
                <w:sz w:val="18"/>
                <w:szCs w:val="18"/>
              </w:rPr>
              <w:t>m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17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抛</w:t>
            </w:r>
            <w:proofErr w:type="gramStart"/>
            <w:r w:rsidRPr="00F36AA0">
              <w:rPr>
                <w:rFonts w:hAnsi="宋体" w:hint="eastAsia"/>
                <w:sz w:val="18"/>
                <w:szCs w:val="18"/>
              </w:rPr>
              <w:t>料机构</w:t>
            </w:r>
            <w:proofErr w:type="gramEnd"/>
            <w:r w:rsidRPr="00F36AA0">
              <w:rPr>
                <w:rFonts w:hAnsi="宋体" w:hint="eastAsia"/>
                <w:sz w:val="18"/>
                <w:szCs w:val="18"/>
              </w:rPr>
              <w:t>总功率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W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18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推进电机总功率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W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19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喷洒药液电机功率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W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  <w:tr w:rsidR="00915F64" w:rsidTr="00340251">
        <w:tc>
          <w:tcPr>
            <w:tcW w:w="84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>
              <w:rPr>
                <w:rFonts w:hAnsi="宋体" w:hint="eastAsia"/>
                <w:sz w:val="18"/>
                <w:szCs w:val="18"/>
              </w:rPr>
              <w:t>20</w:t>
            </w:r>
          </w:p>
        </w:tc>
        <w:tc>
          <w:tcPr>
            <w:tcW w:w="3276" w:type="dxa"/>
            <w:shd w:val="clear" w:color="auto" w:fill="auto"/>
          </w:tcPr>
          <w:p w:rsidR="00915F64" w:rsidRPr="00F36AA0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F36AA0">
              <w:rPr>
                <w:rFonts w:hAnsi="宋体" w:hint="eastAsia"/>
                <w:sz w:val="18"/>
                <w:szCs w:val="18"/>
              </w:rPr>
              <w:t>药液泵型式</w:t>
            </w:r>
          </w:p>
        </w:tc>
        <w:tc>
          <w:tcPr>
            <w:tcW w:w="93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  <w:r>
              <w:rPr>
                <w:rFonts w:hAnsi="宋体" w:hint="eastAsia"/>
                <w:color w:val="0D0D0D"/>
                <w:sz w:val="18"/>
                <w:szCs w:val="18"/>
              </w:rPr>
              <w:t>/</w:t>
            </w:r>
          </w:p>
        </w:tc>
        <w:tc>
          <w:tcPr>
            <w:tcW w:w="4406" w:type="dxa"/>
            <w:shd w:val="clear" w:color="auto" w:fill="auto"/>
          </w:tcPr>
          <w:p w:rsidR="00915F64" w:rsidRDefault="00915F64" w:rsidP="00915F64">
            <w:pPr>
              <w:pStyle w:val="affe"/>
              <w:widowControl w:val="0"/>
              <w:ind w:firstLineChars="0" w:firstLine="0"/>
              <w:jc w:val="center"/>
              <w:rPr>
                <w:rFonts w:hAnsi="宋体"/>
                <w:color w:val="0D0D0D"/>
                <w:sz w:val="18"/>
                <w:szCs w:val="18"/>
              </w:rPr>
            </w:pPr>
          </w:p>
        </w:tc>
      </w:tr>
    </w:tbl>
    <w:p w:rsidR="00436060" w:rsidRDefault="00436060">
      <w:pPr>
        <w:pStyle w:val="af5"/>
      </w:pPr>
    </w:p>
    <w:p w:rsidR="00436060" w:rsidRDefault="00436060">
      <w:pPr>
        <w:pStyle w:val="af5"/>
      </w:pPr>
    </w:p>
    <w:p w:rsidR="00436060" w:rsidRDefault="003D4280">
      <w:pPr>
        <w:pStyle w:val="af5"/>
      </w:pPr>
      <w:r>
        <w:rPr>
          <w:rFonts w:hint="eastAsia"/>
        </w:rPr>
        <w:t>企业负责人：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:rsidR="00436060" w:rsidRDefault="003D4280">
      <w:pPr>
        <w:pStyle w:val="af5"/>
      </w:pPr>
      <w:r>
        <w:rPr>
          <w:rFonts w:hint="eastAsia"/>
        </w:rPr>
        <w:t>企业负责人：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:rsidR="00436060" w:rsidRDefault="003D4280">
      <w:pPr>
        <w:pStyle w:val="affe"/>
      </w:pPr>
      <w:r>
        <w:rPr>
          <w:rFonts w:hint="eastAsia"/>
        </w:rPr>
        <w:t xml:space="preserve">企业负责人：                    （公章）                          年     月     日 </w:t>
      </w:r>
    </w:p>
    <w:p w:rsidR="00436060" w:rsidRDefault="00436060">
      <w:pPr>
        <w:pStyle w:val="affe"/>
      </w:pPr>
    </w:p>
    <w:p w:rsidR="00436060" w:rsidRDefault="003D4280">
      <w:pPr>
        <w:pStyle w:val="affffff7"/>
        <w:framePr w:wrap="around"/>
      </w:pPr>
      <w:r>
        <w:t>_________________________________</w:t>
      </w:r>
    </w:p>
    <w:sectPr w:rsidR="00436060" w:rsidSect="00340251">
      <w:pgSz w:w="11906" w:h="16838"/>
      <w:pgMar w:top="1418" w:right="1134" w:bottom="1134" w:left="1418" w:header="1020" w:footer="1020" w:gutter="0"/>
      <w:pgNumType w:start="1"/>
      <w:cols w:space="425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612" w:rsidRDefault="00937612" w:rsidP="00436060">
      <w:r>
        <w:separator/>
      </w:r>
    </w:p>
  </w:endnote>
  <w:endnote w:type="continuationSeparator" w:id="0">
    <w:p w:rsidR="00937612" w:rsidRDefault="00937612" w:rsidP="0043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78" w:rsidRDefault="00165378">
    <w:pPr>
      <w:pStyle w:val="afffe"/>
      <w:spacing w:before="0"/>
    </w:pPr>
    <w:r>
      <w:fldChar w:fldCharType="begin"/>
    </w:r>
    <w:r w:rsidR="00C301AD">
      <w:instrText xml:space="preserve"> PAGE  \* MERGEFORMAT </w:instrText>
    </w:r>
    <w:r>
      <w:fldChar w:fldCharType="separate"/>
    </w:r>
    <w:r w:rsidR="004B54EB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78" w:rsidRDefault="00165378">
    <w:pPr>
      <w:pStyle w:val="afff6"/>
      <w:spacing w:before="0"/>
    </w:pPr>
    <w:r>
      <w:fldChar w:fldCharType="begin"/>
    </w:r>
    <w:r w:rsidR="00AB6D4B">
      <w:instrText xml:space="preserve"> PAGE  \* MERGEFORMAT </w:instrText>
    </w:r>
    <w:r>
      <w:fldChar w:fldCharType="separate"/>
    </w:r>
    <w:r w:rsidR="004B54EB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612" w:rsidRDefault="00937612" w:rsidP="00436060">
      <w:r>
        <w:separator/>
      </w:r>
    </w:p>
  </w:footnote>
  <w:footnote w:type="continuationSeparator" w:id="0">
    <w:p w:rsidR="00937612" w:rsidRDefault="00937612" w:rsidP="00436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78" w:rsidRDefault="00C301AD">
    <w:pPr>
      <w:pStyle w:val="affff"/>
      <w:spacing w:after="0"/>
    </w:pPr>
    <w:r>
      <w:t>DG32/Z 003</w:t>
    </w:r>
    <w:r>
      <w:t>—</w:t>
    </w:r>
    <w:r>
      <w:t>2019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78" w:rsidRDefault="00545909">
    <w:pPr>
      <w:pStyle w:val="afff7"/>
      <w:spacing w:after="0"/>
      <w:rPr>
        <w:rFonts w:hAnsi="黑体"/>
      </w:rPr>
    </w:pPr>
    <w:r w:rsidRPr="00545909">
      <w:rPr>
        <w:rFonts w:hAnsi="黑体"/>
      </w:rPr>
      <w:t>DG32/Z 003</w:t>
    </w:r>
    <w:r w:rsidR="00462F26">
      <w:rPr>
        <w:rFonts w:hAnsi="黑体" w:hint="eastAsia"/>
      </w:rPr>
      <w:t>-2019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2AD"/>
    <w:multiLevelType w:val="multilevel"/>
    <w:tmpl w:val="079102AD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093C6778"/>
    <w:lvl w:ilvl="0">
      <w:start w:val="1"/>
      <w:numFmt w:val="decimal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0AE367E9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3">
    <w:nsid w:val="0DDE2B46"/>
    <w:multiLevelType w:val="multilevel"/>
    <w:tmpl w:val="0DDE2B46"/>
    <w:lvl w:ilvl="0">
      <w:start w:val="1"/>
      <w:numFmt w:val="lowerLetter"/>
      <w:pStyle w:val="a2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57"/>
        </w:tabs>
        <w:ind w:left="363" w:hanging="363"/>
      </w:pPr>
      <w:rPr>
        <w:rFonts w:hint="eastAsia"/>
      </w:rPr>
    </w:lvl>
  </w:abstractNum>
  <w:abstractNum w:abstractNumId="4">
    <w:nsid w:val="11FD4EB7"/>
    <w:multiLevelType w:val="multilevel"/>
    <w:tmpl w:val="11FD4EB7"/>
    <w:lvl w:ilvl="0">
      <w:start w:val="1"/>
      <w:numFmt w:val="lowerLetter"/>
      <w:pStyle w:val="a3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5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5">
    <w:nsid w:val="1DBF583A"/>
    <w:multiLevelType w:val="multilevel"/>
    <w:tmpl w:val="1DBF583A"/>
    <w:lvl w:ilvl="0">
      <w:start w:val="1"/>
      <w:numFmt w:val="decimal"/>
      <w:pStyle w:val="a6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pStyle w:val="Char"/>
      <w:lvlText w:val="%3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</w:abstractNum>
  <w:abstractNum w:abstractNumId="6">
    <w:nsid w:val="1FC91163"/>
    <w:multiLevelType w:val="multilevel"/>
    <w:tmpl w:val="1FC91163"/>
    <w:lvl w:ilvl="0">
      <w:start w:val="1"/>
      <w:numFmt w:val="decimal"/>
      <w:pStyle w:val="a7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8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9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a"/>
      <w:suff w:val="nothing"/>
      <w:lvlText w:val="%1.%2.%3.%4　"/>
      <w:lvlJc w:val="left"/>
      <w:pPr>
        <w:ind w:left="1276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b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c"/>
      <w:suff w:val="nothing"/>
      <w:lvlText w:val="%1.%2.%3.%4.%5.%6　"/>
      <w:lvlJc w:val="left"/>
      <w:pPr>
        <w:ind w:left="2552" w:firstLine="0"/>
      </w:pPr>
      <w:rPr>
        <w:rFonts w:ascii="黑体" w:eastAsia="黑体" w:hAnsi="Times New Roman" w:hint="eastAsia"/>
        <w:b w:val="0"/>
        <w:i w:val="0"/>
        <w:strike/>
        <w:color w:val="FF000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7">
    <w:nsid w:val="2A8F7113"/>
    <w:multiLevelType w:val="multilevel"/>
    <w:tmpl w:val="2A8F7113"/>
    <w:lvl w:ilvl="0">
      <w:start w:val="1"/>
      <w:numFmt w:val="upperLetter"/>
      <w:pStyle w:val="ad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e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8">
    <w:nsid w:val="2C5917C3"/>
    <w:multiLevelType w:val="multilevel"/>
    <w:tmpl w:val="2C5917C3"/>
    <w:lvl w:ilvl="0">
      <w:start w:val="1"/>
      <w:numFmt w:val="none"/>
      <w:pStyle w:val="af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f0"/>
      <w:lvlText w:val=""/>
      <w:lvlJc w:val="left"/>
      <w:pPr>
        <w:tabs>
          <w:tab w:val="left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f1"/>
      <w:lvlText w:val=""/>
      <w:lvlJc w:val="left"/>
      <w:pPr>
        <w:tabs>
          <w:tab w:val="left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9">
    <w:nsid w:val="3D733618"/>
    <w:multiLevelType w:val="multilevel"/>
    <w:tmpl w:val="3D733618"/>
    <w:lvl w:ilvl="0">
      <w:start w:val="1"/>
      <w:numFmt w:val="decimal"/>
      <w:pStyle w:val="af2"/>
      <w:lvlText w:val="%1)"/>
      <w:lvlJc w:val="left"/>
      <w:pPr>
        <w:tabs>
          <w:tab w:val="left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700"/>
        </w:tabs>
        <w:ind w:left="544" w:hanging="544"/>
      </w:pPr>
      <w:rPr>
        <w:rFonts w:hint="eastAsia"/>
      </w:rPr>
    </w:lvl>
  </w:abstractNum>
  <w:abstractNum w:abstractNumId="10">
    <w:nsid w:val="4B733A5F"/>
    <w:multiLevelType w:val="multilevel"/>
    <w:tmpl w:val="4B733A5F"/>
    <w:lvl w:ilvl="0">
      <w:start w:val="1"/>
      <w:numFmt w:val="decimal"/>
      <w:pStyle w:val="af3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1">
    <w:nsid w:val="557C2AF5"/>
    <w:multiLevelType w:val="multilevel"/>
    <w:tmpl w:val="557C2AF5"/>
    <w:lvl w:ilvl="0">
      <w:start w:val="1"/>
      <w:numFmt w:val="decimal"/>
      <w:pStyle w:val="af4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2">
    <w:nsid w:val="5710463F"/>
    <w:multiLevelType w:val="multilevel"/>
    <w:tmpl w:val="5710463F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200" w:hanging="420"/>
      </w:pPr>
      <w:rPr>
        <w:rFonts w:cs="Times New Roman"/>
      </w:rPr>
    </w:lvl>
  </w:abstractNum>
  <w:abstractNum w:abstractNumId="13">
    <w:nsid w:val="60B55DC2"/>
    <w:multiLevelType w:val="multilevel"/>
    <w:tmpl w:val="60B55DC2"/>
    <w:lvl w:ilvl="0">
      <w:start w:val="1"/>
      <w:numFmt w:val="upperLetter"/>
      <w:pStyle w:val="af5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6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14">
    <w:nsid w:val="646260FA"/>
    <w:multiLevelType w:val="multilevel"/>
    <w:tmpl w:val="646260FA"/>
    <w:lvl w:ilvl="0">
      <w:start w:val="1"/>
      <w:numFmt w:val="decimal"/>
      <w:pStyle w:val="af7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5">
    <w:nsid w:val="657D3FBC"/>
    <w:multiLevelType w:val="multilevel"/>
    <w:tmpl w:val="657D3FBC"/>
    <w:lvl w:ilvl="0">
      <w:start w:val="1"/>
      <w:numFmt w:val="upperLetter"/>
      <w:pStyle w:val="af8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9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a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b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c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d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e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6">
    <w:nsid w:val="6D6C07CD"/>
    <w:multiLevelType w:val="multilevel"/>
    <w:tmpl w:val="6D6C07CD"/>
    <w:lvl w:ilvl="0">
      <w:start w:val="1"/>
      <w:numFmt w:val="lowerLetter"/>
      <w:pStyle w:val="aff"/>
      <w:lvlText w:val="%1)"/>
      <w:lvlJc w:val="left"/>
      <w:pPr>
        <w:tabs>
          <w:tab w:val="left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f0"/>
      <w:lvlText w:val="%2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79" w:hanging="419"/>
      </w:pPr>
      <w:rPr>
        <w:rFonts w:hint="eastAsia"/>
      </w:rPr>
    </w:lvl>
  </w:abstractNum>
  <w:abstractNum w:abstractNumId="17">
    <w:nsid w:val="6DBF04F4"/>
    <w:multiLevelType w:val="multilevel"/>
    <w:tmpl w:val="6DBF04F4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7"/>
  </w:num>
  <w:num w:numId="7">
    <w:abstractNumId w:val="0"/>
  </w:num>
  <w:num w:numId="8">
    <w:abstractNumId w:val="10"/>
  </w:num>
  <w:num w:numId="9">
    <w:abstractNumId w:val="5"/>
  </w:num>
  <w:num w:numId="10">
    <w:abstractNumId w:val="15"/>
  </w:num>
  <w:num w:numId="11">
    <w:abstractNumId w:val="13"/>
  </w:num>
  <w:num w:numId="12">
    <w:abstractNumId w:val="16"/>
  </w:num>
  <w:num w:numId="13">
    <w:abstractNumId w:val="7"/>
  </w:num>
  <w:num w:numId="14">
    <w:abstractNumId w:val="1"/>
  </w:num>
  <w:num w:numId="15">
    <w:abstractNumId w:val="3"/>
  </w:num>
  <w:num w:numId="16">
    <w:abstractNumId w:val="14"/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mirrorMargins/>
  <w:bordersDoNotSurroundHeader/>
  <w:bordersDoNotSurroundFooter/>
  <w:proofState w:spelling="clean" w:grammar="clean"/>
  <w:attachedTemplate r:id="rId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3377"/>
    <w:rsid w:val="00000244"/>
    <w:rsid w:val="0000185F"/>
    <w:rsid w:val="0000586F"/>
    <w:rsid w:val="00005F03"/>
    <w:rsid w:val="00013D86"/>
    <w:rsid w:val="00013E02"/>
    <w:rsid w:val="0002143C"/>
    <w:rsid w:val="00025A65"/>
    <w:rsid w:val="00026C31"/>
    <w:rsid w:val="00027280"/>
    <w:rsid w:val="000320A7"/>
    <w:rsid w:val="0003226D"/>
    <w:rsid w:val="000339DE"/>
    <w:rsid w:val="00035925"/>
    <w:rsid w:val="00065D1E"/>
    <w:rsid w:val="00067CDF"/>
    <w:rsid w:val="00074FBE"/>
    <w:rsid w:val="00076DAB"/>
    <w:rsid w:val="00083A09"/>
    <w:rsid w:val="0009005E"/>
    <w:rsid w:val="00092857"/>
    <w:rsid w:val="0009326E"/>
    <w:rsid w:val="000934EC"/>
    <w:rsid w:val="00095AAE"/>
    <w:rsid w:val="0009655F"/>
    <w:rsid w:val="000A20A9"/>
    <w:rsid w:val="000A48B1"/>
    <w:rsid w:val="000B3143"/>
    <w:rsid w:val="000C6B05"/>
    <w:rsid w:val="000C6DD6"/>
    <w:rsid w:val="000C73D4"/>
    <w:rsid w:val="000D3D4C"/>
    <w:rsid w:val="000D4F51"/>
    <w:rsid w:val="000D6E7D"/>
    <w:rsid w:val="000D718B"/>
    <w:rsid w:val="000E0C46"/>
    <w:rsid w:val="000F030C"/>
    <w:rsid w:val="000F129C"/>
    <w:rsid w:val="001056DE"/>
    <w:rsid w:val="001124C0"/>
    <w:rsid w:val="0013175F"/>
    <w:rsid w:val="001512B4"/>
    <w:rsid w:val="001620A5"/>
    <w:rsid w:val="00163F63"/>
    <w:rsid w:val="00164E53"/>
    <w:rsid w:val="00165378"/>
    <w:rsid w:val="00165B3E"/>
    <w:rsid w:val="0016699D"/>
    <w:rsid w:val="00175159"/>
    <w:rsid w:val="00176208"/>
    <w:rsid w:val="001763BA"/>
    <w:rsid w:val="00177DAE"/>
    <w:rsid w:val="0018211B"/>
    <w:rsid w:val="001840D3"/>
    <w:rsid w:val="001900F8"/>
    <w:rsid w:val="00191258"/>
    <w:rsid w:val="00192680"/>
    <w:rsid w:val="00193037"/>
    <w:rsid w:val="00193A2C"/>
    <w:rsid w:val="00197E79"/>
    <w:rsid w:val="001A052A"/>
    <w:rsid w:val="001A288E"/>
    <w:rsid w:val="001B6DC2"/>
    <w:rsid w:val="001C149C"/>
    <w:rsid w:val="001C21AC"/>
    <w:rsid w:val="001C47BA"/>
    <w:rsid w:val="001C59EA"/>
    <w:rsid w:val="001D2288"/>
    <w:rsid w:val="001D406C"/>
    <w:rsid w:val="001D41EE"/>
    <w:rsid w:val="001E0019"/>
    <w:rsid w:val="001E0380"/>
    <w:rsid w:val="001E13B1"/>
    <w:rsid w:val="001F3A19"/>
    <w:rsid w:val="00234467"/>
    <w:rsid w:val="00237D8D"/>
    <w:rsid w:val="00241DA2"/>
    <w:rsid w:val="00247FEE"/>
    <w:rsid w:val="00250E7D"/>
    <w:rsid w:val="002565D5"/>
    <w:rsid w:val="002622C0"/>
    <w:rsid w:val="00267070"/>
    <w:rsid w:val="002778AE"/>
    <w:rsid w:val="0028155B"/>
    <w:rsid w:val="0028269A"/>
    <w:rsid w:val="00283590"/>
    <w:rsid w:val="00284DAE"/>
    <w:rsid w:val="00286973"/>
    <w:rsid w:val="00294E70"/>
    <w:rsid w:val="002A1924"/>
    <w:rsid w:val="002A2267"/>
    <w:rsid w:val="002A7420"/>
    <w:rsid w:val="002B0F12"/>
    <w:rsid w:val="002B1308"/>
    <w:rsid w:val="002B4554"/>
    <w:rsid w:val="002C72D8"/>
    <w:rsid w:val="002D0B02"/>
    <w:rsid w:val="002D11FA"/>
    <w:rsid w:val="002E0DDF"/>
    <w:rsid w:val="002E2906"/>
    <w:rsid w:val="002E5635"/>
    <w:rsid w:val="002E58FF"/>
    <w:rsid w:val="002E64C3"/>
    <w:rsid w:val="002E6A2C"/>
    <w:rsid w:val="002F1D8C"/>
    <w:rsid w:val="002F21DA"/>
    <w:rsid w:val="00301F39"/>
    <w:rsid w:val="00303AFB"/>
    <w:rsid w:val="003046B7"/>
    <w:rsid w:val="00323377"/>
    <w:rsid w:val="00324B9F"/>
    <w:rsid w:val="00325926"/>
    <w:rsid w:val="00327A8A"/>
    <w:rsid w:val="00336610"/>
    <w:rsid w:val="00336FBB"/>
    <w:rsid w:val="00340251"/>
    <w:rsid w:val="00343F73"/>
    <w:rsid w:val="00345060"/>
    <w:rsid w:val="0035323B"/>
    <w:rsid w:val="003609D2"/>
    <w:rsid w:val="00362FBD"/>
    <w:rsid w:val="00363F22"/>
    <w:rsid w:val="00371C2F"/>
    <w:rsid w:val="00375564"/>
    <w:rsid w:val="00383191"/>
    <w:rsid w:val="00386DED"/>
    <w:rsid w:val="00390B20"/>
    <w:rsid w:val="003912E7"/>
    <w:rsid w:val="00393947"/>
    <w:rsid w:val="003968FB"/>
    <w:rsid w:val="003A2275"/>
    <w:rsid w:val="003A4103"/>
    <w:rsid w:val="003A6A4F"/>
    <w:rsid w:val="003A7088"/>
    <w:rsid w:val="003B00DF"/>
    <w:rsid w:val="003B1275"/>
    <w:rsid w:val="003B1778"/>
    <w:rsid w:val="003C05B2"/>
    <w:rsid w:val="003C11CB"/>
    <w:rsid w:val="003C75F3"/>
    <w:rsid w:val="003C78A3"/>
    <w:rsid w:val="003D4280"/>
    <w:rsid w:val="003D55BE"/>
    <w:rsid w:val="003E1867"/>
    <w:rsid w:val="003E5729"/>
    <w:rsid w:val="003E6C3C"/>
    <w:rsid w:val="003F4EE0"/>
    <w:rsid w:val="003F6F50"/>
    <w:rsid w:val="00402153"/>
    <w:rsid w:val="00402FC1"/>
    <w:rsid w:val="00411EEF"/>
    <w:rsid w:val="00425082"/>
    <w:rsid w:val="00431DEB"/>
    <w:rsid w:val="00436060"/>
    <w:rsid w:val="00437E9E"/>
    <w:rsid w:val="00446B29"/>
    <w:rsid w:val="00453F9A"/>
    <w:rsid w:val="00462F26"/>
    <w:rsid w:val="00471E91"/>
    <w:rsid w:val="0047444A"/>
    <w:rsid w:val="00474675"/>
    <w:rsid w:val="0047470C"/>
    <w:rsid w:val="004A35F9"/>
    <w:rsid w:val="004B2315"/>
    <w:rsid w:val="004B24C1"/>
    <w:rsid w:val="004B54EB"/>
    <w:rsid w:val="004B6C84"/>
    <w:rsid w:val="004B7934"/>
    <w:rsid w:val="004C292F"/>
    <w:rsid w:val="00510280"/>
    <w:rsid w:val="00513D73"/>
    <w:rsid w:val="00514A43"/>
    <w:rsid w:val="00517094"/>
    <w:rsid w:val="005174E5"/>
    <w:rsid w:val="00522393"/>
    <w:rsid w:val="00522620"/>
    <w:rsid w:val="00525656"/>
    <w:rsid w:val="005265A8"/>
    <w:rsid w:val="0053204B"/>
    <w:rsid w:val="00534C02"/>
    <w:rsid w:val="0054264B"/>
    <w:rsid w:val="00543786"/>
    <w:rsid w:val="00545909"/>
    <w:rsid w:val="005533D7"/>
    <w:rsid w:val="005534B9"/>
    <w:rsid w:val="00567989"/>
    <w:rsid w:val="005703DE"/>
    <w:rsid w:val="0058464E"/>
    <w:rsid w:val="005A01CB"/>
    <w:rsid w:val="005A58FF"/>
    <w:rsid w:val="005A5EAF"/>
    <w:rsid w:val="005A64C0"/>
    <w:rsid w:val="005B3C11"/>
    <w:rsid w:val="005C1C28"/>
    <w:rsid w:val="005C3A56"/>
    <w:rsid w:val="005C6DB5"/>
    <w:rsid w:val="005D1A4C"/>
    <w:rsid w:val="005E19E7"/>
    <w:rsid w:val="00604FC4"/>
    <w:rsid w:val="006161C1"/>
    <w:rsid w:val="0061716C"/>
    <w:rsid w:val="006243A1"/>
    <w:rsid w:val="00632E56"/>
    <w:rsid w:val="00635CBA"/>
    <w:rsid w:val="0064338B"/>
    <w:rsid w:val="00643CE8"/>
    <w:rsid w:val="00646542"/>
    <w:rsid w:val="006504F4"/>
    <w:rsid w:val="00654BC9"/>
    <w:rsid w:val="006552FD"/>
    <w:rsid w:val="00655FAD"/>
    <w:rsid w:val="00663AF3"/>
    <w:rsid w:val="00666B6C"/>
    <w:rsid w:val="00682682"/>
    <w:rsid w:val="00682702"/>
    <w:rsid w:val="00685A07"/>
    <w:rsid w:val="0068707D"/>
    <w:rsid w:val="00692368"/>
    <w:rsid w:val="006A2EBC"/>
    <w:rsid w:val="006A5EA0"/>
    <w:rsid w:val="006A783B"/>
    <w:rsid w:val="006A7B33"/>
    <w:rsid w:val="006B4E13"/>
    <w:rsid w:val="006B75DD"/>
    <w:rsid w:val="006C67E0"/>
    <w:rsid w:val="006C7ABA"/>
    <w:rsid w:val="006D0D60"/>
    <w:rsid w:val="006D1122"/>
    <w:rsid w:val="006D3C00"/>
    <w:rsid w:val="006D5EC6"/>
    <w:rsid w:val="006E3675"/>
    <w:rsid w:val="006E4A7F"/>
    <w:rsid w:val="006F1050"/>
    <w:rsid w:val="006F2C11"/>
    <w:rsid w:val="007001A5"/>
    <w:rsid w:val="00704DF6"/>
    <w:rsid w:val="0070651C"/>
    <w:rsid w:val="007132A3"/>
    <w:rsid w:val="00716421"/>
    <w:rsid w:val="00722EDC"/>
    <w:rsid w:val="00724EFB"/>
    <w:rsid w:val="00741305"/>
    <w:rsid w:val="007419C3"/>
    <w:rsid w:val="007467A7"/>
    <w:rsid w:val="007469DD"/>
    <w:rsid w:val="0074741B"/>
    <w:rsid w:val="0074759E"/>
    <w:rsid w:val="007478EA"/>
    <w:rsid w:val="0075415C"/>
    <w:rsid w:val="00763502"/>
    <w:rsid w:val="007659F6"/>
    <w:rsid w:val="007913AB"/>
    <w:rsid w:val="007914F7"/>
    <w:rsid w:val="00792B72"/>
    <w:rsid w:val="007B1586"/>
    <w:rsid w:val="007B1625"/>
    <w:rsid w:val="007B706E"/>
    <w:rsid w:val="007B71EB"/>
    <w:rsid w:val="007C0D8D"/>
    <w:rsid w:val="007C6205"/>
    <w:rsid w:val="007C686A"/>
    <w:rsid w:val="007C728E"/>
    <w:rsid w:val="007D2C2A"/>
    <w:rsid w:val="007D2C53"/>
    <w:rsid w:val="007D3D60"/>
    <w:rsid w:val="007E0012"/>
    <w:rsid w:val="007E1980"/>
    <w:rsid w:val="007E4B76"/>
    <w:rsid w:val="007E57BE"/>
    <w:rsid w:val="007E5EA8"/>
    <w:rsid w:val="007F0CF1"/>
    <w:rsid w:val="007F12A5"/>
    <w:rsid w:val="007F4CF1"/>
    <w:rsid w:val="007F758D"/>
    <w:rsid w:val="007F7D52"/>
    <w:rsid w:val="008020AB"/>
    <w:rsid w:val="00804755"/>
    <w:rsid w:val="0080654C"/>
    <w:rsid w:val="008071C6"/>
    <w:rsid w:val="00816792"/>
    <w:rsid w:val="00817A00"/>
    <w:rsid w:val="008246EF"/>
    <w:rsid w:val="00835DB3"/>
    <w:rsid w:val="0083617B"/>
    <w:rsid w:val="008371BD"/>
    <w:rsid w:val="00837BD5"/>
    <w:rsid w:val="00845A7E"/>
    <w:rsid w:val="008504A8"/>
    <w:rsid w:val="0085282E"/>
    <w:rsid w:val="0087198C"/>
    <w:rsid w:val="00872C1F"/>
    <w:rsid w:val="00873B42"/>
    <w:rsid w:val="00884967"/>
    <w:rsid w:val="008856D8"/>
    <w:rsid w:val="008858F1"/>
    <w:rsid w:val="00892E82"/>
    <w:rsid w:val="008A18FA"/>
    <w:rsid w:val="008C1B58"/>
    <w:rsid w:val="008C21A8"/>
    <w:rsid w:val="008C39AE"/>
    <w:rsid w:val="008C590D"/>
    <w:rsid w:val="008E031B"/>
    <w:rsid w:val="008E7029"/>
    <w:rsid w:val="008E7EF6"/>
    <w:rsid w:val="008F0985"/>
    <w:rsid w:val="008F1F98"/>
    <w:rsid w:val="008F6758"/>
    <w:rsid w:val="009040DD"/>
    <w:rsid w:val="00905B47"/>
    <w:rsid w:val="0091331C"/>
    <w:rsid w:val="00914B66"/>
    <w:rsid w:val="00915F64"/>
    <w:rsid w:val="009279DE"/>
    <w:rsid w:val="00930116"/>
    <w:rsid w:val="009315E7"/>
    <w:rsid w:val="00937612"/>
    <w:rsid w:val="0094212C"/>
    <w:rsid w:val="00943B4F"/>
    <w:rsid w:val="00954599"/>
    <w:rsid w:val="00954689"/>
    <w:rsid w:val="009617C9"/>
    <w:rsid w:val="00961C93"/>
    <w:rsid w:val="009622AC"/>
    <w:rsid w:val="00965324"/>
    <w:rsid w:val="0097091E"/>
    <w:rsid w:val="009760D3"/>
    <w:rsid w:val="00976265"/>
    <w:rsid w:val="00977132"/>
    <w:rsid w:val="00981A4B"/>
    <w:rsid w:val="00982501"/>
    <w:rsid w:val="009877D3"/>
    <w:rsid w:val="00994E8F"/>
    <w:rsid w:val="00995117"/>
    <w:rsid w:val="009951DC"/>
    <w:rsid w:val="009959BB"/>
    <w:rsid w:val="00997158"/>
    <w:rsid w:val="009A3A7C"/>
    <w:rsid w:val="009B2ADB"/>
    <w:rsid w:val="009B603A"/>
    <w:rsid w:val="009C2D0E"/>
    <w:rsid w:val="009C3DAC"/>
    <w:rsid w:val="009C42E0"/>
    <w:rsid w:val="009D5362"/>
    <w:rsid w:val="009E1415"/>
    <w:rsid w:val="009E6116"/>
    <w:rsid w:val="00A02E43"/>
    <w:rsid w:val="00A03650"/>
    <w:rsid w:val="00A065F9"/>
    <w:rsid w:val="00A07F34"/>
    <w:rsid w:val="00A158BC"/>
    <w:rsid w:val="00A22154"/>
    <w:rsid w:val="00A25C38"/>
    <w:rsid w:val="00A278E5"/>
    <w:rsid w:val="00A30B95"/>
    <w:rsid w:val="00A3599D"/>
    <w:rsid w:val="00A36BBE"/>
    <w:rsid w:val="00A4307A"/>
    <w:rsid w:val="00A46411"/>
    <w:rsid w:val="00A47EBB"/>
    <w:rsid w:val="00A51CDD"/>
    <w:rsid w:val="00A52F3D"/>
    <w:rsid w:val="00A54624"/>
    <w:rsid w:val="00A57994"/>
    <w:rsid w:val="00A6730D"/>
    <w:rsid w:val="00A71625"/>
    <w:rsid w:val="00A71B9B"/>
    <w:rsid w:val="00A751C7"/>
    <w:rsid w:val="00A87844"/>
    <w:rsid w:val="00A969FF"/>
    <w:rsid w:val="00AA038C"/>
    <w:rsid w:val="00AA7A09"/>
    <w:rsid w:val="00AB3B50"/>
    <w:rsid w:val="00AB6D4B"/>
    <w:rsid w:val="00AC05B1"/>
    <w:rsid w:val="00AC5767"/>
    <w:rsid w:val="00AD356C"/>
    <w:rsid w:val="00AE2914"/>
    <w:rsid w:val="00AE6D15"/>
    <w:rsid w:val="00AF1C04"/>
    <w:rsid w:val="00B04182"/>
    <w:rsid w:val="00B07AE3"/>
    <w:rsid w:val="00B11430"/>
    <w:rsid w:val="00B353EB"/>
    <w:rsid w:val="00B439C4"/>
    <w:rsid w:val="00B4535E"/>
    <w:rsid w:val="00B52A8C"/>
    <w:rsid w:val="00B636A8"/>
    <w:rsid w:val="00B665C6"/>
    <w:rsid w:val="00B805AF"/>
    <w:rsid w:val="00B825A3"/>
    <w:rsid w:val="00B85A75"/>
    <w:rsid w:val="00B869EC"/>
    <w:rsid w:val="00B9397A"/>
    <w:rsid w:val="00B9633D"/>
    <w:rsid w:val="00B970D1"/>
    <w:rsid w:val="00BA2EBE"/>
    <w:rsid w:val="00BB0F28"/>
    <w:rsid w:val="00BB458A"/>
    <w:rsid w:val="00BD00D3"/>
    <w:rsid w:val="00BD1659"/>
    <w:rsid w:val="00BD3AA9"/>
    <w:rsid w:val="00BD4A18"/>
    <w:rsid w:val="00BD6DB2"/>
    <w:rsid w:val="00BE11CF"/>
    <w:rsid w:val="00BE21AB"/>
    <w:rsid w:val="00BE248C"/>
    <w:rsid w:val="00BE55CB"/>
    <w:rsid w:val="00BF617A"/>
    <w:rsid w:val="00C0379D"/>
    <w:rsid w:val="00C03931"/>
    <w:rsid w:val="00C05FE3"/>
    <w:rsid w:val="00C076F3"/>
    <w:rsid w:val="00C2136D"/>
    <w:rsid w:val="00C214EE"/>
    <w:rsid w:val="00C2314B"/>
    <w:rsid w:val="00C24971"/>
    <w:rsid w:val="00C26BE5"/>
    <w:rsid w:val="00C26E4D"/>
    <w:rsid w:val="00C2765C"/>
    <w:rsid w:val="00C27909"/>
    <w:rsid w:val="00C27B03"/>
    <w:rsid w:val="00C301AD"/>
    <w:rsid w:val="00C314E1"/>
    <w:rsid w:val="00C34397"/>
    <w:rsid w:val="00C4095D"/>
    <w:rsid w:val="00C43C39"/>
    <w:rsid w:val="00C601D2"/>
    <w:rsid w:val="00C657AB"/>
    <w:rsid w:val="00C65BCC"/>
    <w:rsid w:val="00C665A6"/>
    <w:rsid w:val="00C66970"/>
    <w:rsid w:val="00C8691C"/>
    <w:rsid w:val="00CA168A"/>
    <w:rsid w:val="00CA357E"/>
    <w:rsid w:val="00CA44F9"/>
    <w:rsid w:val="00CA4A69"/>
    <w:rsid w:val="00CC06E8"/>
    <w:rsid w:val="00CC3E0C"/>
    <w:rsid w:val="00CC58D3"/>
    <w:rsid w:val="00CC67D0"/>
    <w:rsid w:val="00CC784D"/>
    <w:rsid w:val="00D0337B"/>
    <w:rsid w:val="00D079B2"/>
    <w:rsid w:val="00D114E9"/>
    <w:rsid w:val="00D27412"/>
    <w:rsid w:val="00D3127A"/>
    <w:rsid w:val="00D400ED"/>
    <w:rsid w:val="00D429C6"/>
    <w:rsid w:val="00D47748"/>
    <w:rsid w:val="00D54CC3"/>
    <w:rsid w:val="00D6041A"/>
    <w:rsid w:val="00D633EB"/>
    <w:rsid w:val="00D81AFE"/>
    <w:rsid w:val="00D82FF7"/>
    <w:rsid w:val="00D847FE"/>
    <w:rsid w:val="00D95FFF"/>
    <w:rsid w:val="00D964EA"/>
    <w:rsid w:val="00D966D0"/>
    <w:rsid w:val="00DA08F9"/>
    <w:rsid w:val="00DA0C59"/>
    <w:rsid w:val="00DA2B4B"/>
    <w:rsid w:val="00DA3991"/>
    <w:rsid w:val="00DB0148"/>
    <w:rsid w:val="00DB7E6C"/>
    <w:rsid w:val="00DC4B8F"/>
    <w:rsid w:val="00DD5A29"/>
    <w:rsid w:val="00DD5D9D"/>
    <w:rsid w:val="00DD6730"/>
    <w:rsid w:val="00DE2A29"/>
    <w:rsid w:val="00DE35CB"/>
    <w:rsid w:val="00DF21E9"/>
    <w:rsid w:val="00DF4D41"/>
    <w:rsid w:val="00E00F14"/>
    <w:rsid w:val="00E06386"/>
    <w:rsid w:val="00E10414"/>
    <w:rsid w:val="00E24EB4"/>
    <w:rsid w:val="00E320ED"/>
    <w:rsid w:val="00E33AFB"/>
    <w:rsid w:val="00E34218"/>
    <w:rsid w:val="00E44C31"/>
    <w:rsid w:val="00E46282"/>
    <w:rsid w:val="00E5216E"/>
    <w:rsid w:val="00E82344"/>
    <w:rsid w:val="00E83799"/>
    <w:rsid w:val="00E84C82"/>
    <w:rsid w:val="00E84D64"/>
    <w:rsid w:val="00E86423"/>
    <w:rsid w:val="00E87408"/>
    <w:rsid w:val="00E914C4"/>
    <w:rsid w:val="00E934F5"/>
    <w:rsid w:val="00E96961"/>
    <w:rsid w:val="00EA72EC"/>
    <w:rsid w:val="00EB11CB"/>
    <w:rsid w:val="00EB275A"/>
    <w:rsid w:val="00EB48E2"/>
    <w:rsid w:val="00EB786A"/>
    <w:rsid w:val="00EC1578"/>
    <w:rsid w:val="00EC1C72"/>
    <w:rsid w:val="00EC2834"/>
    <w:rsid w:val="00EC3CC9"/>
    <w:rsid w:val="00EC680A"/>
    <w:rsid w:val="00EE2BED"/>
    <w:rsid w:val="00EE374B"/>
    <w:rsid w:val="00F02AEF"/>
    <w:rsid w:val="00F11BB5"/>
    <w:rsid w:val="00F1417B"/>
    <w:rsid w:val="00F144FF"/>
    <w:rsid w:val="00F34B99"/>
    <w:rsid w:val="00F36AA0"/>
    <w:rsid w:val="00F44E29"/>
    <w:rsid w:val="00F52DAB"/>
    <w:rsid w:val="00F543F0"/>
    <w:rsid w:val="00F81D29"/>
    <w:rsid w:val="00F91C4D"/>
    <w:rsid w:val="00F92FD9"/>
    <w:rsid w:val="00FA11F0"/>
    <w:rsid w:val="00FA65C5"/>
    <w:rsid w:val="00FA6684"/>
    <w:rsid w:val="00FA731E"/>
    <w:rsid w:val="00FA75E6"/>
    <w:rsid w:val="00FB2B38"/>
    <w:rsid w:val="00FC6358"/>
    <w:rsid w:val="00FD320D"/>
    <w:rsid w:val="00FE1177"/>
    <w:rsid w:val="00FE23DE"/>
    <w:rsid w:val="00FF2D1A"/>
    <w:rsid w:val="0A5D5A3D"/>
    <w:rsid w:val="0D8609C6"/>
    <w:rsid w:val="11917CC5"/>
    <w:rsid w:val="3536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header" w:qFormat="1"/>
    <w:lsdException w:name="footer" w:qFormat="1"/>
    <w:lsdException w:name="caption" w:qFormat="1"/>
    <w:lsdException w:name="endnote text" w:unhideWhenUsed="0"/>
    <w:lsdException w:name="Lis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Placeholder Text" w:uiPriority="99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2">
    <w:name w:val="Normal"/>
    <w:qFormat/>
    <w:rsid w:val="00436060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styleId="7">
    <w:name w:val="toc 7"/>
    <w:basedOn w:val="aff2"/>
    <w:next w:val="aff2"/>
    <w:semiHidden/>
    <w:rsid w:val="00436060"/>
    <w:pPr>
      <w:tabs>
        <w:tab w:val="right" w:leader="dot" w:pos="9241"/>
      </w:tabs>
      <w:ind w:firstLineChars="500" w:firstLine="505"/>
      <w:jc w:val="left"/>
    </w:pPr>
    <w:rPr>
      <w:rFonts w:ascii="宋体"/>
      <w:szCs w:val="21"/>
    </w:rPr>
  </w:style>
  <w:style w:type="paragraph" w:styleId="8">
    <w:name w:val="index 8"/>
    <w:basedOn w:val="aff2"/>
    <w:next w:val="aff2"/>
    <w:rsid w:val="00436060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aff6">
    <w:name w:val="caption"/>
    <w:basedOn w:val="aff2"/>
    <w:next w:val="aff2"/>
    <w:qFormat/>
    <w:rsid w:val="00436060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styleId="5">
    <w:name w:val="index 5"/>
    <w:basedOn w:val="aff2"/>
    <w:next w:val="aff2"/>
    <w:rsid w:val="00436060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aff7">
    <w:name w:val="Document Map"/>
    <w:basedOn w:val="aff2"/>
    <w:semiHidden/>
    <w:rsid w:val="00436060"/>
    <w:pPr>
      <w:shd w:val="clear" w:color="auto" w:fill="000080"/>
    </w:pPr>
  </w:style>
  <w:style w:type="paragraph" w:styleId="6">
    <w:name w:val="index 6"/>
    <w:basedOn w:val="aff2"/>
    <w:next w:val="aff2"/>
    <w:rsid w:val="00436060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aff8">
    <w:name w:val="Body Text Indent"/>
    <w:basedOn w:val="aff2"/>
    <w:link w:val="Char0"/>
    <w:rsid w:val="00436060"/>
    <w:pPr>
      <w:ind w:firstLineChars="200" w:firstLine="420"/>
    </w:pPr>
  </w:style>
  <w:style w:type="paragraph" w:styleId="4">
    <w:name w:val="index 4"/>
    <w:basedOn w:val="aff2"/>
    <w:next w:val="aff2"/>
    <w:rsid w:val="00436060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0">
    <w:name w:val="toc 5"/>
    <w:basedOn w:val="aff2"/>
    <w:next w:val="aff2"/>
    <w:semiHidden/>
    <w:rsid w:val="00436060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styleId="3">
    <w:name w:val="toc 3"/>
    <w:basedOn w:val="aff2"/>
    <w:next w:val="aff2"/>
    <w:uiPriority w:val="39"/>
    <w:rsid w:val="00436060"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styleId="80">
    <w:name w:val="toc 8"/>
    <w:basedOn w:val="aff2"/>
    <w:next w:val="aff2"/>
    <w:semiHidden/>
    <w:rsid w:val="00436060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styleId="30">
    <w:name w:val="index 3"/>
    <w:basedOn w:val="aff2"/>
    <w:next w:val="aff2"/>
    <w:rsid w:val="00436060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aff9">
    <w:name w:val="Date"/>
    <w:basedOn w:val="aff2"/>
    <w:next w:val="aff2"/>
    <w:link w:val="Char1"/>
    <w:rsid w:val="00436060"/>
    <w:pPr>
      <w:ind w:leftChars="2500" w:left="100"/>
    </w:pPr>
  </w:style>
  <w:style w:type="paragraph" w:styleId="affa">
    <w:name w:val="endnote text"/>
    <w:basedOn w:val="aff2"/>
    <w:semiHidden/>
    <w:rsid w:val="00436060"/>
    <w:pPr>
      <w:snapToGrid w:val="0"/>
      <w:jc w:val="left"/>
    </w:pPr>
  </w:style>
  <w:style w:type="paragraph" w:styleId="affb">
    <w:name w:val="footer"/>
    <w:basedOn w:val="aff2"/>
    <w:qFormat/>
    <w:rsid w:val="0043606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link w:val="Char2"/>
    <w:qFormat/>
    <w:rsid w:val="00436060"/>
    <w:pPr>
      <w:snapToGrid w:val="0"/>
      <w:jc w:val="left"/>
    </w:pPr>
    <w:rPr>
      <w:sz w:val="18"/>
      <w:szCs w:val="18"/>
    </w:rPr>
  </w:style>
  <w:style w:type="paragraph" w:styleId="1">
    <w:name w:val="toc 1"/>
    <w:basedOn w:val="aff2"/>
    <w:next w:val="aff2"/>
    <w:uiPriority w:val="39"/>
    <w:rsid w:val="00436060"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styleId="40">
    <w:name w:val="toc 4"/>
    <w:basedOn w:val="aff2"/>
    <w:next w:val="aff2"/>
    <w:semiHidden/>
    <w:rsid w:val="00436060"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styleId="affd">
    <w:name w:val="index heading"/>
    <w:basedOn w:val="aff2"/>
    <w:next w:val="10"/>
    <w:rsid w:val="00436060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10">
    <w:name w:val="index 1"/>
    <w:basedOn w:val="aff2"/>
    <w:next w:val="affe"/>
    <w:rsid w:val="00436060"/>
    <w:pPr>
      <w:tabs>
        <w:tab w:val="right" w:leader="dot" w:pos="9299"/>
      </w:tabs>
      <w:jc w:val="left"/>
    </w:pPr>
    <w:rPr>
      <w:rFonts w:ascii="宋体"/>
      <w:szCs w:val="21"/>
    </w:rPr>
  </w:style>
  <w:style w:type="paragraph" w:customStyle="1" w:styleId="affe">
    <w:name w:val="段"/>
    <w:link w:val="Char3"/>
    <w:qFormat/>
    <w:rsid w:val="00436060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paragraph" w:styleId="af2">
    <w:name w:val="footnote text"/>
    <w:basedOn w:val="aff2"/>
    <w:rsid w:val="00436060"/>
    <w:pPr>
      <w:numPr>
        <w:numId w:val="1"/>
      </w:numPr>
      <w:snapToGrid w:val="0"/>
      <w:jc w:val="left"/>
    </w:pPr>
    <w:rPr>
      <w:rFonts w:ascii="宋体"/>
      <w:sz w:val="18"/>
      <w:szCs w:val="18"/>
    </w:rPr>
  </w:style>
  <w:style w:type="paragraph" w:styleId="60">
    <w:name w:val="toc 6"/>
    <w:basedOn w:val="aff2"/>
    <w:next w:val="aff2"/>
    <w:semiHidden/>
    <w:rsid w:val="00436060"/>
    <w:pPr>
      <w:tabs>
        <w:tab w:val="right" w:leader="dot" w:pos="9241"/>
      </w:tabs>
      <w:ind w:firstLineChars="400" w:firstLine="403"/>
      <w:jc w:val="left"/>
    </w:pPr>
    <w:rPr>
      <w:rFonts w:ascii="宋体"/>
      <w:szCs w:val="21"/>
    </w:rPr>
  </w:style>
  <w:style w:type="paragraph" w:styleId="70">
    <w:name w:val="index 7"/>
    <w:basedOn w:val="aff2"/>
    <w:next w:val="aff2"/>
    <w:rsid w:val="00436060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9">
    <w:name w:val="index 9"/>
    <w:basedOn w:val="aff2"/>
    <w:next w:val="aff2"/>
    <w:rsid w:val="00436060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2">
    <w:name w:val="toc 2"/>
    <w:basedOn w:val="aff2"/>
    <w:next w:val="aff2"/>
    <w:semiHidden/>
    <w:rsid w:val="00436060"/>
    <w:pPr>
      <w:tabs>
        <w:tab w:val="right" w:leader="dot" w:pos="9241"/>
      </w:tabs>
    </w:pPr>
    <w:rPr>
      <w:rFonts w:ascii="宋体"/>
      <w:szCs w:val="21"/>
    </w:rPr>
  </w:style>
  <w:style w:type="paragraph" w:styleId="90">
    <w:name w:val="toc 9"/>
    <w:basedOn w:val="aff2"/>
    <w:next w:val="aff2"/>
    <w:semiHidden/>
    <w:rsid w:val="00436060"/>
    <w:pPr>
      <w:ind w:left="1470"/>
      <w:jc w:val="left"/>
    </w:pPr>
    <w:rPr>
      <w:sz w:val="20"/>
      <w:szCs w:val="20"/>
    </w:rPr>
  </w:style>
  <w:style w:type="paragraph" w:styleId="afff">
    <w:name w:val="Normal (Web)"/>
    <w:basedOn w:val="aff2"/>
    <w:uiPriority w:val="99"/>
    <w:unhideWhenUsed/>
    <w:rsid w:val="0043606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index 2"/>
    <w:basedOn w:val="aff2"/>
    <w:next w:val="aff2"/>
    <w:rsid w:val="00436060"/>
    <w:pPr>
      <w:ind w:left="420" w:hanging="210"/>
      <w:jc w:val="left"/>
    </w:pPr>
    <w:rPr>
      <w:rFonts w:ascii="Calibri" w:hAnsi="Calibri"/>
      <w:sz w:val="20"/>
      <w:szCs w:val="20"/>
    </w:rPr>
  </w:style>
  <w:style w:type="table" w:styleId="afff0">
    <w:name w:val="Table Grid"/>
    <w:basedOn w:val="aff4"/>
    <w:rsid w:val="00436060"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1">
    <w:name w:val="endnote reference"/>
    <w:semiHidden/>
    <w:rsid w:val="00436060"/>
    <w:rPr>
      <w:vertAlign w:val="superscript"/>
    </w:rPr>
  </w:style>
  <w:style w:type="character" w:styleId="afff2">
    <w:name w:val="page number"/>
    <w:rsid w:val="00436060"/>
    <w:rPr>
      <w:rFonts w:ascii="Times New Roman" w:eastAsia="宋体" w:hAnsi="Times New Roman"/>
      <w:sz w:val="18"/>
    </w:rPr>
  </w:style>
  <w:style w:type="character" w:styleId="afff3">
    <w:name w:val="FollowedHyperlink"/>
    <w:rsid w:val="00436060"/>
    <w:rPr>
      <w:color w:val="800080"/>
      <w:u w:val="single"/>
    </w:rPr>
  </w:style>
  <w:style w:type="character" w:styleId="afff4">
    <w:name w:val="Hyperlink"/>
    <w:uiPriority w:val="99"/>
    <w:qFormat/>
    <w:rsid w:val="00436060"/>
    <w:rPr>
      <w:color w:val="0000FF"/>
      <w:spacing w:val="0"/>
      <w:w w:val="100"/>
      <w:szCs w:val="21"/>
      <w:u w:val="single"/>
    </w:rPr>
  </w:style>
  <w:style w:type="character" w:styleId="afff5">
    <w:name w:val="footnote reference"/>
    <w:semiHidden/>
    <w:rsid w:val="00436060"/>
    <w:rPr>
      <w:vertAlign w:val="superscript"/>
    </w:rPr>
  </w:style>
  <w:style w:type="character" w:customStyle="1" w:styleId="Char3">
    <w:name w:val="段 Char"/>
    <w:link w:val="affe"/>
    <w:qFormat/>
    <w:rsid w:val="00436060"/>
    <w:rPr>
      <w:rFonts w:ascii="宋体"/>
      <w:sz w:val="21"/>
      <w:lang w:val="en-US" w:eastAsia="zh-CN" w:bidi="ar-SA"/>
    </w:rPr>
  </w:style>
  <w:style w:type="paragraph" w:customStyle="1" w:styleId="a8">
    <w:name w:val="一级条标题"/>
    <w:next w:val="affe"/>
    <w:qFormat/>
    <w:rsid w:val="00436060"/>
    <w:pPr>
      <w:numPr>
        <w:ilvl w:val="1"/>
        <w:numId w:val="2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fff6">
    <w:name w:val="标准书脚_奇数页"/>
    <w:qFormat/>
    <w:rsid w:val="00436060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f7">
    <w:name w:val="标准书眉_奇数页"/>
    <w:next w:val="aff2"/>
    <w:qFormat/>
    <w:rsid w:val="00436060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sz w:val="21"/>
      <w:szCs w:val="21"/>
    </w:rPr>
  </w:style>
  <w:style w:type="paragraph" w:customStyle="1" w:styleId="a7">
    <w:name w:val="章标题"/>
    <w:next w:val="affe"/>
    <w:qFormat/>
    <w:rsid w:val="00436060"/>
    <w:pPr>
      <w:numPr>
        <w:numId w:val="2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9">
    <w:name w:val="二级条标题"/>
    <w:basedOn w:val="a8"/>
    <w:next w:val="affe"/>
    <w:qFormat/>
    <w:rsid w:val="00436060"/>
    <w:pPr>
      <w:numPr>
        <w:ilvl w:val="2"/>
      </w:numPr>
      <w:spacing w:before="50" w:after="50"/>
      <w:outlineLvl w:val="3"/>
    </w:pPr>
  </w:style>
  <w:style w:type="paragraph" w:customStyle="1" w:styleId="21">
    <w:name w:val="封面标准号2"/>
    <w:qFormat/>
    <w:rsid w:val="0043606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f">
    <w:name w:val="列项——（一级）"/>
    <w:qFormat/>
    <w:rsid w:val="00436060"/>
    <w:pPr>
      <w:widowControl w:val="0"/>
      <w:numPr>
        <w:numId w:val="3"/>
      </w:numPr>
      <w:jc w:val="both"/>
    </w:pPr>
    <w:rPr>
      <w:rFonts w:ascii="宋体"/>
      <w:sz w:val="21"/>
    </w:rPr>
  </w:style>
  <w:style w:type="paragraph" w:customStyle="1" w:styleId="af0">
    <w:name w:val="列项●（二级）"/>
    <w:qFormat/>
    <w:rsid w:val="00436060"/>
    <w:pPr>
      <w:numPr>
        <w:ilvl w:val="1"/>
        <w:numId w:val="3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f8">
    <w:name w:val="目次、标准名称标题"/>
    <w:basedOn w:val="aff2"/>
    <w:next w:val="affe"/>
    <w:qFormat/>
    <w:rsid w:val="0043606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a">
    <w:name w:val="三级条标题"/>
    <w:basedOn w:val="a9"/>
    <w:next w:val="affe"/>
    <w:link w:val="Char4"/>
    <w:uiPriority w:val="99"/>
    <w:qFormat/>
    <w:rsid w:val="00436060"/>
    <w:pPr>
      <w:numPr>
        <w:ilvl w:val="3"/>
      </w:numPr>
      <w:outlineLvl w:val="4"/>
    </w:pPr>
  </w:style>
  <w:style w:type="paragraph" w:customStyle="1" w:styleId="a1">
    <w:name w:val="示例"/>
    <w:next w:val="afff9"/>
    <w:qFormat/>
    <w:rsid w:val="00436060"/>
    <w:pPr>
      <w:widowControl w:val="0"/>
      <w:numPr>
        <w:numId w:val="4"/>
      </w:numPr>
      <w:jc w:val="both"/>
    </w:pPr>
    <w:rPr>
      <w:rFonts w:ascii="宋体"/>
      <w:sz w:val="18"/>
      <w:szCs w:val="18"/>
    </w:rPr>
  </w:style>
  <w:style w:type="paragraph" w:customStyle="1" w:styleId="afff9">
    <w:name w:val="示例内容"/>
    <w:rsid w:val="00436060"/>
    <w:pPr>
      <w:ind w:firstLineChars="200" w:firstLine="200"/>
    </w:pPr>
    <w:rPr>
      <w:rFonts w:ascii="宋体"/>
      <w:sz w:val="18"/>
      <w:szCs w:val="18"/>
    </w:rPr>
  </w:style>
  <w:style w:type="paragraph" w:customStyle="1" w:styleId="a4">
    <w:name w:val="数字编号列项（二级）"/>
    <w:qFormat/>
    <w:rsid w:val="00436060"/>
    <w:pPr>
      <w:numPr>
        <w:ilvl w:val="1"/>
        <w:numId w:val="5"/>
      </w:numPr>
      <w:jc w:val="both"/>
    </w:pPr>
    <w:rPr>
      <w:rFonts w:ascii="宋体"/>
      <w:sz w:val="21"/>
    </w:rPr>
  </w:style>
  <w:style w:type="paragraph" w:customStyle="1" w:styleId="ab">
    <w:name w:val="四级条标题"/>
    <w:basedOn w:val="aa"/>
    <w:next w:val="affe"/>
    <w:qFormat/>
    <w:rsid w:val="00436060"/>
    <w:pPr>
      <w:numPr>
        <w:ilvl w:val="4"/>
      </w:numPr>
      <w:outlineLvl w:val="5"/>
    </w:pPr>
  </w:style>
  <w:style w:type="paragraph" w:customStyle="1" w:styleId="ac">
    <w:name w:val="五级条标题"/>
    <w:basedOn w:val="ab"/>
    <w:next w:val="affe"/>
    <w:qFormat/>
    <w:rsid w:val="00436060"/>
    <w:pPr>
      <w:numPr>
        <w:ilvl w:val="5"/>
      </w:numPr>
      <w:ind w:left="993"/>
      <w:outlineLvl w:val="6"/>
    </w:pPr>
  </w:style>
  <w:style w:type="paragraph" w:customStyle="1" w:styleId="aff1">
    <w:name w:val="注："/>
    <w:next w:val="affe"/>
    <w:qFormat/>
    <w:rsid w:val="00436060"/>
    <w:pPr>
      <w:widowControl w:val="0"/>
      <w:numPr>
        <w:numId w:val="6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qFormat/>
    <w:rsid w:val="00436060"/>
    <w:pPr>
      <w:widowControl w:val="0"/>
      <w:numPr>
        <w:numId w:val="7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3">
    <w:name w:val="字母编号列项（一级）"/>
    <w:qFormat/>
    <w:rsid w:val="00436060"/>
    <w:pPr>
      <w:numPr>
        <w:numId w:val="5"/>
      </w:numPr>
      <w:jc w:val="both"/>
    </w:pPr>
    <w:rPr>
      <w:rFonts w:ascii="宋体"/>
      <w:sz w:val="21"/>
    </w:rPr>
  </w:style>
  <w:style w:type="paragraph" w:customStyle="1" w:styleId="af1">
    <w:name w:val="列项◆（三级）"/>
    <w:basedOn w:val="aff2"/>
    <w:qFormat/>
    <w:rsid w:val="00436060"/>
    <w:pPr>
      <w:numPr>
        <w:ilvl w:val="2"/>
        <w:numId w:val="3"/>
      </w:numPr>
    </w:pPr>
    <w:rPr>
      <w:rFonts w:ascii="宋体"/>
      <w:szCs w:val="21"/>
    </w:rPr>
  </w:style>
  <w:style w:type="paragraph" w:customStyle="1" w:styleId="a5">
    <w:name w:val="编号列项（三级）"/>
    <w:qFormat/>
    <w:rsid w:val="00436060"/>
    <w:pPr>
      <w:numPr>
        <w:ilvl w:val="2"/>
        <w:numId w:val="5"/>
      </w:numPr>
    </w:pPr>
    <w:rPr>
      <w:rFonts w:ascii="宋体"/>
      <w:sz w:val="21"/>
    </w:rPr>
  </w:style>
  <w:style w:type="paragraph" w:customStyle="1" w:styleId="af3">
    <w:name w:val="示例×："/>
    <w:basedOn w:val="a7"/>
    <w:qFormat/>
    <w:rsid w:val="00436060"/>
    <w:pPr>
      <w:numPr>
        <w:numId w:val="8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fa">
    <w:name w:val="二级无"/>
    <w:basedOn w:val="a9"/>
    <w:qFormat/>
    <w:rsid w:val="00436060"/>
    <w:pPr>
      <w:spacing w:beforeLines="0" w:afterLines="0"/>
    </w:pPr>
    <w:rPr>
      <w:rFonts w:ascii="宋体" w:eastAsia="宋体"/>
    </w:rPr>
  </w:style>
  <w:style w:type="paragraph" w:customStyle="1" w:styleId="afffb">
    <w:name w:val="注：（正文）"/>
    <w:basedOn w:val="aff1"/>
    <w:next w:val="affe"/>
    <w:qFormat/>
    <w:rsid w:val="00436060"/>
  </w:style>
  <w:style w:type="paragraph" w:customStyle="1" w:styleId="a6">
    <w:name w:val="注×：（正文）"/>
    <w:qFormat/>
    <w:rsid w:val="00436060"/>
    <w:pPr>
      <w:numPr>
        <w:numId w:val="9"/>
      </w:numPr>
      <w:jc w:val="both"/>
    </w:pPr>
    <w:rPr>
      <w:rFonts w:ascii="宋体"/>
      <w:sz w:val="18"/>
      <w:szCs w:val="18"/>
    </w:rPr>
  </w:style>
  <w:style w:type="paragraph" w:customStyle="1" w:styleId="afffc">
    <w:name w:val="标准标志"/>
    <w:next w:val="aff2"/>
    <w:qFormat/>
    <w:rsid w:val="00436060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d">
    <w:name w:val="标准称谓"/>
    <w:next w:val="aff2"/>
    <w:qFormat/>
    <w:rsid w:val="00436060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e">
    <w:name w:val="标准书脚_偶数页"/>
    <w:qFormat/>
    <w:rsid w:val="00436060"/>
    <w:pPr>
      <w:spacing w:before="120"/>
      <w:ind w:left="221"/>
    </w:pPr>
    <w:rPr>
      <w:rFonts w:ascii="宋体"/>
      <w:sz w:val="18"/>
      <w:szCs w:val="18"/>
    </w:rPr>
  </w:style>
  <w:style w:type="paragraph" w:customStyle="1" w:styleId="affff">
    <w:name w:val="标准书眉_偶数页"/>
    <w:basedOn w:val="afff7"/>
    <w:next w:val="aff2"/>
    <w:qFormat/>
    <w:rsid w:val="00436060"/>
    <w:pPr>
      <w:jc w:val="left"/>
    </w:pPr>
  </w:style>
  <w:style w:type="paragraph" w:customStyle="1" w:styleId="affff0">
    <w:name w:val="标准书眉一"/>
    <w:qFormat/>
    <w:rsid w:val="00436060"/>
    <w:pPr>
      <w:jc w:val="both"/>
    </w:pPr>
  </w:style>
  <w:style w:type="paragraph" w:customStyle="1" w:styleId="affff1">
    <w:name w:val="参考文献"/>
    <w:basedOn w:val="aff2"/>
    <w:next w:val="affe"/>
    <w:qFormat/>
    <w:rsid w:val="0043606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2">
    <w:name w:val="参考文献、索引标题"/>
    <w:basedOn w:val="aff2"/>
    <w:next w:val="affe"/>
    <w:qFormat/>
    <w:rsid w:val="0043606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customStyle="1" w:styleId="affff3">
    <w:name w:val="发布"/>
    <w:qFormat/>
    <w:rsid w:val="0043606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f4">
    <w:name w:val="发布部门"/>
    <w:next w:val="affe"/>
    <w:qFormat/>
    <w:rsid w:val="0043606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f5">
    <w:name w:val="发布日期"/>
    <w:qFormat/>
    <w:rsid w:val="00436060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f6">
    <w:name w:val="封面标准代替信息"/>
    <w:qFormat/>
    <w:rsid w:val="0043606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1">
    <w:name w:val="封面标准号1"/>
    <w:qFormat/>
    <w:rsid w:val="0043606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f7">
    <w:name w:val="封面标准名称"/>
    <w:qFormat/>
    <w:rsid w:val="0043606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8">
    <w:name w:val="封面标准英文名称"/>
    <w:basedOn w:val="affff7"/>
    <w:qFormat/>
    <w:rsid w:val="0043606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f9">
    <w:name w:val="封面一致性程度标识"/>
    <w:basedOn w:val="affff8"/>
    <w:qFormat/>
    <w:rsid w:val="00436060"/>
    <w:pPr>
      <w:framePr w:wrap="around"/>
      <w:spacing w:before="440"/>
    </w:pPr>
    <w:rPr>
      <w:rFonts w:ascii="宋体" w:eastAsia="宋体"/>
    </w:rPr>
  </w:style>
  <w:style w:type="paragraph" w:customStyle="1" w:styleId="affffa">
    <w:name w:val="封面标准文稿类别"/>
    <w:basedOn w:val="affff9"/>
    <w:qFormat/>
    <w:rsid w:val="00436060"/>
    <w:pPr>
      <w:framePr w:wrap="around"/>
      <w:spacing w:after="160" w:line="240" w:lineRule="auto"/>
    </w:pPr>
    <w:rPr>
      <w:sz w:val="24"/>
    </w:rPr>
  </w:style>
  <w:style w:type="paragraph" w:customStyle="1" w:styleId="affffb">
    <w:name w:val="封面标准文稿编辑信息"/>
    <w:basedOn w:val="affffa"/>
    <w:qFormat/>
    <w:rsid w:val="00436060"/>
    <w:pPr>
      <w:framePr w:wrap="around"/>
      <w:spacing w:before="180" w:line="180" w:lineRule="exact"/>
    </w:pPr>
    <w:rPr>
      <w:sz w:val="21"/>
    </w:rPr>
  </w:style>
  <w:style w:type="paragraph" w:customStyle="1" w:styleId="affffc">
    <w:name w:val="封面正文"/>
    <w:qFormat/>
    <w:rsid w:val="00436060"/>
    <w:pPr>
      <w:jc w:val="both"/>
    </w:pPr>
  </w:style>
  <w:style w:type="paragraph" w:customStyle="1" w:styleId="af8">
    <w:name w:val="附录标识"/>
    <w:basedOn w:val="aff2"/>
    <w:next w:val="affe"/>
    <w:qFormat/>
    <w:rsid w:val="00436060"/>
    <w:pPr>
      <w:keepNext/>
      <w:widowControl/>
      <w:numPr>
        <w:numId w:val="10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d">
    <w:name w:val="附录标题"/>
    <w:basedOn w:val="affe"/>
    <w:next w:val="affe"/>
    <w:qFormat/>
    <w:rsid w:val="00436060"/>
    <w:pPr>
      <w:ind w:firstLineChars="0" w:firstLine="0"/>
      <w:jc w:val="center"/>
    </w:pPr>
    <w:rPr>
      <w:rFonts w:ascii="黑体" w:eastAsia="黑体"/>
    </w:rPr>
  </w:style>
  <w:style w:type="paragraph" w:customStyle="1" w:styleId="af5">
    <w:name w:val="附录表标号"/>
    <w:basedOn w:val="aff2"/>
    <w:next w:val="affe"/>
    <w:qFormat/>
    <w:rsid w:val="00436060"/>
    <w:pPr>
      <w:numPr>
        <w:numId w:val="11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6">
    <w:name w:val="附录表标题"/>
    <w:basedOn w:val="aff2"/>
    <w:next w:val="affe"/>
    <w:qFormat/>
    <w:rsid w:val="00436060"/>
    <w:pPr>
      <w:numPr>
        <w:ilvl w:val="1"/>
        <w:numId w:val="11"/>
      </w:numPr>
      <w:tabs>
        <w:tab w:val="left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e"/>
    <w:rsid w:val="00436060"/>
    <w:pPr>
      <w:widowControl/>
      <w:numPr>
        <w:ilvl w:val="3"/>
        <w:numId w:val="10"/>
      </w:numPr>
      <w:tabs>
        <w:tab w:val="left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e">
    <w:name w:val="附录二级无"/>
    <w:basedOn w:val="afb"/>
    <w:rsid w:val="0043606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f">
    <w:name w:val="附录公式"/>
    <w:basedOn w:val="affe"/>
    <w:next w:val="affe"/>
    <w:link w:val="Char5"/>
    <w:qFormat/>
    <w:rsid w:val="00436060"/>
  </w:style>
  <w:style w:type="character" w:customStyle="1" w:styleId="Char5">
    <w:name w:val="附录公式 Char"/>
    <w:basedOn w:val="Char3"/>
    <w:link w:val="afffff"/>
    <w:rsid w:val="00436060"/>
    <w:rPr>
      <w:rFonts w:ascii="宋体"/>
      <w:sz w:val="21"/>
      <w:lang w:val="en-US" w:eastAsia="zh-CN" w:bidi="ar-SA"/>
    </w:rPr>
  </w:style>
  <w:style w:type="paragraph" w:customStyle="1" w:styleId="afffff0">
    <w:name w:val="附录公式编号制表符"/>
    <w:basedOn w:val="aff2"/>
    <w:next w:val="affe"/>
    <w:qFormat/>
    <w:rsid w:val="00436060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kern w:val="0"/>
      <w:szCs w:val="20"/>
    </w:rPr>
  </w:style>
  <w:style w:type="paragraph" w:customStyle="1" w:styleId="afc">
    <w:name w:val="附录三级条标题"/>
    <w:basedOn w:val="afb"/>
    <w:next w:val="affe"/>
    <w:rsid w:val="00436060"/>
    <w:pPr>
      <w:numPr>
        <w:ilvl w:val="4"/>
      </w:numPr>
      <w:outlineLvl w:val="4"/>
    </w:pPr>
  </w:style>
  <w:style w:type="paragraph" w:customStyle="1" w:styleId="afffff1">
    <w:name w:val="附录三级无"/>
    <w:basedOn w:val="afc"/>
    <w:rsid w:val="0043606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436060"/>
    <w:pPr>
      <w:numPr>
        <w:ilvl w:val="1"/>
        <w:numId w:val="12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e"/>
    <w:rsid w:val="00436060"/>
    <w:pPr>
      <w:numPr>
        <w:ilvl w:val="5"/>
      </w:numPr>
      <w:outlineLvl w:val="5"/>
    </w:pPr>
  </w:style>
  <w:style w:type="paragraph" w:customStyle="1" w:styleId="afffff2">
    <w:name w:val="附录四级无"/>
    <w:basedOn w:val="afd"/>
    <w:rsid w:val="0043606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d">
    <w:name w:val="附录图标号"/>
    <w:basedOn w:val="aff2"/>
    <w:rsid w:val="00436060"/>
    <w:pPr>
      <w:keepNext/>
      <w:pageBreakBefore/>
      <w:widowControl/>
      <w:numPr>
        <w:numId w:val="13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e">
    <w:name w:val="附录图标题"/>
    <w:basedOn w:val="aff2"/>
    <w:next w:val="affe"/>
    <w:rsid w:val="00436060"/>
    <w:pPr>
      <w:numPr>
        <w:ilvl w:val="1"/>
        <w:numId w:val="13"/>
      </w:numPr>
      <w:tabs>
        <w:tab w:val="left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e"/>
    <w:rsid w:val="00436060"/>
    <w:pPr>
      <w:numPr>
        <w:ilvl w:val="6"/>
      </w:numPr>
      <w:outlineLvl w:val="6"/>
    </w:pPr>
  </w:style>
  <w:style w:type="paragraph" w:customStyle="1" w:styleId="afffff3">
    <w:name w:val="附录五级无"/>
    <w:basedOn w:val="afe"/>
    <w:rsid w:val="0043606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章标题"/>
    <w:next w:val="affe"/>
    <w:rsid w:val="00436060"/>
    <w:pPr>
      <w:numPr>
        <w:ilvl w:val="1"/>
        <w:numId w:val="10"/>
      </w:numPr>
      <w:tabs>
        <w:tab w:val="left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e"/>
    <w:rsid w:val="00436060"/>
    <w:pPr>
      <w:numPr>
        <w:ilvl w:val="2"/>
      </w:numPr>
      <w:autoSpaceDN w:val="0"/>
      <w:spacing w:beforeLines="50" w:afterLines="50"/>
      <w:outlineLvl w:val="2"/>
    </w:pPr>
  </w:style>
  <w:style w:type="paragraph" w:customStyle="1" w:styleId="afffff4">
    <w:name w:val="附录一级无"/>
    <w:basedOn w:val="afa"/>
    <w:rsid w:val="0043606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436060"/>
    <w:pPr>
      <w:numPr>
        <w:numId w:val="12"/>
      </w:numPr>
    </w:pPr>
    <w:rPr>
      <w:rFonts w:ascii="宋体"/>
      <w:sz w:val="21"/>
    </w:rPr>
  </w:style>
  <w:style w:type="paragraph" w:customStyle="1" w:styleId="afffff5">
    <w:name w:val="列项说明"/>
    <w:basedOn w:val="aff2"/>
    <w:rsid w:val="00436060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f6">
    <w:name w:val="列项说明数字编号"/>
    <w:rsid w:val="00436060"/>
    <w:pPr>
      <w:ind w:leftChars="400" w:left="600" w:hangingChars="200" w:hanging="200"/>
    </w:pPr>
    <w:rPr>
      <w:rFonts w:ascii="宋体"/>
      <w:sz w:val="21"/>
    </w:rPr>
  </w:style>
  <w:style w:type="paragraph" w:customStyle="1" w:styleId="afffff7">
    <w:name w:val="目次、索引正文"/>
    <w:rsid w:val="00436060"/>
    <w:pPr>
      <w:spacing w:line="320" w:lineRule="exact"/>
      <w:jc w:val="both"/>
    </w:pPr>
    <w:rPr>
      <w:rFonts w:ascii="宋体"/>
      <w:sz w:val="21"/>
    </w:rPr>
  </w:style>
  <w:style w:type="paragraph" w:customStyle="1" w:styleId="afffff8">
    <w:name w:val="其他标准标志"/>
    <w:basedOn w:val="afffc"/>
    <w:rsid w:val="00436060"/>
    <w:pPr>
      <w:framePr w:w="6101" w:wrap="around" w:vAnchor="page" w:hAnchor="page" w:x="4673" w:y="942"/>
    </w:pPr>
    <w:rPr>
      <w:w w:val="130"/>
    </w:rPr>
  </w:style>
  <w:style w:type="paragraph" w:customStyle="1" w:styleId="afffff9">
    <w:name w:val="其他标准称谓"/>
    <w:next w:val="aff2"/>
    <w:rsid w:val="0043606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a">
    <w:name w:val="其他发布部门"/>
    <w:basedOn w:val="affff4"/>
    <w:rsid w:val="00436060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b">
    <w:name w:val="前言、引言标题"/>
    <w:next w:val="affe"/>
    <w:rsid w:val="0043606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c">
    <w:name w:val="三级无"/>
    <w:basedOn w:val="aa"/>
    <w:rsid w:val="00436060"/>
    <w:pPr>
      <w:spacing w:beforeLines="0" w:afterLines="0"/>
    </w:pPr>
    <w:rPr>
      <w:rFonts w:ascii="宋体" w:eastAsia="宋体"/>
    </w:rPr>
  </w:style>
  <w:style w:type="paragraph" w:customStyle="1" w:styleId="afffffd">
    <w:name w:val="实施日期"/>
    <w:basedOn w:val="affff5"/>
    <w:rsid w:val="00436060"/>
    <w:pPr>
      <w:framePr w:wrap="around" w:vAnchor="page" w:hAnchor="text"/>
      <w:jc w:val="right"/>
    </w:pPr>
  </w:style>
  <w:style w:type="paragraph" w:customStyle="1" w:styleId="afffffe">
    <w:name w:val="示例后文字"/>
    <w:basedOn w:val="affe"/>
    <w:next w:val="affe"/>
    <w:qFormat/>
    <w:rsid w:val="00436060"/>
    <w:pPr>
      <w:ind w:firstLine="360"/>
    </w:pPr>
    <w:rPr>
      <w:sz w:val="18"/>
    </w:rPr>
  </w:style>
  <w:style w:type="paragraph" w:customStyle="1" w:styleId="a0">
    <w:name w:val="首示例"/>
    <w:next w:val="affe"/>
    <w:link w:val="Char6"/>
    <w:qFormat/>
    <w:rsid w:val="00436060"/>
    <w:pPr>
      <w:numPr>
        <w:numId w:val="14"/>
      </w:numPr>
      <w:tabs>
        <w:tab w:val="left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6">
    <w:name w:val="首示例 Char"/>
    <w:link w:val="a0"/>
    <w:rsid w:val="00436060"/>
    <w:rPr>
      <w:rFonts w:ascii="宋体" w:hAnsi="宋体"/>
      <w:kern w:val="2"/>
      <w:sz w:val="18"/>
      <w:szCs w:val="18"/>
      <w:lang w:val="en-US" w:eastAsia="zh-CN" w:bidi="ar-SA"/>
    </w:rPr>
  </w:style>
  <w:style w:type="paragraph" w:customStyle="1" w:styleId="affffff">
    <w:name w:val="四级无"/>
    <w:basedOn w:val="ab"/>
    <w:rsid w:val="00436060"/>
    <w:pPr>
      <w:spacing w:beforeLines="0" w:afterLines="0"/>
    </w:pPr>
    <w:rPr>
      <w:rFonts w:ascii="宋体" w:eastAsia="宋体"/>
    </w:rPr>
  </w:style>
  <w:style w:type="paragraph" w:customStyle="1" w:styleId="affffff0">
    <w:name w:val="条文脚注"/>
    <w:basedOn w:val="af2"/>
    <w:rsid w:val="00436060"/>
    <w:pPr>
      <w:numPr>
        <w:numId w:val="0"/>
      </w:numPr>
      <w:jc w:val="both"/>
    </w:pPr>
  </w:style>
  <w:style w:type="paragraph" w:customStyle="1" w:styleId="affffff1">
    <w:name w:val="图标脚注说明"/>
    <w:basedOn w:val="affe"/>
    <w:rsid w:val="00436060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436060"/>
    <w:pPr>
      <w:numPr>
        <w:numId w:val="15"/>
      </w:numPr>
    </w:pPr>
    <w:rPr>
      <w:rFonts w:ascii="宋体"/>
      <w:sz w:val="18"/>
      <w:szCs w:val="18"/>
    </w:rPr>
  </w:style>
  <w:style w:type="paragraph" w:customStyle="1" w:styleId="affffff2">
    <w:name w:val="图的脚注"/>
    <w:next w:val="affe"/>
    <w:qFormat/>
    <w:rsid w:val="00436060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paragraph" w:customStyle="1" w:styleId="affffff3">
    <w:name w:val="文献分类号"/>
    <w:rsid w:val="00436060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4">
    <w:name w:val="五级无"/>
    <w:basedOn w:val="ac"/>
    <w:rsid w:val="00436060"/>
    <w:pPr>
      <w:spacing w:beforeLines="0" w:afterLines="0"/>
    </w:pPr>
    <w:rPr>
      <w:rFonts w:ascii="宋体" w:eastAsia="宋体"/>
    </w:rPr>
  </w:style>
  <w:style w:type="paragraph" w:customStyle="1" w:styleId="affffff5">
    <w:name w:val="一级无"/>
    <w:basedOn w:val="a8"/>
    <w:rsid w:val="00436060"/>
    <w:pPr>
      <w:spacing w:beforeLines="0" w:afterLines="0"/>
    </w:pPr>
    <w:rPr>
      <w:rFonts w:ascii="宋体" w:eastAsia="宋体"/>
    </w:rPr>
  </w:style>
  <w:style w:type="paragraph" w:customStyle="1" w:styleId="af7">
    <w:name w:val="正文表标题"/>
    <w:next w:val="affe"/>
    <w:link w:val="Char7"/>
    <w:rsid w:val="00436060"/>
    <w:pPr>
      <w:numPr>
        <w:numId w:val="16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6">
    <w:name w:val="正文公式编号制表符"/>
    <w:basedOn w:val="affe"/>
    <w:next w:val="affe"/>
    <w:qFormat/>
    <w:rsid w:val="00436060"/>
    <w:pPr>
      <w:ind w:firstLineChars="0" w:firstLine="0"/>
    </w:pPr>
  </w:style>
  <w:style w:type="paragraph" w:customStyle="1" w:styleId="af4">
    <w:name w:val="正文图标题"/>
    <w:next w:val="affe"/>
    <w:rsid w:val="00436060"/>
    <w:pPr>
      <w:numPr>
        <w:numId w:val="17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7">
    <w:name w:val="终结线"/>
    <w:basedOn w:val="aff2"/>
    <w:rsid w:val="00436060"/>
    <w:pPr>
      <w:framePr w:hSpace="181" w:vSpace="181" w:wrap="around" w:vAnchor="text" w:hAnchor="margin" w:xAlign="center" w:y="285"/>
    </w:pPr>
  </w:style>
  <w:style w:type="paragraph" w:customStyle="1" w:styleId="affffff8">
    <w:name w:val="其他发布日期"/>
    <w:basedOn w:val="affff5"/>
    <w:rsid w:val="00436060"/>
    <w:pPr>
      <w:framePr w:wrap="around" w:vAnchor="page" w:hAnchor="text" w:x="1419"/>
    </w:pPr>
  </w:style>
  <w:style w:type="paragraph" w:customStyle="1" w:styleId="affffff9">
    <w:name w:val="其他实施日期"/>
    <w:basedOn w:val="afffffd"/>
    <w:rsid w:val="00436060"/>
    <w:pPr>
      <w:framePr w:wrap="around"/>
    </w:pPr>
  </w:style>
  <w:style w:type="paragraph" w:customStyle="1" w:styleId="22">
    <w:name w:val="封面标准名称2"/>
    <w:basedOn w:val="affff7"/>
    <w:rsid w:val="00436060"/>
    <w:pPr>
      <w:framePr w:wrap="around" w:y="4469"/>
      <w:spacing w:beforeLines="630"/>
    </w:pPr>
  </w:style>
  <w:style w:type="paragraph" w:customStyle="1" w:styleId="23">
    <w:name w:val="封面标准英文名称2"/>
    <w:basedOn w:val="affff8"/>
    <w:rsid w:val="00436060"/>
    <w:pPr>
      <w:framePr w:wrap="around" w:y="4469"/>
    </w:pPr>
  </w:style>
  <w:style w:type="paragraph" w:customStyle="1" w:styleId="24">
    <w:name w:val="封面一致性程度标识2"/>
    <w:basedOn w:val="affff9"/>
    <w:rsid w:val="00436060"/>
    <w:pPr>
      <w:framePr w:wrap="around" w:y="4469"/>
    </w:pPr>
  </w:style>
  <w:style w:type="paragraph" w:customStyle="1" w:styleId="25">
    <w:name w:val="封面标准文稿类别2"/>
    <w:basedOn w:val="affffa"/>
    <w:rsid w:val="00436060"/>
    <w:pPr>
      <w:framePr w:wrap="around" w:y="4469"/>
    </w:pPr>
  </w:style>
  <w:style w:type="paragraph" w:customStyle="1" w:styleId="26">
    <w:name w:val="封面标准文稿编辑信息2"/>
    <w:basedOn w:val="affffb"/>
    <w:rsid w:val="00436060"/>
    <w:pPr>
      <w:framePr w:wrap="around" w:y="4469"/>
    </w:pPr>
  </w:style>
  <w:style w:type="character" w:customStyle="1" w:styleId="Char0">
    <w:name w:val="正文文本缩进 Char"/>
    <w:link w:val="aff8"/>
    <w:rsid w:val="00436060"/>
    <w:rPr>
      <w:kern w:val="2"/>
      <w:sz w:val="21"/>
      <w:szCs w:val="24"/>
    </w:rPr>
  </w:style>
  <w:style w:type="character" w:customStyle="1" w:styleId="Char10">
    <w:name w:val="正文文本缩进 Char1"/>
    <w:rsid w:val="00436060"/>
    <w:rPr>
      <w:kern w:val="2"/>
      <w:sz w:val="21"/>
      <w:szCs w:val="24"/>
    </w:rPr>
  </w:style>
  <w:style w:type="character" w:customStyle="1" w:styleId="Char7">
    <w:name w:val="正文表标题 Char"/>
    <w:link w:val="af7"/>
    <w:rsid w:val="00436060"/>
    <w:rPr>
      <w:rFonts w:ascii="黑体" w:eastAsia="黑体"/>
      <w:sz w:val="21"/>
      <w:lang w:bidi="ar-SA"/>
    </w:rPr>
  </w:style>
  <w:style w:type="character" w:customStyle="1" w:styleId="Char11">
    <w:name w:val="一级条标题 Char1"/>
    <w:rsid w:val="00436060"/>
    <w:rPr>
      <w:rFonts w:eastAsia="黑体"/>
      <w:sz w:val="21"/>
      <w:lang w:val="en-US" w:eastAsia="zh-CN" w:bidi="ar-SA"/>
    </w:rPr>
  </w:style>
  <w:style w:type="character" w:customStyle="1" w:styleId="Char4">
    <w:name w:val="三级条标题 Char"/>
    <w:link w:val="aa"/>
    <w:rsid w:val="00436060"/>
    <w:rPr>
      <w:rFonts w:ascii="黑体" w:eastAsia="黑体"/>
      <w:sz w:val="21"/>
      <w:szCs w:val="21"/>
    </w:rPr>
  </w:style>
  <w:style w:type="character" w:customStyle="1" w:styleId="Char2">
    <w:name w:val="页眉 Char"/>
    <w:link w:val="affc"/>
    <w:rsid w:val="00436060"/>
    <w:rPr>
      <w:kern w:val="2"/>
      <w:sz w:val="18"/>
      <w:szCs w:val="18"/>
    </w:rPr>
  </w:style>
  <w:style w:type="paragraph" w:customStyle="1" w:styleId="Char">
    <w:name w:val="一级条标题 Char"/>
    <w:next w:val="affe"/>
    <w:rsid w:val="00436060"/>
    <w:pPr>
      <w:numPr>
        <w:ilvl w:val="2"/>
        <w:numId w:val="9"/>
      </w:numPr>
      <w:outlineLvl w:val="2"/>
    </w:pPr>
    <w:rPr>
      <w:rFonts w:eastAsia="黑体"/>
      <w:sz w:val="21"/>
    </w:rPr>
  </w:style>
  <w:style w:type="character" w:customStyle="1" w:styleId="Char1">
    <w:name w:val="日期 Char"/>
    <w:link w:val="aff9"/>
    <w:rsid w:val="00436060"/>
    <w:rPr>
      <w:kern w:val="2"/>
      <w:sz w:val="21"/>
      <w:szCs w:val="24"/>
    </w:rPr>
  </w:style>
  <w:style w:type="paragraph" w:styleId="affffffa">
    <w:name w:val="List Paragraph"/>
    <w:basedOn w:val="aff2"/>
    <w:uiPriority w:val="34"/>
    <w:qFormat/>
    <w:rsid w:val="00436060"/>
    <w:pPr>
      <w:ind w:firstLineChars="200" w:firstLine="420"/>
    </w:pPr>
  </w:style>
  <w:style w:type="paragraph" w:styleId="affffffb">
    <w:name w:val="Balloon Text"/>
    <w:basedOn w:val="aff2"/>
    <w:link w:val="Char8"/>
    <w:rsid w:val="00340251"/>
    <w:rPr>
      <w:sz w:val="18"/>
      <w:szCs w:val="18"/>
    </w:rPr>
  </w:style>
  <w:style w:type="character" w:customStyle="1" w:styleId="Char8">
    <w:name w:val="批注框文本 Char"/>
    <w:basedOn w:val="aff3"/>
    <w:link w:val="affffffb"/>
    <w:rsid w:val="0034025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2">
    <w:name w:val="Normal"/>
    <w:qFormat/>
    <w:pPr>
      <w:widowControl w:val="0"/>
      <w:jc w:val="both"/>
    </w:p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1150;&#20844;2019\&#19987;&#39033;&#22823;&#32434;&#36164;&#26009;2019\&#25105;&#31449;2019&#19987;&#39033;&#22823;&#32434;\&#22823;&#32434;&#20462;&#35746;0829\&#31227;&#21160;&#26234;&#33021;&#25237;&#39285;&#35013;&#22791;&#33337;&#19987;&#39033;&#22823;&#32434;(&#36865;&#23457;&#31295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移动智能投饵装备船专项大纲(送审稿）</Template>
  <TotalTime>0</TotalTime>
  <Pages>9</Pages>
  <Words>711</Words>
  <Characters>4058</Characters>
  <Application>Microsoft Office Word</Application>
  <DocSecurity>0</DocSecurity>
  <Lines>33</Lines>
  <Paragraphs>9</Paragraphs>
  <ScaleCrop>false</ScaleCrop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/>
  <cp:lastModifiedBy/>
  <cp:revision>1</cp:revision>
  <dcterms:created xsi:type="dcterms:W3CDTF">2019-09-09T00:36:00Z</dcterms:created>
  <dcterms:modified xsi:type="dcterms:W3CDTF">2019-09-30T01:23:00Z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