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附件2：</w:t>
      </w:r>
    </w:p>
    <w:p>
      <w:pPr>
        <w:jc w:val="center"/>
        <w:rPr>
          <w:rFonts w:eastAsia="华文中宋"/>
          <w:b/>
          <w:sz w:val="44"/>
          <w:szCs w:val="44"/>
        </w:rPr>
      </w:pPr>
      <w:bookmarkStart w:id="0" w:name="_GoBack"/>
      <w:r>
        <w:rPr>
          <w:rFonts w:eastAsia="华文中宋"/>
          <w:b/>
          <w:sz w:val="44"/>
          <w:szCs w:val="44"/>
        </w:rPr>
        <w:t>联络员名单</w:t>
      </w:r>
      <w:bookmarkEnd w:id="0"/>
    </w:p>
    <w:p>
      <w:pPr>
        <w:ind w:left="624" w:leftChars="200"/>
        <w:jc w:val="center"/>
        <w:rPr>
          <w:rFonts w:eastAsia="华文中宋"/>
          <w:sz w:val="44"/>
          <w:szCs w:val="44"/>
        </w:rPr>
      </w:pPr>
    </w:p>
    <w:tbl>
      <w:tblPr>
        <w:tblStyle w:val="4"/>
        <w:tblpPr w:leftFromText="180" w:rightFromText="180" w:vertAnchor="text" w:horzAnchor="page" w:tblpX="1307" w:tblpY="264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10"/>
        <w:gridCol w:w="1565"/>
        <w:gridCol w:w="199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r>
              <w:t xml:space="preserve">报送单位： 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/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/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r>
              <w:t xml:space="preserve">  报送时间：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0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名</w:t>
            </w:r>
          </w:p>
        </w:tc>
        <w:tc>
          <w:tcPr>
            <w:tcW w:w="261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单 位</w:t>
            </w:r>
          </w:p>
        </w:tc>
        <w:tc>
          <w:tcPr>
            <w:tcW w:w="156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职 务</w:t>
            </w:r>
          </w:p>
        </w:tc>
        <w:tc>
          <w:tcPr>
            <w:tcW w:w="1992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工作电话</w:t>
            </w:r>
          </w:p>
        </w:tc>
        <w:tc>
          <w:tcPr>
            <w:tcW w:w="199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00" w:type="dxa"/>
            <w:vAlign w:val="top"/>
          </w:tcPr>
          <w:p/>
        </w:tc>
        <w:tc>
          <w:tcPr>
            <w:tcW w:w="2610" w:type="dxa"/>
            <w:vAlign w:val="top"/>
          </w:tcPr>
          <w:p/>
        </w:tc>
        <w:tc>
          <w:tcPr>
            <w:tcW w:w="1565" w:type="dxa"/>
            <w:vAlign w:val="top"/>
          </w:tcPr>
          <w:p/>
        </w:tc>
        <w:tc>
          <w:tcPr>
            <w:tcW w:w="1992" w:type="dxa"/>
            <w:vAlign w:val="top"/>
          </w:tcPr>
          <w:p/>
        </w:tc>
        <w:tc>
          <w:tcPr>
            <w:tcW w:w="1993" w:type="dxa"/>
            <w:vAlign w:val="top"/>
          </w:tcPr>
          <w:p/>
        </w:tc>
      </w:tr>
    </w:tbl>
    <w:p>
      <w:r>
        <w:t xml:space="preserve">                     </w:t>
      </w:r>
    </w:p>
    <w:p>
      <w:pPr>
        <w:spacing w:line="540" w:lineRule="exact"/>
      </w:pPr>
    </w:p>
    <w:p/>
    <w:sectPr>
      <w:pgSz w:w="11906" w:h="16838"/>
      <w:pgMar w:top="2098" w:right="1588" w:bottom="2098" w:left="1588" w:header="851" w:footer="1701" w:gutter="0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F17F5"/>
    <w:rsid w:val="1FBF17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2020-06-15T08:45:00Z</dcterms:created>
  <dc:creator>邢进才(xingjincai)</dc:creator>
  <cp:lastModifiedBy>邢进才(xingjincai)</cp:lastModifiedBy>
  <dcterms:modified xsi:type="dcterms:W3CDTF">2020-06-15T08:45:30Z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