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Helvetica" w:hAnsi="Helvetica" w:eastAsia="Helvetica" w:cs="Helvetica"/>
          <w:b/>
          <w:i w:val="0"/>
          <w:caps w:val="0"/>
          <w:color w:val="333333"/>
          <w:spacing w:val="0"/>
          <w:sz w:val="39"/>
          <w:szCs w:val="39"/>
          <w:shd w:val="clear" w:fill="FFFFFF"/>
        </w:rPr>
      </w:pPr>
      <w:bookmarkStart w:id="0" w:name="_GoBack"/>
      <w:r>
        <w:rPr>
          <w:rFonts w:ascii="Helvetica" w:hAnsi="Helvetica" w:eastAsia="Helvetica" w:cs="Helvetica"/>
          <w:b/>
          <w:i w:val="0"/>
          <w:caps w:val="0"/>
          <w:color w:val="333333"/>
          <w:spacing w:val="0"/>
          <w:sz w:val="39"/>
          <w:szCs w:val="39"/>
          <w:shd w:val="clear" w:fill="FFFFFF"/>
        </w:rPr>
        <w:t>2024年江苏省农机购置与应用补贴机具补贴额一览表（新政策出台前，按既有政策执行）</w:t>
      </w:r>
    </w:p>
    <w:bookmarkEnd w:id="0"/>
    <w:p>
      <w:pPr>
        <w:rPr>
          <w:rFonts w:ascii="Helvetica" w:hAnsi="Helvetica" w:eastAsia="Helvetica" w:cs="Helvetica"/>
          <w:b/>
          <w:i w:val="0"/>
          <w:caps w:val="0"/>
          <w:color w:val="333333"/>
          <w:spacing w:val="0"/>
          <w:sz w:val="39"/>
          <w:szCs w:val="39"/>
          <w:shd w:val="clear" w:fill="FFFFFF"/>
        </w:rPr>
      </w:pPr>
    </w:p>
    <w:p>
      <w:pPr>
        <w:rPr>
          <w:rFonts w:ascii="Helvetica" w:hAnsi="Helvetica" w:eastAsia="Helvetica" w:cs="Helvetica"/>
          <w:b/>
          <w:i w:val="0"/>
          <w:caps w:val="0"/>
          <w:color w:val="333333"/>
          <w:spacing w:val="0"/>
          <w:sz w:val="39"/>
          <w:szCs w:val="39"/>
          <w:shd w:val="clear" w:fill="FFFFFF"/>
        </w:rPr>
      </w:pPr>
      <w:r>
        <w:rPr>
          <w:rFonts w:ascii="Helvetica" w:hAnsi="Helvetica" w:eastAsia="Helvetica" w:cs="Helvetica"/>
          <w:i w:val="0"/>
          <w:caps w:val="0"/>
          <w:color w:val="333333"/>
          <w:spacing w:val="0"/>
          <w:sz w:val="21"/>
          <w:szCs w:val="21"/>
          <w:shd w:val="clear" w:fill="FFFFFF"/>
        </w:rPr>
        <w:t>截止2024年2月7日，2024年江苏省农机购置补贴相关文件政策暂时未出台，按照目前既有的2023年的相关政策文件执行。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352C71"/>
    <w:rsid w:val="62352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2024-02-07T07:30:00Z</dcterms:created>
  <dc:creator>Administrator</dc:creator>
  <cp:lastModifiedBy>Administrator</cp:lastModifiedBy>
  <dcterms:modified xsi:type="dcterms:W3CDTF">2024-02-07T07:31:18Z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