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59FD0">
      <w:pPr>
        <w:pStyle w:val="2"/>
        <w:keepNext w:val="0"/>
        <w:keepLines w:val="0"/>
        <w:widowControl/>
        <w:suppressLineNumbers w:val="0"/>
        <w:pBdr>
          <w:top w:val="none" w:color="auto" w:sz="0" w:space="0"/>
          <w:left w:val="none" w:color="auto" w:sz="0" w:space="0"/>
          <w:bottom w:val="single" w:color="DBDBDB" w:sz="12" w:space="15"/>
          <w:right w:val="none" w:color="auto" w:sz="0" w:space="0"/>
        </w:pBdr>
        <w:spacing w:before="0" w:beforeAutospacing="0" w:after="0" w:afterAutospacing="0" w:line="750" w:lineRule="atLeast"/>
        <w:ind w:left="0" w:right="0" w:firstLine="0"/>
        <w:jc w:val="center"/>
        <w:rPr>
          <w:rFonts w:ascii="Helvetica" w:hAnsi="Helvetica" w:eastAsia="Helvetica" w:cs="Helvetica"/>
          <w:i w:val="0"/>
          <w:iCs w:val="0"/>
          <w:caps w:val="0"/>
          <w:color w:val="000000"/>
          <w:spacing w:val="0"/>
          <w:sz w:val="37"/>
          <w:szCs w:val="37"/>
        </w:rPr>
      </w:pPr>
      <w:bookmarkStart w:id="0" w:name="_GoBack"/>
      <w:r>
        <w:rPr>
          <w:rFonts w:hint="default" w:ascii="Helvetica" w:hAnsi="Helvetica" w:eastAsia="Helvetica" w:cs="Helvetica"/>
          <w:i w:val="0"/>
          <w:iCs w:val="0"/>
          <w:caps w:val="0"/>
          <w:color w:val="000000"/>
          <w:spacing w:val="0"/>
          <w:sz w:val="37"/>
          <w:szCs w:val="37"/>
          <w:bdr w:val="none" w:color="auto" w:sz="0" w:space="0"/>
        </w:rPr>
        <w:t>关于江苏省2025年第二批农机购置与应用补贴产品形式审核情况的公示</w:t>
      </w:r>
    </w:p>
    <w:bookmarkEnd w:id="0"/>
    <w:p w14:paraId="577A9A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default" w:ascii="Helvetica" w:hAnsi="Helvetica" w:eastAsia="Helvetica" w:cs="Helvetica"/>
          <w:i w:val="0"/>
          <w:iCs w:val="0"/>
          <w:caps w:val="0"/>
          <w:color w:val="333333"/>
          <w:spacing w:val="0"/>
          <w:sz w:val="27"/>
          <w:szCs w:val="27"/>
          <w:bdr w:val="none" w:color="auto" w:sz="0" w:space="0"/>
        </w:rPr>
        <w:t> 按照《关于开展2024-2026年农机购置与应用补贴产品自主投档工作的通知》 等文件要求，我省组织了2025年第二批农机购置与应用补贴产品形式审核。本批次一共2726个产品，通过产品2725个，不通过产品1个。现将形式审核情况进行公示，公示期自2025年6月5日- 6月9日。</w:t>
      </w:r>
    </w:p>
    <w:p w14:paraId="0867A1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default" w:ascii="Helvetica" w:hAnsi="Helvetica" w:eastAsia="Helvetica" w:cs="Helvetica"/>
          <w:i w:val="0"/>
          <w:iCs w:val="0"/>
          <w:caps w:val="0"/>
          <w:color w:val="333333"/>
          <w:spacing w:val="0"/>
          <w:sz w:val="27"/>
          <w:szCs w:val="27"/>
          <w:bdr w:val="none" w:color="auto" w:sz="0" w:space="0"/>
        </w:rPr>
        <w:t>对公示情况有异议的，在公示期内生产企业可以在自主投档平台内对本批次已评审的产品提交投档异议，异议内容包括异议情况概述、异议情况说明材料（PDF格式），文件名格式（企业名称+产品名称）并增加备注内容：法定代表人签字并加盖企业公章，如提供不实资料，造成的一切损失由企业自行承担。联系电话：025-86413514、86263046，监督电话：025-86381165。电子邮箱：</w:t>
      </w:r>
      <w:r>
        <w:rPr>
          <w:rFonts w:hint="default" w:ascii="Helvetica" w:hAnsi="Helvetica" w:eastAsia="Helvetica" w:cs="Helvetica"/>
          <w:i w:val="0"/>
          <w:iCs w:val="0"/>
          <w:caps w:val="0"/>
          <w:color w:val="333333"/>
          <w:spacing w:val="0"/>
          <w:sz w:val="27"/>
          <w:szCs w:val="27"/>
          <w:u w:val="none"/>
          <w:bdr w:val="none" w:color="auto" w:sz="0" w:space="0"/>
        </w:rPr>
        <w:fldChar w:fldCharType="begin"/>
      </w:r>
      <w:r>
        <w:rPr>
          <w:rFonts w:hint="default" w:ascii="Helvetica" w:hAnsi="Helvetica" w:eastAsia="Helvetica" w:cs="Helvetica"/>
          <w:i w:val="0"/>
          <w:iCs w:val="0"/>
          <w:caps w:val="0"/>
          <w:color w:val="333333"/>
          <w:spacing w:val="0"/>
          <w:sz w:val="27"/>
          <w:szCs w:val="27"/>
          <w:u w:val="none"/>
          <w:bdr w:val="none" w:color="auto" w:sz="0" w:space="0"/>
        </w:rPr>
        <w:instrText xml:space="preserve"> HYPERLINK "mailto:jsnj2019@sina.com%E3%80%82" </w:instrText>
      </w:r>
      <w:r>
        <w:rPr>
          <w:rFonts w:hint="default" w:ascii="Helvetica" w:hAnsi="Helvetica" w:eastAsia="Helvetica" w:cs="Helvetica"/>
          <w:i w:val="0"/>
          <w:iCs w:val="0"/>
          <w:caps w:val="0"/>
          <w:color w:val="333333"/>
          <w:spacing w:val="0"/>
          <w:sz w:val="27"/>
          <w:szCs w:val="27"/>
          <w:u w:val="none"/>
          <w:bdr w:val="none" w:color="auto" w:sz="0" w:space="0"/>
        </w:rPr>
        <w:fldChar w:fldCharType="separate"/>
      </w:r>
      <w:r>
        <w:rPr>
          <w:rStyle w:val="5"/>
          <w:rFonts w:hint="default" w:ascii="Helvetica" w:hAnsi="Helvetica" w:eastAsia="Helvetica" w:cs="Helvetica"/>
          <w:i w:val="0"/>
          <w:iCs w:val="0"/>
          <w:caps w:val="0"/>
          <w:color w:val="333333"/>
          <w:spacing w:val="0"/>
          <w:sz w:val="27"/>
          <w:szCs w:val="27"/>
          <w:u w:val="none"/>
          <w:bdr w:val="none" w:color="auto" w:sz="0" w:space="0"/>
        </w:rPr>
        <w:t>jsnj2019@sina.com。</w:t>
      </w:r>
      <w:r>
        <w:rPr>
          <w:rFonts w:hint="default" w:ascii="Helvetica" w:hAnsi="Helvetica" w:eastAsia="Helvetica" w:cs="Helvetica"/>
          <w:i w:val="0"/>
          <w:iCs w:val="0"/>
          <w:caps w:val="0"/>
          <w:color w:val="333333"/>
          <w:spacing w:val="0"/>
          <w:sz w:val="27"/>
          <w:szCs w:val="27"/>
          <w:u w:val="none"/>
          <w:bdr w:val="none" w:color="auto" w:sz="0" w:space="0"/>
        </w:rPr>
        <w:fldChar w:fldCharType="end"/>
      </w:r>
    </w:p>
    <w:p w14:paraId="6E87CA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hint="default" w:ascii="Helvetica" w:hAnsi="Helvetica" w:eastAsia="Helvetica" w:cs="Helvetica"/>
          <w:i w:val="0"/>
          <w:iCs w:val="0"/>
          <w:caps w:val="0"/>
          <w:color w:val="333333"/>
          <w:spacing w:val="0"/>
          <w:sz w:val="27"/>
          <w:szCs w:val="27"/>
          <w:u w:val="none"/>
          <w:bdr w:val="none" w:color="auto" w:sz="0" w:space="0"/>
        </w:rPr>
        <w:fldChar w:fldCharType="begin"/>
      </w:r>
      <w:r>
        <w:rPr>
          <w:rFonts w:hint="default" w:ascii="Helvetica" w:hAnsi="Helvetica" w:eastAsia="Helvetica" w:cs="Helvetica"/>
          <w:i w:val="0"/>
          <w:iCs w:val="0"/>
          <w:caps w:val="0"/>
          <w:color w:val="333333"/>
          <w:spacing w:val="0"/>
          <w:sz w:val="27"/>
          <w:szCs w:val="27"/>
          <w:u w:val="none"/>
          <w:bdr w:val="none" w:color="auto" w:sz="0" w:space="0"/>
        </w:rPr>
        <w:instrText xml:space="preserve"> HYPERLINK "http://nynct.jiangsu.gov.cn/module/download/downfile.jsp?classid=0&amp;filename=90d561b4a5d54447aa0f7ec24546800d.xls" </w:instrText>
      </w:r>
      <w:r>
        <w:rPr>
          <w:rFonts w:hint="default" w:ascii="Helvetica" w:hAnsi="Helvetica" w:eastAsia="Helvetica" w:cs="Helvetica"/>
          <w:i w:val="0"/>
          <w:iCs w:val="0"/>
          <w:caps w:val="0"/>
          <w:color w:val="333333"/>
          <w:spacing w:val="0"/>
          <w:sz w:val="27"/>
          <w:szCs w:val="27"/>
          <w:u w:val="none"/>
          <w:bdr w:val="none" w:color="auto" w:sz="0" w:space="0"/>
        </w:rPr>
        <w:fldChar w:fldCharType="separate"/>
      </w:r>
      <w:r>
        <w:rPr>
          <w:rStyle w:val="5"/>
          <w:rFonts w:hint="default" w:ascii="Helvetica" w:hAnsi="Helvetica" w:eastAsia="Helvetica" w:cs="Helvetica"/>
          <w:i w:val="0"/>
          <w:iCs w:val="0"/>
          <w:caps w:val="0"/>
          <w:color w:val="333333"/>
          <w:spacing w:val="0"/>
          <w:sz w:val="27"/>
          <w:szCs w:val="27"/>
          <w:u w:val="none"/>
          <w:bdr w:val="none" w:color="auto" w:sz="0" w:space="0"/>
        </w:rPr>
        <w:drawing>
          <wp:inline distT="0" distB="0" distL="114300" distR="114300">
            <wp:extent cx="304800" cy="304800"/>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r>
        <w:rPr>
          <w:rStyle w:val="5"/>
          <w:rFonts w:hint="default" w:ascii="Helvetica" w:hAnsi="Helvetica" w:eastAsia="Helvetica" w:cs="Helvetica"/>
          <w:i w:val="0"/>
          <w:iCs w:val="0"/>
          <w:caps w:val="0"/>
          <w:color w:val="333333"/>
          <w:spacing w:val="0"/>
          <w:sz w:val="27"/>
          <w:szCs w:val="27"/>
          <w:u w:val="none"/>
          <w:bdr w:val="none" w:color="auto" w:sz="0" w:space="0"/>
        </w:rPr>
        <w:t>附件1：江苏省2025年第二批农机补贴形式审核通过产品汇总表.xls</w:t>
      </w:r>
      <w:r>
        <w:rPr>
          <w:rFonts w:hint="default" w:ascii="Helvetica" w:hAnsi="Helvetica" w:eastAsia="Helvetica" w:cs="Helvetica"/>
          <w:i w:val="0"/>
          <w:iCs w:val="0"/>
          <w:caps w:val="0"/>
          <w:color w:val="333333"/>
          <w:spacing w:val="0"/>
          <w:sz w:val="27"/>
          <w:szCs w:val="27"/>
          <w:u w:val="none"/>
          <w:bdr w:val="none" w:color="auto" w:sz="0" w:space="0"/>
        </w:rPr>
        <w:fldChar w:fldCharType="end"/>
      </w:r>
    </w:p>
    <w:p w14:paraId="1DA415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left"/>
        <w:rPr>
          <w:color w:val="333333"/>
        </w:rPr>
      </w:pPr>
      <w:r>
        <w:rPr>
          <w:rFonts w:ascii="sans-serif" w:hAnsi="sans-serif" w:eastAsia="sans-serif" w:cs="sans-serif"/>
          <w:i w:val="0"/>
          <w:iCs w:val="0"/>
          <w:caps w:val="0"/>
          <w:color w:val="333333"/>
          <w:spacing w:val="0"/>
          <w:sz w:val="27"/>
          <w:szCs w:val="27"/>
          <w:u w:val="none"/>
          <w:bdr w:val="none" w:color="auto" w:sz="0" w:space="0"/>
        </w:rPr>
        <w:fldChar w:fldCharType="begin"/>
      </w:r>
      <w:r>
        <w:rPr>
          <w:rFonts w:ascii="sans-serif" w:hAnsi="sans-serif" w:eastAsia="sans-serif" w:cs="sans-serif"/>
          <w:i w:val="0"/>
          <w:iCs w:val="0"/>
          <w:caps w:val="0"/>
          <w:color w:val="333333"/>
          <w:spacing w:val="0"/>
          <w:sz w:val="27"/>
          <w:szCs w:val="27"/>
          <w:u w:val="none"/>
          <w:bdr w:val="none" w:color="auto" w:sz="0" w:space="0"/>
        </w:rPr>
        <w:instrText xml:space="preserve"> HYPERLINK "http://nynct.jiangsu.gov.cn/module/download/downfile.jsp?classid=0&amp;filename=9c09e0182e30447da9fc26b58dc78b38.xls" </w:instrText>
      </w:r>
      <w:r>
        <w:rPr>
          <w:rFonts w:ascii="sans-serif" w:hAnsi="sans-serif" w:eastAsia="sans-serif" w:cs="sans-serif"/>
          <w:i w:val="0"/>
          <w:iCs w:val="0"/>
          <w:caps w:val="0"/>
          <w:color w:val="333333"/>
          <w:spacing w:val="0"/>
          <w:sz w:val="27"/>
          <w:szCs w:val="27"/>
          <w:u w:val="none"/>
          <w:bdr w:val="none" w:color="auto" w:sz="0" w:space="0"/>
        </w:rPr>
        <w:fldChar w:fldCharType="separate"/>
      </w:r>
      <w:r>
        <w:rPr>
          <w:rStyle w:val="5"/>
          <w:rFonts w:hint="default" w:ascii="sans-serif" w:hAnsi="sans-serif" w:eastAsia="sans-serif" w:cs="sans-serif"/>
          <w:i w:val="0"/>
          <w:iCs w:val="0"/>
          <w:caps w:val="0"/>
          <w:color w:val="333333"/>
          <w:spacing w:val="0"/>
          <w:sz w:val="27"/>
          <w:szCs w:val="27"/>
          <w:u w:val="none"/>
          <w:bdr w:val="none" w:color="auto" w:sz="0" w:space="0"/>
        </w:rPr>
        <w:drawing>
          <wp:inline distT="0" distB="0" distL="114300" distR="114300">
            <wp:extent cx="304800" cy="304800"/>
            <wp:effectExtent l="0" t="0" r="0" b="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r>
        <w:rPr>
          <w:rStyle w:val="5"/>
          <w:rFonts w:hint="default" w:ascii="sans-serif" w:hAnsi="sans-serif" w:eastAsia="sans-serif" w:cs="sans-serif"/>
          <w:i w:val="0"/>
          <w:iCs w:val="0"/>
          <w:caps w:val="0"/>
          <w:color w:val="333333"/>
          <w:spacing w:val="0"/>
          <w:sz w:val="27"/>
          <w:szCs w:val="27"/>
          <w:u w:val="none"/>
          <w:bdr w:val="none" w:color="auto" w:sz="0" w:space="0"/>
        </w:rPr>
        <w:t>附件2：江苏省2025年第二批农机补贴形式审核不通过产品汇总表.xls</w:t>
      </w:r>
      <w:r>
        <w:rPr>
          <w:rFonts w:hint="default" w:ascii="sans-serif" w:hAnsi="sans-serif" w:eastAsia="sans-serif" w:cs="sans-serif"/>
          <w:i w:val="0"/>
          <w:iCs w:val="0"/>
          <w:caps w:val="0"/>
          <w:color w:val="333333"/>
          <w:spacing w:val="0"/>
          <w:sz w:val="27"/>
          <w:szCs w:val="27"/>
          <w:u w:val="none"/>
          <w:bdr w:val="none" w:color="auto" w:sz="0" w:space="0"/>
        </w:rPr>
        <w:fldChar w:fldCharType="end"/>
      </w:r>
    </w:p>
    <w:p w14:paraId="559916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right"/>
        <w:rPr>
          <w:color w:val="333333"/>
        </w:rPr>
      </w:pPr>
      <w:r>
        <w:rPr>
          <w:rFonts w:hint="default" w:ascii="Helvetica" w:hAnsi="Helvetica" w:eastAsia="Helvetica" w:cs="Helvetica"/>
          <w:i w:val="0"/>
          <w:iCs w:val="0"/>
          <w:caps w:val="0"/>
          <w:color w:val="333333"/>
          <w:spacing w:val="0"/>
          <w:sz w:val="27"/>
          <w:szCs w:val="27"/>
          <w:bdr w:val="none" w:color="auto" w:sz="0" w:space="0"/>
        </w:rPr>
        <w:t>江苏省农业农村厅</w:t>
      </w:r>
    </w:p>
    <w:p w14:paraId="3EA020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420"/>
        <w:jc w:val="right"/>
        <w:rPr>
          <w:color w:val="333333"/>
        </w:rPr>
      </w:pPr>
      <w:r>
        <w:rPr>
          <w:rFonts w:hint="default" w:ascii="Helvetica" w:hAnsi="Helvetica" w:eastAsia="Helvetica" w:cs="Helvetica"/>
          <w:i w:val="0"/>
          <w:iCs w:val="0"/>
          <w:caps w:val="0"/>
          <w:color w:val="333333"/>
          <w:spacing w:val="0"/>
          <w:sz w:val="27"/>
          <w:szCs w:val="27"/>
          <w:bdr w:val="none" w:color="auto" w:sz="0" w:space="0"/>
        </w:rPr>
        <w:t>2025年6月4日</w:t>
      </w:r>
    </w:p>
    <w:p w14:paraId="4AB27B1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6E68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NUL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2025-07-01T02:29:37Z</dcterms:created>
  <dc:creator>Administrator</dc:creator>
  <cp:lastModifiedBy>Administrator</cp:lastModifiedBy>
  <dcterms:modified xsi:type="dcterms:W3CDTF">2025-07-01T02:30:00Z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eyJoZGlkIjoiOTU3MWUzOGMyNThiN2MyYWE4YTZiYzRkYTA3ZTc1MzEifQ==</vt:lpwstr>
  </property>
  <property fmtid="{D5CDD505-2E9C-101B-9397-08002B2CF9AE}" pid="4" name="ICV">
    <vt:lpwstr>6334E907150F463691312084FD380872_12</vt:lpwstr>
  </property>
</Properties>
</file>