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9FF0CC">
      <w:pPr>
        <w:spacing w:before="53"/>
      </w:pPr>
    </w:p>
    <w:p w14:paraId="6600BB1F">
      <w:pPr>
        <w:spacing w:before="53"/>
      </w:pPr>
    </w:p>
    <w:p w14:paraId="4B17CA7C">
      <w:pPr>
        <w:spacing w:before="52"/>
      </w:pPr>
    </w:p>
    <w:p w14:paraId="297FA9F3">
      <w:pPr>
        <w:sectPr>
          <w:footerReference r:id="rId5" w:type="default"/>
          <w:pgSz w:w="11900" w:h="16840"/>
          <w:pgMar w:top="1431" w:right="1365" w:bottom="1736" w:left="1529" w:header="0" w:footer="1331" w:gutter="0"/>
          <w:cols w:equalWidth="0" w:num="1">
            <w:col w:w="9005"/>
          </w:cols>
        </w:sectPr>
      </w:pPr>
    </w:p>
    <w:p w14:paraId="7E16CA2E">
      <w:pPr>
        <w:spacing w:before="207" w:line="219" w:lineRule="auto"/>
        <w:jc w:val="right"/>
        <w:rPr>
          <w:rFonts w:ascii="宋体" w:hAnsi="宋体" w:eastAsia="宋体" w:cs="宋体"/>
          <w:sz w:val="105"/>
          <w:szCs w:val="105"/>
        </w:rPr>
      </w:pPr>
      <w:r>
        <w:rPr>
          <w:rFonts w:ascii="宋体" w:hAnsi="宋体" w:eastAsia="宋体" w:cs="宋体"/>
          <w:b/>
          <w:bCs/>
          <w:color w:val="D03020"/>
          <w:spacing w:val="-70"/>
          <w:w w:val="85"/>
          <w:sz w:val="105"/>
          <w:szCs w:val="105"/>
        </w:rPr>
        <w:t>滨海县农业农村局</w:t>
      </w:r>
    </w:p>
    <w:p w14:paraId="0E3618F3">
      <w:pPr>
        <w:spacing w:before="364" w:line="220" w:lineRule="auto"/>
        <w:ind w:left="35"/>
        <w:rPr>
          <w:rFonts w:ascii="宋体" w:hAnsi="宋体" w:eastAsia="宋体" w:cs="宋体"/>
          <w:sz w:val="105"/>
          <w:szCs w:val="105"/>
        </w:rPr>
      </w:pPr>
      <w:r>
        <w:rPr>
          <w:rFonts w:ascii="宋体" w:hAnsi="宋体" w:eastAsia="宋体" w:cs="宋体"/>
          <w:b/>
          <w:bCs/>
          <w:color w:val="D02020"/>
          <w:spacing w:val="59"/>
          <w:sz w:val="105"/>
          <w:szCs w:val="105"/>
        </w:rPr>
        <w:t>滨海县财政局</w:t>
      </w:r>
    </w:p>
    <w:p w14:paraId="7C78CAC4">
      <w:pPr>
        <w:spacing w:line="74" w:lineRule="auto"/>
        <w:rPr>
          <w:rFonts w:ascii="Arial"/>
          <w:sz w:val="2"/>
        </w:rPr>
      </w:pPr>
    </w:p>
    <w:p w14:paraId="3A017B13"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 w14:paraId="37DED163">
      <w:pPr>
        <w:spacing w:line="289" w:lineRule="auto"/>
        <w:rPr>
          <w:rFonts w:ascii="Arial"/>
          <w:sz w:val="21"/>
        </w:rPr>
      </w:pPr>
    </w:p>
    <w:p w14:paraId="35E5C951">
      <w:pPr>
        <w:spacing w:line="289" w:lineRule="auto"/>
        <w:rPr>
          <w:rFonts w:ascii="Arial"/>
          <w:sz w:val="21"/>
        </w:rPr>
      </w:pPr>
    </w:p>
    <w:p w14:paraId="52E0E39B">
      <w:pPr>
        <w:spacing w:before="341" w:line="219" w:lineRule="auto"/>
        <w:rPr>
          <w:rFonts w:ascii="宋体" w:hAnsi="宋体" w:eastAsia="宋体" w:cs="宋体"/>
          <w:sz w:val="105"/>
          <w:szCs w:val="105"/>
        </w:rPr>
      </w:pPr>
      <w:r>
        <w:rPr>
          <w:rFonts w:ascii="宋体" w:hAnsi="宋体" w:eastAsia="宋体" w:cs="宋体"/>
          <w:b/>
          <w:bCs/>
          <w:color w:val="E03030"/>
          <w:spacing w:val="-95"/>
          <w:sz w:val="105"/>
          <w:szCs w:val="105"/>
        </w:rPr>
        <w:t>文</w:t>
      </w:r>
      <w:r>
        <w:rPr>
          <w:rFonts w:ascii="宋体" w:hAnsi="宋体" w:eastAsia="宋体" w:cs="宋体"/>
          <w:b/>
          <w:bCs/>
          <w:color w:val="E03030"/>
          <w:spacing w:val="-81"/>
          <w:sz w:val="105"/>
          <w:szCs w:val="105"/>
        </w:rPr>
        <w:t>件</w:t>
      </w:r>
    </w:p>
    <w:p w14:paraId="1F3D3C5C">
      <w:pPr>
        <w:spacing w:line="219" w:lineRule="auto"/>
        <w:rPr>
          <w:rFonts w:ascii="宋体" w:hAnsi="宋体" w:eastAsia="宋体" w:cs="宋体"/>
          <w:sz w:val="105"/>
          <w:szCs w:val="105"/>
        </w:rPr>
        <w:sectPr>
          <w:type w:val="continuous"/>
          <w:pgSz w:w="11900" w:h="16840"/>
          <w:pgMar w:top="1431" w:right="1365" w:bottom="1736" w:left="1529" w:header="0" w:footer="1331" w:gutter="0"/>
          <w:cols w:equalWidth="0" w:num="2">
            <w:col w:w="6924" w:space="100"/>
            <w:col w:w="1982"/>
          </w:cols>
        </w:sectPr>
      </w:pPr>
    </w:p>
    <w:p w14:paraId="767E98DD">
      <w:pPr>
        <w:spacing w:line="318" w:lineRule="auto"/>
        <w:rPr>
          <w:rFonts w:ascii="Arial"/>
          <w:sz w:val="21"/>
        </w:rPr>
      </w:pPr>
    </w:p>
    <w:p w14:paraId="200A4190">
      <w:pPr>
        <w:spacing w:line="318" w:lineRule="auto"/>
        <w:rPr>
          <w:rFonts w:ascii="Arial"/>
          <w:sz w:val="21"/>
        </w:rPr>
      </w:pPr>
    </w:p>
    <w:p w14:paraId="66585C25">
      <w:pPr>
        <w:spacing w:line="319" w:lineRule="auto"/>
        <w:rPr>
          <w:rFonts w:ascii="Arial"/>
          <w:sz w:val="21"/>
        </w:rPr>
      </w:pPr>
    </w:p>
    <w:p w14:paraId="3332B739">
      <w:pPr>
        <w:pStyle w:val="2"/>
        <w:spacing w:before="101" w:line="224" w:lineRule="auto"/>
        <w:ind w:left="2989"/>
      </w:pPr>
      <w:r>
        <w:rPr>
          <w:spacing w:val="10"/>
        </w:rPr>
        <w:t>滨农发〔2023〕97号</w:t>
      </w:r>
    </w:p>
    <w:p w14:paraId="2B190E88">
      <w:pPr>
        <w:spacing w:before="231" w:line="60" w:lineRule="exact"/>
      </w:pPr>
      <w:r>
        <w:rPr>
          <w:position w:val="-1"/>
        </w:rPr>
        <w:drawing>
          <wp:inline distT="0" distB="0" distL="0" distR="0">
            <wp:extent cx="5669915" cy="37465"/>
            <wp:effectExtent l="0" t="0" r="0" b="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70548" cy="38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92DCB7">
      <w:pPr>
        <w:spacing w:line="255" w:lineRule="auto"/>
        <w:rPr>
          <w:rFonts w:ascii="Arial"/>
          <w:sz w:val="21"/>
        </w:rPr>
      </w:pPr>
    </w:p>
    <w:p w14:paraId="0AE58083">
      <w:pPr>
        <w:spacing w:line="255" w:lineRule="auto"/>
        <w:rPr>
          <w:rFonts w:ascii="Arial"/>
          <w:sz w:val="21"/>
        </w:rPr>
      </w:pPr>
    </w:p>
    <w:p w14:paraId="0748009A">
      <w:pPr>
        <w:spacing w:line="256" w:lineRule="auto"/>
        <w:rPr>
          <w:rFonts w:ascii="Arial"/>
          <w:sz w:val="21"/>
        </w:rPr>
      </w:pPr>
    </w:p>
    <w:p w14:paraId="70787904">
      <w:pPr>
        <w:spacing w:before="140" w:line="259" w:lineRule="auto"/>
        <w:ind w:left="3815" w:right="467" w:hanging="3369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13"/>
          <w:sz w:val="43"/>
          <w:szCs w:val="43"/>
        </w:rPr>
        <w:t>关于做好2023年全县农机购置补贴工作的</w:t>
      </w:r>
      <w:r>
        <w:rPr>
          <w:rFonts w:ascii="宋体" w:hAnsi="宋体" w:eastAsia="宋体" w:cs="宋体"/>
          <w:sz w:val="43"/>
          <w:szCs w:val="43"/>
        </w:rPr>
        <w:t xml:space="preserve"> </w:t>
      </w:r>
      <w:r>
        <w:rPr>
          <w:rFonts w:ascii="宋体" w:hAnsi="宋体" w:eastAsia="宋体" w:cs="宋体"/>
          <w:b/>
          <w:bCs/>
          <w:spacing w:val="-13"/>
          <w:sz w:val="43"/>
          <w:szCs w:val="43"/>
        </w:rPr>
        <w:t>通</w:t>
      </w:r>
      <w:r>
        <w:rPr>
          <w:rFonts w:ascii="宋体" w:hAnsi="宋体" w:eastAsia="宋体" w:cs="宋体"/>
          <w:spacing w:val="28"/>
          <w:sz w:val="43"/>
          <w:szCs w:val="43"/>
        </w:rPr>
        <w:t xml:space="preserve">  </w:t>
      </w:r>
      <w:r>
        <w:rPr>
          <w:rFonts w:ascii="宋体" w:hAnsi="宋体" w:eastAsia="宋体" w:cs="宋体"/>
          <w:b/>
          <w:bCs/>
          <w:spacing w:val="-13"/>
          <w:sz w:val="43"/>
          <w:szCs w:val="43"/>
        </w:rPr>
        <w:t>知</w:t>
      </w:r>
    </w:p>
    <w:p w14:paraId="363EADEA">
      <w:pPr>
        <w:spacing w:line="435" w:lineRule="auto"/>
        <w:rPr>
          <w:rFonts w:ascii="Arial"/>
          <w:sz w:val="21"/>
        </w:rPr>
      </w:pPr>
    </w:p>
    <w:p w14:paraId="7CA3AF91">
      <w:pPr>
        <w:pStyle w:val="2"/>
        <w:spacing w:before="102" w:line="307" w:lineRule="auto"/>
        <w:ind w:left="179" w:right="59" w:hanging="19"/>
      </w:pPr>
      <w:r>
        <w:rPr>
          <w:spacing w:val="-2"/>
        </w:rPr>
        <w:t>各镇(区、街道)农业农村局(农业农村和经济发展局),滨准农场，</w:t>
      </w:r>
      <w:r>
        <w:rPr>
          <w:spacing w:val="11"/>
        </w:rPr>
        <w:t xml:space="preserve"> </w:t>
      </w:r>
      <w:r>
        <w:rPr>
          <w:spacing w:val="6"/>
        </w:rPr>
        <w:t>农机补贴产品经销商，局属相关单位(科室):</w:t>
      </w:r>
    </w:p>
    <w:p w14:paraId="46750109">
      <w:pPr>
        <w:pStyle w:val="2"/>
        <w:spacing w:before="2" w:line="313" w:lineRule="auto"/>
        <w:ind w:left="180" w:right="158" w:firstLine="619"/>
        <w:jc w:val="both"/>
      </w:pPr>
      <w:bookmarkStart w:id="0" w:name="_GoBack"/>
      <w:bookmarkEnd w:id="0"/>
      <w:r>
        <w:rPr>
          <w:spacing w:val="9"/>
        </w:rPr>
        <w:t>根据省农业农村厅、省财政厅《关于印发&lt;2021-2023年江</w:t>
      </w:r>
      <w:r>
        <w:rPr>
          <w:spacing w:val="18"/>
        </w:rPr>
        <w:t xml:space="preserve"> </w:t>
      </w:r>
      <w:r>
        <w:rPr>
          <w:spacing w:val="12"/>
        </w:rPr>
        <w:t>苏省农机购置补贴实施意见&gt;的通知》(苏农机〔2021〕13号)</w:t>
      </w:r>
      <w:r>
        <w:rPr>
          <w:spacing w:val="1"/>
        </w:rPr>
        <w:t xml:space="preserve"> </w:t>
      </w:r>
      <w:r>
        <w:rPr>
          <w:spacing w:val="11"/>
        </w:rPr>
        <w:t>和《关于继续实施引导植保无人驾驶航空器规范应用试点</w:t>
      </w:r>
      <w:r>
        <w:rPr>
          <w:spacing w:val="10"/>
        </w:rPr>
        <w:t>工作</w:t>
      </w:r>
      <w:r>
        <w:t xml:space="preserve"> </w:t>
      </w:r>
      <w:r>
        <w:rPr>
          <w:spacing w:val="18"/>
        </w:rPr>
        <w:t>的通知》(苏农机〔2021〕28号)等要求，现</w:t>
      </w:r>
      <w:r>
        <w:rPr>
          <w:spacing w:val="17"/>
        </w:rPr>
        <w:t>就做好2023年全</w:t>
      </w:r>
      <w:r>
        <w:t xml:space="preserve"> </w:t>
      </w:r>
      <w:r>
        <w:rPr>
          <w:spacing w:val="4"/>
        </w:rPr>
        <w:t>县农机购置补贴工作有关事项通知如下：</w:t>
      </w:r>
    </w:p>
    <w:p w14:paraId="3373BA5B">
      <w:pPr>
        <w:pStyle w:val="2"/>
        <w:spacing w:line="269" w:lineRule="auto"/>
        <w:ind w:left="180" w:firstLine="689"/>
        <w:jc w:val="both"/>
      </w:pPr>
      <w:r>
        <w:rPr>
          <w:spacing w:val="11"/>
        </w:rPr>
        <w:t>一</w:t>
      </w:r>
      <w:r>
        <w:rPr>
          <w:spacing w:val="-68"/>
        </w:rPr>
        <w:t xml:space="preserve"> </w:t>
      </w:r>
      <w:r>
        <w:rPr>
          <w:spacing w:val="11"/>
        </w:rPr>
        <w:t>、根据江苏省农机购置补贴2021-2023跨年连续实施政</w:t>
      </w:r>
      <w:r>
        <w:t xml:space="preserve"> </w:t>
      </w:r>
      <w:r>
        <w:rPr>
          <w:spacing w:val="-1"/>
        </w:rPr>
        <w:t>策的要求，2023年滨海县农机购置补贴工作实施方案仍按照《关</w:t>
      </w:r>
      <w:r>
        <w:rPr>
          <w:spacing w:val="2"/>
        </w:rPr>
        <w:t xml:space="preserve">  </w:t>
      </w:r>
      <w:r>
        <w:rPr>
          <w:spacing w:val="26"/>
        </w:rPr>
        <w:t>于印发&lt;2022年滨海县农机购置补贴工作实施方案&gt;的通知》</w:t>
      </w:r>
    </w:p>
    <w:p w14:paraId="27C67991">
      <w:pPr>
        <w:spacing w:line="269" w:lineRule="auto"/>
        <w:sectPr>
          <w:type w:val="continuous"/>
          <w:pgSz w:w="11900" w:h="16840"/>
          <w:pgMar w:top="1431" w:right="1365" w:bottom="1736" w:left="1529" w:header="0" w:footer="1331" w:gutter="0"/>
          <w:cols w:equalWidth="0" w:num="1">
            <w:col w:w="9005"/>
          </w:cols>
        </w:sectPr>
      </w:pPr>
    </w:p>
    <w:p w14:paraId="79D50A84">
      <w:pPr>
        <w:spacing w:line="267" w:lineRule="auto"/>
        <w:rPr>
          <w:rFonts w:ascii="Arial"/>
          <w:sz w:val="21"/>
        </w:rPr>
      </w:pPr>
    </w:p>
    <w:p w14:paraId="464FE633">
      <w:pPr>
        <w:spacing w:line="267" w:lineRule="auto"/>
        <w:rPr>
          <w:rFonts w:ascii="Arial"/>
          <w:sz w:val="21"/>
        </w:rPr>
      </w:pPr>
    </w:p>
    <w:p w14:paraId="323C8338">
      <w:pPr>
        <w:spacing w:line="267" w:lineRule="auto"/>
        <w:rPr>
          <w:rFonts w:ascii="Arial"/>
          <w:sz w:val="21"/>
        </w:rPr>
      </w:pPr>
    </w:p>
    <w:p w14:paraId="52FAE97E">
      <w:pPr>
        <w:pStyle w:val="2"/>
        <w:spacing w:before="101" w:line="305" w:lineRule="auto"/>
        <w:ind w:left="287" w:right="154" w:firstLine="150"/>
        <w:jc w:val="both"/>
      </w:pPr>
      <w:r>
        <w:rPr>
          <w:spacing w:val="15"/>
        </w:rPr>
        <w:t>(滨农发〔2022〕73号)文件要求，申报农机购置补贴所需手</w:t>
      </w:r>
      <w:r>
        <w:t xml:space="preserve"> </w:t>
      </w:r>
      <w:r>
        <w:rPr>
          <w:spacing w:val="10"/>
        </w:rPr>
        <w:t>续材料、资质条件、办理流程、工作职责等不变，农机购置补</w:t>
      </w:r>
      <w:r>
        <w:rPr>
          <w:spacing w:val="4"/>
        </w:rPr>
        <w:t xml:space="preserve"> 贴标准严格按照省农业农村厅适时公布的最新文件标准执行。</w:t>
      </w:r>
    </w:p>
    <w:p w14:paraId="0210EB73">
      <w:pPr>
        <w:pStyle w:val="2"/>
        <w:spacing w:before="7" w:line="291" w:lineRule="auto"/>
        <w:ind w:left="287" w:firstLine="640"/>
      </w:pPr>
      <w:r>
        <w:rPr>
          <w:spacing w:val="21"/>
        </w:rPr>
        <w:t>二、植保无人驾驶航空器(原植保无人飞机)的补贴政策</w:t>
      </w:r>
      <w:r>
        <w:rPr>
          <w:spacing w:val="8"/>
        </w:rPr>
        <w:t xml:space="preserve">  </w:t>
      </w:r>
      <w:r>
        <w:rPr>
          <w:spacing w:val="9"/>
        </w:rPr>
        <w:t>实施，严格按照省农业农村厅、省财政厅《关于继续实施引导</w:t>
      </w:r>
      <w:r>
        <w:rPr>
          <w:spacing w:val="4"/>
        </w:rPr>
        <w:t xml:space="preserve">  </w:t>
      </w:r>
      <w:r>
        <w:rPr>
          <w:spacing w:val="-1"/>
        </w:rPr>
        <w:t>植保无人驾驶航空器规范应用试点工作的通知》(苏农机〔2021〕</w:t>
      </w:r>
      <w:r>
        <w:rPr>
          <w:spacing w:val="10"/>
        </w:rPr>
        <w:t xml:space="preserve"> </w:t>
      </w:r>
      <w:r>
        <w:rPr>
          <w:spacing w:val="18"/>
        </w:rPr>
        <w:t>28号)文件要求执行。2021-2022年</w:t>
      </w:r>
      <w:r>
        <w:rPr>
          <w:spacing w:val="17"/>
        </w:rPr>
        <w:t>度因试点资金不足未享受</w:t>
      </w:r>
      <w:r>
        <w:t xml:space="preserve">  </w:t>
      </w:r>
      <w:r>
        <w:rPr>
          <w:spacing w:val="7"/>
        </w:rPr>
        <w:t>补贴的植保无人驾驶航空器，2023年度</w:t>
      </w:r>
      <w:r>
        <w:rPr>
          <w:spacing w:val="6"/>
        </w:rPr>
        <w:t>可正常受理申领补贴。</w:t>
      </w:r>
    </w:p>
    <w:p w14:paraId="06D3773D">
      <w:pPr>
        <w:pStyle w:val="2"/>
        <w:spacing w:before="145" w:line="306" w:lineRule="auto"/>
        <w:ind w:left="287" w:right="151" w:firstLine="640"/>
        <w:rPr>
          <w:sz w:val="25"/>
          <w:szCs w:val="25"/>
        </w:rPr>
      </w:pPr>
      <w:r>
        <w:rPr>
          <w:spacing w:val="9"/>
        </w:rPr>
        <w:t>三、严格执行农机购置补贴内部控制工作管理制度，明确</w:t>
      </w:r>
      <w:r>
        <w:rPr>
          <w:spacing w:val="16"/>
        </w:rPr>
        <w:t xml:space="preserve"> </w:t>
      </w:r>
      <w:r>
        <w:rPr>
          <w:spacing w:val="9"/>
        </w:rPr>
        <w:t>专人做好农机购置补贴受理审核工作，针对补贴申请受理、资</w:t>
      </w:r>
      <w:r>
        <w:rPr>
          <w:spacing w:val="18"/>
        </w:rPr>
        <w:t xml:space="preserve"> </w:t>
      </w:r>
      <w:r>
        <w:rPr>
          <w:spacing w:val="11"/>
        </w:rPr>
        <w:t>格审核、机具核验、初审上报和监管检查等各个环节</w:t>
      </w:r>
      <w:r>
        <w:rPr>
          <w:spacing w:val="10"/>
        </w:rPr>
        <w:t>，严格按</w:t>
      </w:r>
      <w:r>
        <w:t xml:space="preserve"> </w:t>
      </w:r>
      <w:r>
        <w:rPr>
          <w:spacing w:val="9"/>
        </w:rPr>
        <w:t>照手续程序在规定的工作时限内办即，确保不超时办理，切实</w:t>
      </w:r>
      <w:r>
        <w:rPr>
          <w:spacing w:val="14"/>
        </w:rPr>
        <w:t xml:space="preserve"> </w:t>
      </w:r>
      <w:r>
        <w:rPr>
          <w:spacing w:val="10"/>
        </w:rPr>
        <w:t>保障农民权益。要多渠道加大农机购置补贴政策宣传力度，强</w:t>
      </w:r>
      <w:r>
        <w:rPr>
          <w:spacing w:val="4"/>
        </w:rPr>
        <w:t xml:space="preserve"> </w:t>
      </w:r>
      <w:r>
        <w:rPr>
          <w:spacing w:val="9"/>
        </w:rPr>
        <w:t>化廉洁自律红线意识，认真落实风险防控责任和异常情形主动</w:t>
      </w:r>
      <w:r>
        <w:rPr>
          <w:spacing w:val="16"/>
        </w:rPr>
        <w:t xml:space="preserve"> </w:t>
      </w:r>
      <w:r>
        <w:rPr>
          <w:spacing w:val="9"/>
        </w:rPr>
        <w:t xml:space="preserve">报告制度，有效开展违规行为分析排查，及时防范和消除廉政 </w:t>
      </w:r>
      <w:r>
        <w:rPr>
          <w:spacing w:val="10"/>
        </w:rPr>
        <w:t>风险隐患，确保高效、规范、廉洁地实施好国家农机购置补贴</w:t>
      </w:r>
      <w:r>
        <w:rPr>
          <w:spacing w:val="5"/>
        </w:rPr>
        <w:t xml:space="preserve"> </w:t>
      </w:r>
      <w:r>
        <w:rPr>
          <w:spacing w:val="-13"/>
          <w:sz w:val="25"/>
          <w:szCs w:val="25"/>
        </w:rPr>
        <w:t>政</w:t>
      </w:r>
      <w:r>
        <w:rPr>
          <w:spacing w:val="-27"/>
          <w:sz w:val="25"/>
          <w:szCs w:val="25"/>
        </w:rPr>
        <w:t xml:space="preserve"> </w:t>
      </w:r>
      <w:r>
        <w:rPr>
          <w:spacing w:val="-13"/>
          <w:sz w:val="25"/>
          <w:szCs w:val="25"/>
        </w:rPr>
        <w:t>策</w:t>
      </w:r>
      <w:r>
        <w:rPr>
          <w:spacing w:val="-47"/>
          <w:sz w:val="25"/>
          <w:szCs w:val="25"/>
        </w:rPr>
        <w:t xml:space="preserve"> </w:t>
      </w:r>
      <w:r>
        <w:rPr>
          <w:spacing w:val="-13"/>
          <w:sz w:val="25"/>
          <w:szCs w:val="25"/>
        </w:rPr>
        <w:t>。</w:t>
      </w:r>
    </w:p>
    <w:p w14:paraId="59803567">
      <w:pPr>
        <w:pStyle w:val="2"/>
        <w:spacing w:before="172" w:line="224" w:lineRule="auto"/>
        <w:ind w:left="927"/>
      </w:pPr>
      <w:r>
        <w:rPr>
          <w:spacing w:val="-6"/>
        </w:rPr>
        <w:t>特此通知。</w:t>
      </w:r>
    </w:p>
    <w:p w14:paraId="613149B1">
      <w:pPr>
        <w:spacing w:line="282" w:lineRule="auto"/>
        <w:rPr>
          <w:rFonts w:ascii="Arial"/>
          <w:sz w:val="21"/>
        </w:rPr>
      </w:pPr>
    </w:p>
    <w:p w14:paraId="1959DE3B">
      <w:pPr>
        <w:spacing w:line="282" w:lineRule="auto"/>
        <w:rPr>
          <w:rFonts w:ascii="Arial"/>
          <w:sz w:val="21"/>
        </w:rPr>
      </w:pPr>
    </w:p>
    <w:p w14:paraId="155BF97D">
      <w:pPr>
        <w:pStyle w:val="2"/>
        <w:spacing w:before="101" w:line="220" w:lineRule="auto"/>
        <w:ind w:left="927"/>
      </w:pPr>
      <w:r>
        <w:rPr>
          <w:spacing w:val="8"/>
        </w:rPr>
        <w:t>附件：2023年滨海县农机购置补贴工作领导小组成员名单</w:t>
      </w:r>
    </w:p>
    <w:p w14:paraId="48CF08DA">
      <w:pPr>
        <w:spacing w:line="264" w:lineRule="auto"/>
        <w:rPr>
          <w:rFonts w:ascii="Arial"/>
          <w:sz w:val="21"/>
        </w:rPr>
      </w:pPr>
    </w:p>
    <w:p w14:paraId="17D49075">
      <w:pPr>
        <w:spacing w:line="264" w:lineRule="auto"/>
        <w:rPr>
          <w:rFonts w:ascii="Arial"/>
          <w:sz w:val="21"/>
        </w:rPr>
      </w:pPr>
    </w:p>
    <w:p w14:paraId="50F5F15E">
      <w:pPr>
        <w:spacing w:line="265" w:lineRule="auto"/>
        <w:rPr>
          <w:rFonts w:ascii="Arial"/>
          <w:sz w:val="21"/>
        </w:rPr>
      </w:pPr>
    </w:p>
    <w:p w14:paraId="40E17D1F">
      <w:pPr>
        <w:spacing w:line="265" w:lineRule="auto"/>
        <w:rPr>
          <w:rFonts w:ascii="Arial"/>
          <w:sz w:val="21"/>
        </w:rPr>
      </w:pPr>
    </w:p>
    <w:p w14:paraId="22C26DA9">
      <w:pPr>
        <w:pStyle w:val="2"/>
        <w:spacing w:before="101" w:line="223" w:lineRule="auto"/>
        <w:ind w:left="5847"/>
      </w:pPr>
      <w:r>
        <w:pict>
          <v:shape id="_x0000_s1026" o:spid="_x0000_s1026" o:spt="202" type="#_x0000_t202" style="position:absolute;left:0pt;margin-left:45.4pt;margin-top:7.9pt;height:20.65pt;width:129.55pt;z-index:25165926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 w14:paraId="1812158B">
                  <w:pPr>
                    <w:pStyle w:val="2"/>
                    <w:spacing w:before="19" w:line="222" w:lineRule="auto"/>
                    <w:ind w:left="20"/>
                  </w:pPr>
                  <w:r>
                    <w:rPr>
                      <w:spacing w:val="8"/>
                    </w:rPr>
                    <w:t>滨海县农业农村局</w:t>
                  </w:r>
                </w:p>
              </w:txbxContent>
            </v:textbox>
          </v:shape>
        </w:pict>
      </w:r>
      <w:r>
        <w:rPr>
          <w:spacing w:val="1"/>
        </w:rPr>
        <w:t>滨海县财政局</w:t>
      </w:r>
    </w:p>
    <w:p w14:paraId="219FA36F">
      <w:pPr>
        <w:spacing w:line="242" w:lineRule="auto"/>
        <w:rPr>
          <w:rFonts w:ascii="Arial"/>
          <w:sz w:val="21"/>
        </w:rPr>
      </w:pPr>
    </w:p>
    <w:p w14:paraId="5CEC0DF8">
      <w:pPr>
        <w:pStyle w:val="2"/>
        <w:spacing w:before="101" w:line="222" w:lineRule="auto"/>
        <w:ind w:left="5527"/>
      </w:pPr>
      <w:r>
        <w:rPr>
          <w:spacing w:val="37"/>
        </w:rPr>
        <w:t>2023年11月13日</w:t>
      </w:r>
    </w:p>
    <w:p w14:paraId="30F78372">
      <w:pPr>
        <w:spacing w:line="222" w:lineRule="auto"/>
        <w:sectPr>
          <w:footerReference r:id="rId6" w:type="default"/>
          <w:pgSz w:w="12280" w:h="17110"/>
          <w:pgMar w:top="1454" w:right="1335" w:bottom="1666" w:left="1842" w:header="0" w:footer="1261" w:gutter="0"/>
          <w:cols w:space="720" w:num="1"/>
        </w:sectPr>
      </w:pPr>
    </w:p>
    <w:p w14:paraId="4AB5D8CF">
      <w:pPr>
        <w:spacing w:line="269" w:lineRule="auto"/>
        <w:rPr>
          <w:rFonts w:ascii="Arial"/>
          <w:sz w:val="21"/>
        </w:rPr>
      </w:pPr>
    </w:p>
    <w:p w14:paraId="2FC29F61">
      <w:pPr>
        <w:spacing w:line="270" w:lineRule="auto"/>
        <w:rPr>
          <w:rFonts w:ascii="Arial"/>
          <w:sz w:val="21"/>
        </w:rPr>
      </w:pPr>
    </w:p>
    <w:p w14:paraId="067CDA78">
      <w:pPr>
        <w:spacing w:before="98" w:line="224" w:lineRule="auto"/>
        <w:ind w:left="4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b/>
          <w:bCs/>
          <w:spacing w:val="9"/>
          <w:sz w:val="30"/>
          <w:szCs w:val="30"/>
        </w:rPr>
        <w:t>附件</w:t>
      </w:r>
    </w:p>
    <w:p w14:paraId="6F58E248">
      <w:pPr>
        <w:spacing w:line="247" w:lineRule="auto"/>
        <w:rPr>
          <w:rFonts w:ascii="Arial"/>
          <w:sz w:val="21"/>
        </w:rPr>
      </w:pPr>
    </w:p>
    <w:p w14:paraId="6CE8448E">
      <w:pPr>
        <w:spacing w:line="247" w:lineRule="auto"/>
        <w:rPr>
          <w:rFonts w:ascii="Arial"/>
          <w:sz w:val="21"/>
        </w:rPr>
      </w:pPr>
    </w:p>
    <w:p w14:paraId="45AA017F">
      <w:pPr>
        <w:spacing w:before="146" w:line="219" w:lineRule="auto"/>
        <w:ind w:left="346"/>
        <w:rPr>
          <w:rFonts w:ascii="宋体" w:hAnsi="宋体" w:eastAsia="宋体" w:cs="宋体"/>
          <w:sz w:val="45"/>
          <w:szCs w:val="45"/>
        </w:rPr>
      </w:pPr>
      <w:r>
        <w:rPr>
          <w:rFonts w:ascii="宋体" w:hAnsi="宋体" w:eastAsia="宋体" w:cs="宋体"/>
          <w:b/>
          <w:bCs/>
          <w:spacing w:val="-12"/>
          <w:sz w:val="45"/>
          <w:szCs w:val="45"/>
        </w:rPr>
        <w:t>2023年滨海县农机购置补贴工作领导小组</w:t>
      </w:r>
    </w:p>
    <w:p w14:paraId="6C633F5B">
      <w:pPr>
        <w:spacing w:line="106" w:lineRule="auto"/>
        <w:rPr>
          <w:rFonts w:ascii="Arial"/>
          <w:sz w:val="2"/>
        </w:rPr>
      </w:pPr>
    </w:p>
    <w:tbl>
      <w:tblPr>
        <w:tblStyle w:val="5"/>
        <w:tblW w:w="6515" w:type="dxa"/>
        <w:tblInd w:w="634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77"/>
        <w:gridCol w:w="4138"/>
      </w:tblGrid>
      <w:tr w14:paraId="3059AFDE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3" w:hRule="atLeast"/>
        </w:trPr>
        <w:tc>
          <w:tcPr>
            <w:tcW w:w="2377" w:type="dxa"/>
            <w:vAlign w:val="top"/>
          </w:tcPr>
          <w:p w14:paraId="4346F27F">
            <w:pPr>
              <w:rPr>
                <w:rFonts w:ascii="Arial"/>
                <w:sz w:val="21"/>
              </w:rPr>
            </w:pPr>
          </w:p>
        </w:tc>
        <w:tc>
          <w:tcPr>
            <w:tcW w:w="4138" w:type="dxa"/>
            <w:vAlign w:val="top"/>
          </w:tcPr>
          <w:p w14:paraId="4CEC5643">
            <w:pPr>
              <w:spacing w:line="220" w:lineRule="auto"/>
              <w:ind w:left="145"/>
              <w:rPr>
                <w:rFonts w:ascii="宋体" w:hAnsi="宋体" w:eastAsia="宋体" w:cs="宋体"/>
                <w:sz w:val="45"/>
                <w:szCs w:val="45"/>
              </w:rPr>
            </w:pPr>
            <w:r>
              <w:rPr>
                <w:rFonts w:ascii="宋体" w:hAnsi="宋体" w:eastAsia="宋体" w:cs="宋体"/>
                <w:b/>
                <w:bCs/>
                <w:spacing w:val="-18"/>
                <w:sz w:val="45"/>
                <w:szCs w:val="45"/>
              </w:rPr>
              <w:t>成</w:t>
            </w:r>
            <w:r>
              <w:rPr>
                <w:rFonts w:ascii="宋体" w:hAnsi="宋体" w:eastAsia="宋体" w:cs="宋体"/>
                <w:spacing w:val="10"/>
                <w:sz w:val="45"/>
                <w:szCs w:val="45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18"/>
                <w:sz w:val="45"/>
                <w:szCs w:val="45"/>
              </w:rPr>
              <w:t>员</w:t>
            </w:r>
            <w:r>
              <w:rPr>
                <w:rFonts w:ascii="宋体" w:hAnsi="宋体" w:eastAsia="宋体" w:cs="宋体"/>
                <w:spacing w:val="-18"/>
                <w:sz w:val="45"/>
                <w:szCs w:val="45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18"/>
                <w:sz w:val="45"/>
                <w:szCs w:val="45"/>
              </w:rPr>
              <w:t>名</w:t>
            </w:r>
            <w:r>
              <w:rPr>
                <w:rFonts w:ascii="宋体" w:hAnsi="宋体" w:eastAsia="宋体" w:cs="宋体"/>
                <w:spacing w:val="-18"/>
                <w:sz w:val="45"/>
                <w:szCs w:val="45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18"/>
                <w:sz w:val="45"/>
                <w:szCs w:val="45"/>
              </w:rPr>
              <w:t>单</w:t>
            </w:r>
          </w:p>
        </w:tc>
      </w:tr>
      <w:tr w14:paraId="32303284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1" w:hRule="atLeast"/>
        </w:trPr>
        <w:tc>
          <w:tcPr>
            <w:tcW w:w="2377" w:type="dxa"/>
            <w:vAlign w:val="top"/>
          </w:tcPr>
          <w:p w14:paraId="2DFA26E4">
            <w:pPr>
              <w:spacing w:line="303" w:lineRule="auto"/>
              <w:rPr>
                <w:rFonts w:ascii="Arial"/>
                <w:sz w:val="21"/>
              </w:rPr>
            </w:pPr>
          </w:p>
          <w:p w14:paraId="529293CE">
            <w:pPr>
              <w:pStyle w:val="6"/>
              <w:spacing w:before="98" w:line="222" w:lineRule="auto"/>
            </w:pPr>
            <w:r>
              <w:rPr>
                <w:b/>
                <w:bCs/>
                <w:spacing w:val="8"/>
              </w:rPr>
              <w:t>组</w:t>
            </w:r>
            <w:r>
              <w:rPr>
                <w:spacing w:val="36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8"/>
              </w:rPr>
              <w:t>长</w:t>
            </w:r>
            <w:r>
              <w:rPr>
                <w:b/>
                <w:bCs/>
                <w:spacing w:val="8"/>
              </w:rPr>
              <w:t>：</w:t>
            </w:r>
            <w:r>
              <w:rPr>
                <w:spacing w:val="8"/>
              </w:rPr>
              <w:t>丁成富</w:t>
            </w:r>
          </w:p>
        </w:tc>
        <w:tc>
          <w:tcPr>
            <w:tcW w:w="4138" w:type="dxa"/>
            <w:vAlign w:val="top"/>
          </w:tcPr>
          <w:p w14:paraId="3E6CED51">
            <w:pPr>
              <w:spacing w:line="302" w:lineRule="auto"/>
              <w:rPr>
                <w:rFonts w:ascii="Arial"/>
                <w:sz w:val="21"/>
              </w:rPr>
            </w:pPr>
          </w:p>
          <w:p w14:paraId="6673FC2C">
            <w:pPr>
              <w:pStyle w:val="6"/>
              <w:spacing w:before="97" w:line="222" w:lineRule="auto"/>
              <w:ind w:left="168"/>
            </w:pPr>
            <w:r>
              <w:rPr>
                <w:spacing w:val="37"/>
              </w:rPr>
              <w:t>县农业农村局局长</w:t>
            </w:r>
          </w:p>
        </w:tc>
      </w:tr>
      <w:tr w14:paraId="64D26C8F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</w:trPr>
        <w:tc>
          <w:tcPr>
            <w:tcW w:w="2377" w:type="dxa"/>
            <w:vAlign w:val="top"/>
          </w:tcPr>
          <w:p w14:paraId="30746696">
            <w:pPr>
              <w:pStyle w:val="6"/>
              <w:spacing w:before="120" w:line="222" w:lineRule="auto"/>
              <w:ind w:left="29"/>
            </w:pPr>
            <w:r>
              <w:rPr>
                <w:rFonts w:ascii="黑体" w:hAnsi="黑体" w:eastAsia="黑体" w:cs="黑体"/>
                <w:b/>
                <w:bCs/>
                <w:spacing w:val="11"/>
              </w:rPr>
              <w:t>副组长</w:t>
            </w:r>
            <w:r>
              <w:rPr>
                <w:rFonts w:ascii="宋体" w:hAnsi="宋体" w:eastAsia="宋体" w:cs="宋体"/>
                <w:b/>
                <w:bCs/>
                <w:spacing w:val="11"/>
              </w:rPr>
              <w:t>：</w:t>
            </w:r>
            <w:r>
              <w:rPr>
                <w:spacing w:val="11"/>
              </w:rPr>
              <w:t>胥啸喧</w:t>
            </w:r>
          </w:p>
        </w:tc>
        <w:tc>
          <w:tcPr>
            <w:tcW w:w="4138" w:type="dxa"/>
            <w:vAlign w:val="top"/>
          </w:tcPr>
          <w:p w14:paraId="78316805">
            <w:pPr>
              <w:pStyle w:val="6"/>
              <w:spacing w:before="121" w:line="223" w:lineRule="auto"/>
              <w:ind w:left="178"/>
            </w:pPr>
            <w:r>
              <w:rPr>
                <w:spacing w:val="36"/>
              </w:rPr>
              <w:t>县财政局副局长</w:t>
            </w:r>
          </w:p>
        </w:tc>
      </w:tr>
      <w:tr w14:paraId="3C99FA25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</w:trPr>
        <w:tc>
          <w:tcPr>
            <w:tcW w:w="2377" w:type="dxa"/>
            <w:vAlign w:val="top"/>
          </w:tcPr>
          <w:p w14:paraId="2620A0A8">
            <w:pPr>
              <w:pStyle w:val="6"/>
              <w:spacing w:before="121" w:line="222" w:lineRule="auto"/>
              <w:ind w:left="1305"/>
            </w:pPr>
            <w:r>
              <w:rPr>
                <w:spacing w:val="3"/>
              </w:rPr>
              <w:t>潘恒兵</w:t>
            </w:r>
          </w:p>
        </w:tc>
        <w:tc>
          <w:tcPr>
            <w:tcW w:w="4138" w:type="dxa"/>
            <w:vAlign w:val="top"/>
          </w:tcPr>
          <w:p w14:paraId="4D205B95">
            <w:pPr>
              <w:pStyle w:val="6"/>
              <w:spacing w:before="120" w:line="222" w:lineRule="auto"/>
              <w:jc w:val="right"/>
            </w:pPr>
            <w:r>
              <w:rPr>
                <w:spacing w:val="30"/>
              </w:rPr>
              <w:t>县农业农村局二级主任科员</w:t>
            </w:r>
          </w:p>
        </w:tc>
      </w:tr>
      <w:tr w14:paraId="1F72377C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377" w:type="dxa"/>
            <w:vAlign w:val="top"/>
          </w:tcPr>
          <w:p w14:paraId="3AFE5848">
            <w:pPr>
              <w:pStyle w:val="6"/>
              <w:spacing w:before="135" w:line="221" w:lineRule="auto"/>
              <w:ind w:left="29"/>
            </w:pPr>
            <w:r>
              <w:rPr>
                <w:b/>
                <w:bCs/>
                <w:spacing w:val="-27"/>
              </w:rPr>
              <w:t>成</w:t>
            </w:r>
            <w:r>
              <w:rPr>
                <w:spacing w:val="27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27"/>
              </w:rPr>
              <w:t>员</w:t>
            </w:r>
            <w:r>
              <w:rPr>
                <w:rFonts w:ascii="黑体" w:hAnsi="黑体" w:eastAsia="黑体" w:cs="黑体"/>
                <w:spacing w:val="-75"/>
              </w:rPr>
              <w:t xml:space="preserve"> </w:t>
            </w:r>
            <w:r>
              <w:rPr>
                <w:rFonts w:ascii="黑体" w:hAnsi="黑体" w:eastAsia="黑体" w:cs="黑体"/>
                <w:b/>
                <w:bCs/>
                <w:spacing w:val="-27"/>
              </w:rPr>
              <w:t>：</w:t>
            </w:r>
            <w:r>
              <w:rPr>
                <w:spacing w:val="-27"/>
              </w:rPr>
              <w:t>仇</w:t>
            </w:r>
            <w:r>
              <w:rPr>
                <w:spacing w:val="40"/>
              </w:rPr>
              <w:t xml:space="preserve">  </w:t>
            </w:r>
            <w:r>
              <w:rPr>
                <w:spacing w:val="-27"/>
              </w:rPr>
              <w:t>锋</w:t>
            </w:r>
          </w:p>
        </w:tc>
        <w:tc>
          <w:tcPr>
            <w:tcW w:w="4138" w:type="dxa"/>
            <w:vAlign w:val="top"/>
          </w:tcPr>
          <w:p w14:paraId="6398FD6F">
            <w:pPr>
              <w:pStyle w:val="6"/>
              <w:spacing w:before="135" w:line="222" w:lineRule="auto"/>
              <w:ind w:left="188"/>
            </w:pPr>
            <w:r>
              <w:rPr>
                <w:spacing w:val="41"/>
              </w:rPr>
              <w:t>县财政局科长</w:t>
            </w:r>
          </w:p>
        </w:tc>
      </w:tr>
      <w:tr w14:paraId="45661D35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2" w:hRule="atLeast"/>
        </w:trPr>
        <w:tc>
          <w:tcPr>
            <w:tcW w:w="2377" w:type="dxa"/>
            <w:vAlign w:val="top"/>
          </w:tcPr>
          <w:p w14:paraId="033B487C">
            <w:pPr>
              <w:pStyle w:val="6"/>
              <w:spacing w:before="128" w:line="223" w:lineRule="auto"/>
              <w:ind w:left="1305"/>
            </w:pPr>
            <w:r>
              <w:rPr>
                <w:spacing w:val="-10"/>
              </w:rPr>
              <w:t>徐</w:t>
            </w:r>
            <w:r>
              <w:rPr>
                <w:spacing w:val="9"/>
              </w:rPr>
              <w:t xml:space="preserve">  </w:t>
            </w:r>
            <w:r>
              <w:rPr>
                <w:spacing w:val="-10"/>
              </w:rPr>
              <w:t>海</w:t>
            </w:r>
          </w:p>
        </w:tc>
        <w:tc>
          <w:tcPr>
            <w:tcW w:w="4138" w:type="dxa"/>
            <w:vAlign w:val="top"/>
          </w:tcPr>
          <w:p w14:paraId="4B732D23">
            <w:pPr>
              <w:pStyle w:val="6"/>
              <w:spacing w:before="127" w:line="222" w:lineRule="auto"/>
              <w:ind w:left="178"/>
            </w:pPr>
            <w:r>
              <w:rPr>
                <w:spacing w:val="36"/>
              </w:rPr>
              <w:t>县农业农村局科长</w:t>
            </w:r>
          </w:p>
        </w:tc>
      </w:tr>
      <w:tr w14:paraId="767303E7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2377" w:type="dxa"/>
            <w:vAlign w:val="top"/>
          </w:tcPr>
          <w:p w14:paraId="50C18123">
            <w:pPr>
              <w:pStyle w:val="6"/>
              <w:spacing w:before="128" w:line="182" w:lineRule="auto"/>
              <w:ind w:left="1305"/>
            </w:pPr>
            <w:r>
              <w:rPr>
                <w:spacing w:val="3"/>
              </w:rPr>
              <w:t>张海林</w:t>
            </w:r>
          </w:p>
        </w:tc>
        <w:tc>
          <w:tcPr>
            <w:tcW w:w="4138" w:type="dxa"/>
            <w:vAlign w:val="top"/>
          </w:tcPr>
          <w:p w14:paraId="6AF4F768">
            <w:pPr>
              <w:pStyle w:val="6"/>
              <w:spacing w:before="128" w:line="182" w:lineRule="auto"/>
              <w:ind w:left="158"/>
            </w:pPr>
            <w:r>
              <w:rPr>
                <w:spacing w:val="39"/>
              </w:rPr>
              <w:t>县农科所副所长</w:t>
            </w:r>
          </w:p>
        </w:tc>
      </w:tr>
    </w:tbl>
    <w:p w14:paraId="7CC9EB9F">
      <w:pPr>
        <w:pStyle w:val="2"/>
        <w:spacing w:before="237" w:line="345" w:lineRule="auto"/>
        <w:ind w:firstLine="659"/>
        <w:jc w:val="both"/>
        <w:rPr>
          <w:sz w:val="30"/>
          <w:szCs w:val="30"/>
        </w:rPr>
      </w:pPr>
      <w:r>
        <w:rPr>
          <w:spacing w:val="16"/>
          <w:sz w:val="30"/>
          <w:szCs w:val="30"/>
        </w:rPr>
        <w:t>领导小组办公室设在县农业农村局农机科，徐海同志任办</w:t>
      </w:r>
      <w:r>
        <w:rPr>
          <w:spacing w:val="18"/>
          <w:sz w:val="30"/>
          <w:szCs w:val="30"/>
        </w:rPr>
        <w:t xml:space="preserve"> </w:t>
      </w:r>
      <w:r>
        <w:rPr>
          <w:spacing w:val="16"/>
          <w:sz w:val="30"/>
          <w:szCs w:val="30"/>
        </w:rPr>
        <w:t>公室主任，负责统筹协调全县农机购置补贴政策实施监督管理</w:t>
      </w:r>
      <w:r>
        <w:rPr>
          <w:spacing w:val="15"/>
          <w:sz w:val="30"/>
          <w:szCs w:val="30"/>
        </w:rPr>
        <w:t xml:space="preserve"> </w:t>
      </w:r>
      <w:r>
        <w:rPr>
          <w:spacing w:val="8"/>
          <w:sz w:val="30"/>
          <w:szCs w:val="30"/>
        </w:rPr>
        <w:t>工作，联系电话：0515-84222070。</w:t>
      </w:r>
    </w:p>
    <w:sectPr>
      <w:footerReference r:id="rId7" w:type="default"/>
      <w:pgSz w:w="11900" w:h="16840"/>
      <w:pgMar w:top="1431" w:right="1640" w:bottom="1717" w:left="1680" w:header="0" w:footer="1328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368972">
    <w:pPr>
      <w:spacing w:line="235" w:lineRule="auto"/>
      <w:ind w:left="7499"/>
      <w:rPr>
        <w:rFonts w:ascii="宋体" w:hAnsi="宋体" w:eastAsia="宋体" w:cs="宋体"/>
        <w:sz w:val="31"/>
        <w:szCs w:val="31"/>
      </w:rPr>
    </w:pPr>
    <w:r>
      <w:rPr>
        <w:rFonts w:ascii="宋体" w:hAnsi="宋体" w:eastAsia="宋体" w:cs="宋体"/>
        <w:spacing w:val="-4"/>
        <w:sz w:val="31"/>
        <w:szCs w:val="31"/>
      </w:rPr>
      <w:t>—1—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B23984">
    <w:pPr>
      <w:spacing w:line="235" w:lineRule="auto"/>
      <w:ind w:left="707"/>
      <w:rPr>
        <w:rFonts w:ascii="宋体" w:hAnsi="宋体" w:eastAsia="宋体" w:cs="宋体"/>
        <w:sz w:val="31"/>
        <w:szCs w:val="31"/>
      </w:rPr>
    </w:pPr>
    <w:r>
      <w:rPr>
        <w:rFonts w:ascii="宋体" w:hAnsi="宋体" w:eastAsia="宋体" w:cs="宋体"/>
        <w:spacing w:val="-4"/>
        <w:sz w:val="31"/>
        <w:szCs w:val="31"/>
      </w:rPr>
      <w:t>—2—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388AAC">
    <w:pPr>
      <w:spacing w:line="233" w:lineRule="auto"/>
      <w:ind w:left="7299"/>
      <w:rPr>
        <w:rFonts w:ascii="宋体" w:hAnsi="宋体" w:eastAsia="宋体" w:cs="宋体"/>
        <w:sz w:val="30"/>
        <w:szCs w:val="30"/>
      </w:rPr>
    </w:pPr>
    <w:r>
      <w:rPr>
        <w:rFonts w:ascii="宋体" w:hAnsi="宋体" w:eastAsia="宋体" w:cs="宋体"/>
        <w:spacing w:val="-4"/>
        <w:sz w:val="30"/>
        <w:szCs w:val="30"/>
      </w:rPr>
      <w:t>—3—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7A16753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仿宋" w:hAnsi="仿宋" w:eastAsia="仿宋" w:cs="仿宋"/>
      <w:sz w:val="30"/>
      <w:szCs w:val="3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jpeg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788</Words>
  <Characters>862</Characters>
  <TotalTime>0</TotalTime>
  <ScaleCrop>false</ScaleCrop>
  <LinksUpToDate>false</LinksUpToDate>
  <CharactersWithSpaces>898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2025-05-12T10:37:00Z</dcterms:created>
  <dc:creator>Administrator</dc:creator>
  <cp:lastModifiedBy>你一定知道我是谁</cp:lastModifiedBy>
  <dcterms:modified xsi:type="dcterms:W3CDTF">2025-05-12T02:37:42Z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2025-05-12T10:37:19Z</vt:filetime>
  </property>
  <property fmtid="{D5CDD505-2E9C-101B-9397-08002B2CF9AE}" pid="4" name="UsrData">
    <vt:lpwstr>68215edbdbff1c001fec431cwl</vt:lpwstr>
  </property>
  <property fmtid="{D5CDD505-2E9C-101B-9397-08002B2CF9AE}" pid="5" name="KSOTemplateDocerSaveRecord">
    <vt:lpwstr>eyJoZGlkIjoiNGNkMzdmZjlmN2JkNjBkMjNhMjZlYjMzYTI5YTdhZjIiLCJ1c2VySWQiOiI1MDU4ODk0NTYifQ==</vt:lpwstr>
  </property>
  <property fmtid="{D5CDD505-2E9C-101B-9397-08002B2CF9AE}" pid="6" name="KSOProductBuildVer">
    <vt:lpwstr>2052-12.1.0.20784</vt:lpwstr>
  </property>
  <property fmtid="{D5CDD505-2E9C-101B-9397-08002B2CF9AE}" pid="7" name="ICV">
    <vt:lpwstr>16206952D5CB4A709C63C6460B316B8B_12</vt:lpwstr>
  </property>
</Properties>
</file>