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240" w:lineRule="atLeast"/>
        <w:jc w:val="center"/>
        <w:rPr>
          <w:rFonts w:hint="eastAsia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kern w:val="0"/>
          <w:sz w:val="44"/>
          <w:szCs w:val="44"/>
        </w:rPr>
        <w:t>农业产业化省级龙头企业监测递补名单</w:t>
      </w:r>
    </w:p>
    <w:tbl>
      <w:tblPr>
        <w:tblStyle w:val="6"/>
        <w:tblpPr w:leftFromText="180" w:rightFromText="180" w:vertAnchor="text" w:horzAnchor="page" w:tblpX="2901" w:tblpY="450"/>
        <w:tblOverlap w:val="never"/>
        <w:tblW w:w="688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8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江苏格冠农林科技集团</w:t>
            </w:r>
            <w:bookmarkStart w:id="0" w:name="_GoBack"/>
            <w:bookmarkEnd w:id="0"/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江苏省协同医药生物工程有限责任公司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台宁生态农业发展（南京）有限公司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江苏倩宝宝农业发展有限公司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江苏康润农业科技发展有限公司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南京道格勒食品有限公司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南京优然牧业有限责任公司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南京可莱威生物科技有限公司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采纳科技股份有限公司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升辉新材料股份有限公司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宜兴市天石饲料有限公司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江苏辛巴地板有限公司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江苏南顺面粉有限公司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无锡紫杉药业股份有限公司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徐州山崎农产品技术研发有限公司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徐州满春食品有限公司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徐州农歌生态农业科技有限公司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徐州鑫旺米业有限公司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沛县大沙河农业开发有限公司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邳州市东方养殖有限公司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徐州市立华畜禽有限公司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新沂市大自然木业有限公司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徐州市金地杰农业发展有限公司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徐州方德食品有限公司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徐州市贵人缘家具有限公司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江苏虞恒食品有限公司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苏州市味知香食品股份有限公司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江苏天成蛋业有限公司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江苏康瑞生态农业有限公司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江苏省富阳牧业有限公司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江苏皋德食材有限公司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江苏康味嘉食品有限公司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南通京海申水产有限公司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连云港百菇源生物科技有限公司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江苏汤沟两相和酒业有限公司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连云港市绿缘牧业有限公司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连云港市老丹刃食品有限公司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连云港恺骐食品有限公司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施尔丰国际生物科技有限公司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淮安市淮阴农业发展有限公司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江苏同玉农牧科技有限公司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江苏紫山食品科技有限公司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淮安白马湖文化旅游发展有限公司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淮安市洪泽牧原农牧有限公司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淮安温氏家禽有限公司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东台市奥力维食品有限公司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江苏仁康蛋业有限公司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射阳县粮食购销总公司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中农网购（江苏）电子商务有限公司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北大荒食品（江苏）有限公司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江苏姿生元食品科技有限公司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江苏心思源食品有限公司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扬州市富田食品有限公司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江苏数丰水产种业有限公司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高邮新文游面粉有限公司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江苏阿波罗花木市场发展有限公司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江苏优平食品有限公司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江苏思礼实业有限公司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高邮市安大仓储服务有限公司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兴化市东奥食品有限公司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麦肯嘉顿（江苏）食品有限公司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江苏好润生物产业集团股份有限公司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沭阳县方圆面粉有限公司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沭阳县恒大米业有限公司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宿迁桂柳食品有限公司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爱德卫岗现代牧业（泗洪）有限公司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江苏绿之源园林建设有限公司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88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妙飞江苏食品科技有限公司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 w:val="0"/>
        <w:spacing w:line="560" w:lineRule="exact"/>
        <w:textAlignment w:val="auto"/>
        <w:rPr>
          <w:rFonts w:hint="eastAsia" w:ascii="方正黑体_GBK" w:hAnsi="方正黑体_GBK" w:eastAsia="方正黑体_GBK" w:cs="方正黑体_GBK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IzNjdiY2Q5YTE2ZmZkZmY1ZmQ2YzJkNWI1OGNiNzEifQ=="/>
  </w:docVars>
  <w:rsids>
    <w:rsidRoot w:val="002E1E30"/>
    <w:rsid w:val="001B2B65"/>
    <w:rsid w:val="002E1E30"/>
    <w:rsid w:val="00CC2EE1"/>
    <w:rsid w:val="00D3072A"/>
    <w:rsid w:val="00DA5D18"/>
    <w:rsid w:val="00DC2CEA"/>
    <w:rsid w:val="00FA0D09"/>
    <w:rsid w:val="0AD1414A"/>
    <w:rsid w:val="0C8363EE"/>
    <w:rsid w:val="11754F60"/>
    <w:rsid w:val="1507775D"/>
    <w:rsid w:val="15ED5D9F"/>
    <w:rsid w:val="17F33B8A"/>
    <w:rsid w:val="1B3D63AE"/>
    <w:rsid w:val="1B5F68C7"/>
    <w:rsid w:val="1BC55270"/>
    <w:rsid w:val="1C5D1118"/>
    <w:rsid w:val="22B77882"/>
    <w:rsid w:val="23AE71BD"/>
    <w:rsid w:val="24F33306"/>
    <w:rsid w:val="2A003066"/>
    <w:rsid w:val="2B60150A"/>
    <w:rsid w:val="2BA153BB"/>
    <w:rsid w:val="329C4A5E"/>
    <w:rsid w:val="359D4169"/>
    <w:rsid w:val="3991096F"/>
    <w:rsid w:val="3A5877B8"/>
    <w:rsid w:val="3D1C7084"/>
    <w:rsid w:val="3F783FDF"/>
    <w:rsid w:val="47635929"/>
    <w:rsid w:val="4DE947C2"/>
    <w:rsid w:val="50C657EC"/>
    <w:rsid w:val="5BE0114D"/>
    <w:rsid w:val="6D993034"/>
    <w:rsid w:val="70F93671"/>
    <w:rsid w:val="714653DB"/>
    <w:rsid w:val="71CF616A"/>
    <w:rsid w:val="79243DB5"/>
    <w:rsid w:val="7C201447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qFormat="1" w:unhideWhenUsed="0" w:uiPriority="0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3"/>
    <w:basedOn w:val="1"/>
    <w:next w:val="1"/>
    <w:qFormat/>
    <w:uiPriority w:val="0"/>
    <w:pPr>
      <w:ind w:left="840" w:leftChars="400"/>
    </w:pPr>
  </w:style>
  <w:style w:type="paragraph" w:styleId="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5">
    <w:name w:val="Hyperlink"/>
    <w:basedOn w:val="4"/>
    <w:unhideWhenUsed/>
    <w:qFormat/>
    <w:uiPriority w:val="99"/>
    <w:rPr>
      <w:color w:val="0000FF"/>
      <w:u w:val="single"/>
    </w:rPr>
  </w:style>
  <w:style w:type="character" w:customStyle="1" w:styleId="7">
    <w:name w:val="font21"/>
    <w:basedOn w:val="4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8">
    <w:name w:val="font41"/>
    <w:basedOn w:val="4"/>
    <w:qFormat/>
    <w:uiPriority w:val="0"/>
    <w:rPr>
      <w:rFonts w:hint="default" w:ascii="Times New Roman" w:hAnsi="Times New Roman" w:cs="Times New Roman"/>
      <w:color w:val="000000"/>
      <w:sz w:val="30"/>
      <w:szCs w:val="30"/>
      <w:u w:val="none"/>
    </w:rPr>
  </w:style>
  <w:style w:type="character" w:customStyle="1" w:styleId="9">
    <w:name w:val="font31"/>
    <w:basedOn w:val="4"/>
    <w:qFormat/>
    <w:uiPriority w:val="0"/>
    <w:rPr>
      <w:rFonts w:hint="eastAsia" w:ascii="方正仿宋_GBK" w:hAnsi="方正仿宋_GBK" w:eastAsia="方正仿宋_GBK" w:cs="方正仿宋_GBK"/>
      <w:color w:val="000000"/>
      <w:sz w:val="30"/>
      <w:szCs w:val="3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20</Pages>
  <Words>1561</Words>
  <Characters>8899</Characters>
  <Lines>74</Lines>
  <Paragraphs>20</Paragraphs>
  <ScaleCrop>false</ScaleCrop>
  <LinksUpToDate>false</LinksUpToDate>
  <CharactersWithSpaces>10440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2021-11-30T07:49:00Z</dcterms:created>
  <dc:creator>123</dc:creator>
  <cp:lastModifiedBy>王婧(wangjing_xccyc)</cp:lastModifiedBy>
  <cp:lastPrinted>2021-11-30T08:04:00Z</cp:lastPrinted>
  <dcterms:modified xsi:type="dcterms:W3CDTF">2023-11-23T02:16:18Z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ICV">
    <vt:lpwstr>0C5BD6D50D4E4355A08DCE82A9076658_12</vt:lpwstr>
  </property>
</Properties>
</file>