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/>
        <w:jc w:val="left"/>
        <w:textAlignment w:val="auto"/>
        <w:outlineLvl w:val="9"/>
        <w:rPr>
          <w:rStyle w:val="6"/>
          <w:rFonts w:hint="eastAsia" w:ascii="仿宋_GB2312" w:hAnsi="仿宋_GB2312" w:eastAsia="仿宋_GB2312" w:cs="仿宋_GB2312"/>
          <w:b w:val="0"/>
          <w:bCs/>
          <w:i w:val="0"/>
          <w:caps w:val="0"/>
          <w:color w:val="424242"/>
          <w:spacing w:val="0"/>
          <w:sz w:val="32"/>
          <w:szCs w:val="32"/>
          <w:lang w:val="en-US" w:eastAsia="zh-CN"/>
        </w:rPr>
      </w:pPr>
      <w:r>
        <w:rPr>
          <w:rStyle w:val="6"/>
          <w:rFonts w:hint="eastAsia" w:ascii="仿宋_GB2312" w:hAnsi="仿宋_GB2312" w:eastAsia="仿宋_GB2312" w:cs="仿宋_GB2312"/>
          <w:b w:val="0"/>
          <w:bCs/>
          <w:i w:val="0"/>
          <w:caps w:val="0"/>
          <w:color w:val="424242"/>
          <w:spacing w:val="0"/>
          <w:sz w:val="32"/>
          <w:szCs w:val="32"/>
          <w:lang w:eastAsia="zh-CN"/>
        </w:rPr>
        <w:t>附件</w:t>
      </w:r>
      <w:r>
        <w:rPr>
          <w:rStyle w:val="6"/>
          <w:rFonts w:hint="eastAsia" w:ascii="仿宋_GB2312" w:hAnsi="仿宋_GB2312" w:eastAsia="仿宋_GB2312" w:cs="仿宋_GB2312"/>
          <w:b w:val="0"/>
          <w:bCs/>
          <w:i w:val="0"/>
          <w:caps w:val="0"/>
          <w:color w:val="424242"/>
          <w:spacing w:val="0"/>
          <w:sz w:val="32"/>
          <w:szCs w:val="32"/>
          <w:lang w:val="en-US" w:eastAsia="zh-CN"/>
        </w:rPr>
        <w:t>2：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Style w:val="6"/>
          <w:rFonts w:hint="eastAsia" w:ascii="黑体" w:hAnsi="黑体" w:eastAsia="黑体" w:cs="黑体"/>
          <w:b/>
          <w:bCs w:val="0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Style w:val="6"/>
          <w:rFonts w:hint="eastAsia" w:ascii="黑体" w:hAnsi="黑体" w:eastAsia="黑体" w:cs="黑体"/>
          <w:b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江苏省洪泽湖渔政监督支队</w:t>
      </w:r>
      <w:r>
        <w:rPr>
          <w:rStyle w:val="6"/>
          <w:rFonts w:hint="default" w:ascii="黑体" w:hAnsi="黑体" w:eastAsia="黑体" w:cs="黑体"/>
          <w:b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查获涉渔“三无”船舶</w:t>
      </w:r>
      <w:r>
        <w:rPr>
          <w:rStyle w:val="6"/>
          <w:rFonts w:hint="eastAsia" w:ascii="黑体" w:hAnsi="黑体" w:eastAsia="黑体" w:cs="黑体"/>
          <w:b/>
          <w:bCs w:val="0"/>
          <w:i w:val="0"/>
          <w:caps w:val="0"/>
          <w:color w:val="auto"/>
          <w:spacing w:val="0"/>
          <w:sz w:val="32"/>
          <w:szCs w:val="32"/>
          <w:lang w:eastAsia="zh-CN"/>
        </w:rPr>
        <w:t>照片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1、2024年3月22日在洪泽湖洪泽区蒋坝镇三河闸水域查获的</w:t>
      </w: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涉渔“三无”船舶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等照片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74310" cy="3947160"/>
            <wp:effectExtent l="0" t="0" r="13970" b="0"/>
            <wp:docPr id="2" name="图片 2" descr="1dd0f2eca796374112abb6f33971b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dd0f2eca796374112abb6f33971b4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47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涉渔船舶照片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br w:type="page"/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2、2024年3月29日在洪泽湖盱眙县官滩镇砖坝滩水域查获的</w:t>
      </w: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涉渔“三无”船舶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等照片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3004185" cy="5937250"/>
            <wp:effectExtent l="0" t="0" r="13335" b="6350"/>
            <wp:docPr id="3" name="图片 3" descr="74327e150277548a1346674473943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4327e150277548a134667447394344"/>
                    <pic:cNvPicPr>
                      <a:picLocks noChangeAspect="1"/>
                    </pic:cNvPicPr>
                  </pic:nvPicPr>
                  <pic:blipFill>
                    <a:blip r:embed="rId6"/>
                    <a:srcRect t="10475" r="19459"/>
                    <a:stretch>
                      <a:fillRect/>
                    </a:stretch>
                  </pic:blipFill>
                  <pic:spPr>
                    <a:xfrm>
                      <a:off x="0" y="0"/>
                      <a:ext cx="3004185" cy="593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涉渔船舶照片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3388360" cy="6024245"/>
            <wp:effectExtent l="0" t="0" r="10160" b="10795"/>
            <wp:docPr id="4" name="图片 4" descr="52618da9c5c3e6a8f73e375e3d1a7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52618da9c5c3e6a8f73e375e3d1a79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88360" cy="6024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船上渔具照片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66690" cy="2962910"/>
            <wp:effectExtent l="0" t="0" r="6350" b="8890"/>
            <wp:docPr id="5" name="图片 5" descr="75c2d73f1c5e5aa1a912e0566dc259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75c2d73f1c5e5aa1a912e0566dc259d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sectPr>
          <w:pgSz w:w="11906" w:h="16838"/>
          <w:pgMar w:top="1440" w:right="1800" w:bottom="1440" w:left="1800" w:header="851" w:footer="992" w:gutter="0"/>
          <w:pgNumType w:fmt="decimal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船上渔获物照片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3、2024年4月1日在洪泽湖老子山镇刘咀水域查获的</w:t>
      </w:r>
      <w:r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涉渔“三无”船舶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等照片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69230" cy="3925570"/>
            <wp:effectExtent l="0" t="0" r="3810" b="6350"/>
            <wp:docPr id="6" name="图片 6" descr="f630591773c36d69044b59fb2248e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f630591773c36d69044b59fb2248e7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392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涉渔船舶照片</w:t>
      </w:r>
      <w:bookmarkStart w:id="0" w:name="_GoBack"/>
      <w:bookmarkEnd w:id="0"/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73040" cy="3128010"/>
            <wp:effectExtent l="0" t="0" r="0" b="11430"/>
            <wp:docPr id="7" name="图片 7" descr="209125a425c27df19877f25e34cdbc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09125a425c27df19877f25e34cdbc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3128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70500" cy="4043680"/>
            <wp:effectExtent l="0" t="0" r="2540" b="10160"/>
            <wp:docPr id="8" name="图片 8" descr="c50303f364cef4db053d195ec77c8d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c50303f364cef4db053d195ec77c8d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4043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船上电鱼器材照片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drawing>
          <wp:inline distT="0" distB="0" distL="114300" distR="114300">
            <wp:extent cx="5266690" cy="5201285"/>
            <wp:effectExtent l="0" t="0" r="0" b="0"/>
            <wp:docPr id="10" name="图片 10" descr="d6b9108d5367b2cd0fb36745fd927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d6b9108d5367b2cd0fb36745fd92752"/>
                    <pic:cNvPicPr>
                      <a:picLocks noChangeAspect="1"/>
                    </pic:cNvPicPr>
                  </pic:nvPicPr>
                  <pic:blipFill>
                    <a:blip r:embed="rId12"/>
                    <a:srcRect t="2594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520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wordWrap w:val="0"/>
        <w:spacing w:before="0" w:beforeAutospacing="0" w:after="0" w:afterAutospacing="0" w:line="30" w:lineRule="atLeast"/>
        <w:ind w:left="0" w:right="0"/>
        <w:jc w:val="center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船上渔获物照片</w:t>
      </w:r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U0YjJlMGU2NDIzZDI2Nzg1M2U3NzhmZTQzOWQwMTIifQ=="/>
  </w:docVars>
  <w:rsids>
    <w:rsidRoot w:val="183D1152"/>
    <w:rsid w:val="030B30EB"/>
    <w:rsid w:val="072B2708"/>
    <w:rsid w:val="0CDD0C3B"/>
    <w:rsid w:val="183D1152"/>
    <w:rsid w:val="1BAE520F"/>
    <w:rsid w:val="1DC36C16"/>
    <w:rsid w:val="2353060F"/>
    <w:rsid w:val="273B0889"/>
    <w:rsid w:val="2873001C"/>
    <w:rsid w:val="2AE63B56"/>
    <w:rsid w:val="2D5B4941"/>
    <w:rsid w:val="32001BB7"/>
    <w:rsid w:val="38E44DF8"/>
    <w:rsid w:val="3B7622A2"/>
    <w:rsid w:val="3F5F7C38"/>
    <w:rsid w:val="44D87480"/>
    <w:rsid w:val="45870AE5"/>
    <w:rsid w:val="51081010"/>
    <w:rsid w:val="54BB471F"/>
    <w:rsid w:val="5B9F3FB5"/>
    <w:rsid w:val="5F853932"/>
    <w:rsid w:val="66A3359B"/>
    <w:rsid w:val="689232C1"/>
    <w:rsid w:val="6C5F6456"/>
    <w:rsid w:val="6D7E743A"/>
    <w:rsid w:val="757509A1"/>
    <w:rsid w:val="78B92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autoRedefine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8.jpeg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176</Words>
  <Characters>188</Characters>
  <Lines>0</Lines>
  <Paragraphs>0</Paragraphs>
  <TotalTime>1</TotalTime>
  <ScaleCrop>false</ScaleCrop>
  <LinksUpToDate>false</LinksUpToDate>
  <CharactersWithSpaces>192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2022-03-25T01:54:00Z</dcterms:created>
  <dc:creator>梦回唐朝</dc:creator>
  <cp:lastModifiedBy>梦回唐朝</cp:lastModifiedBy>
  <cp:lastPrinted>2023-07-07T01:46:00Z</cp:lastPrinted>
  <dcterms:modified xsi:type="dcterms:W3CDTF">2024-04-08T02:48:27Z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9E99E3FA684F4CF393220539CCD0E7D6</vt:lpwstr>
  </property>
</Properties>
</file>