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6AE6C3">
      <w:pPr>
        <w:spacing w:line="520" w:lineRule="exact"/>
        <w:jc w:val="right"/>
        <w:rPr>
          <w:rFonts w:hint="eastAsia" w:cs="Times New Roman"/>
        </w:rPr>
      </w:pPr>
      <w:bookmarkStart w:id="0" w:name="_GoBack"/>
      <w:bookmarkEnd w:id="0"/>
    </w:p>
    <w:p w14:paraId="1F3CF012">
      <w:pPr>
        <w:spacing w:line="520" w:lineRule="exact"/>
        <w:jc w:val="right"/>
        <w:rPr>
          <w:rFonts w:cs="Times New Roman"/>
        </w:rPr>
      </w:pPr>
    </w:p>
    <w:p w14:paraId="1912FFBC">
      <w:pPr>
        <w:spacing w:line="520" w:lineRule="exact"/>
        <w:jc w:val="right"/>
        <w:rPr>
          <w:rFonts w:cs="Times New Roman"/>
        </w:rPr>
      </w:pPr>
    </w:p>
    <w:p w14:paraId="7A038FE3">
      <w:pPr>
        <w:spacing w:line="560" w:lineRule="exact"/>
        <w:rPr>
          <w:rFonts w:cs="Times New Roman"/>
        </w:rPr>
      </w:pPr>
    </w:p>
    <w:p w14:paraId="3809A6DA">
      <w:pPr>
        <w:spacing w:line="560" w:lineRule="exact"/>
        <w:jc w:val="center"/>
        <w:rPr>
          <w:rFonts w:hint="eastAsia" w:eastAsia="方正小标宋_GBK" w:cs="Times New Roman"/>
          <w:sz w:val="44"/>
          <w:szCs w:val="36"/>
        </w:rPr>
      </w:pPr>
      <w:r>
        <w:rPr>
          <w:rFonts w:hint="eastAsia" w:eastAsia="方正小标宋_GBK" w:cs="Times New Roman"/>
          <w:sz w:val="44"/>
          <w:szCs w:val="36"/>
        </w:rPr>
        <w:t>2024-2026年江苏省农机购置</w:t>
      </w:r>
    </w:p>
    <w:p w14:paraId="525D2204">
      <w:pPr>
        <w:spacing w:line="560" w:lineRule="exact"/>
        <w:jc w:val="center"/>
        <w:rPr>
          <w:rFonts w:hint="eastAsia" w:eastAsia="方正小标宋_GBK" w:cs="Times New Roman"/>
          <w:sz w:val="44"/>
          <w:szCs w:val="36"/>
        </w:rPr>
      </w:pPr>
      <w:r>
        <w:rPr>
          <w:rFonts w:hint="eastAsia" w:eastAsia="方正小标宋_GBK" w:cs="Times New Roman"/>
          <w:sz w:val="44"/>
          <w:szCs w:val="36"/>
        </w:rPr>
        <w:t>与应用补贴实施意见</w:t>
      </w:r>
    </w:p>
    <w:p w14:paraId="0D71774D">
      <w:pPr>
        <w:spacing w:line="560" w:lineRule="exact"/>
        <w:jc w:val="center"/>
        <w:rPr>
          <w:rFonts w:hint="eastAsia" w:eastAsia="方正楷体_GBK" w:cs="Times New Roman"/>
          <w:lang w:val="en-US" w:eastAsia="zh-CN"/>
        </w:rPr>
      </w:pPr>
      <w:r>
        <w:rPr>
          <w:rFonts w:hint="eastAsia" w:eastAsia="方正楷体_GBK" w:cs="Times New Roman"/>
          <w:lang w:val="en-US" w:eastAsia="zh-CN"/>
        </w:rPr>
        <w:t>（征求意见稿）</w:t>
      </w:r>
    </w:p>
    <w:p w14:paraId="0FF83CA1">
      <w:pPr>
        <w:spacing w:line="560" w:lineRule="exact"/>
        <w:rPr>
          <w:rFonts w:cs="Times New Roman"/>
        </w:rPr>
      </w:pPr>
    </w:p>
    <w:p w14:paraId="6E014E0E">
      <w:pPr>
        <w:spacing w:line="560" w:lineRule="exact"/>
        <w:ind w:firstLine="624" w:firstLineChars="200"/>
        <w:rPr>
          <w:rFonts w:eastAsia="方正黑体_GBK" w:cs="Times New Roman"/>
        </w:rPr>
      </w:pPr>
      <w:r>
        <w:rPr>
          <w:rFonts w:eastAsia="方正黑体_GBK" w:cs="Times New Roman"/>
        </w:rPr>
        <w:t>一、总体要求</w:t>
      </w:r>
    </w:p>
    <w:p w14:paraId="6C5A818D">
      <w:pPr>
        <w:spacing w:line="560" w:lineRule="exact"/>
        <w:ind w:firstLine="624" w:firstLineChars="200"/>
        <w:rPr>
          <w:rFonts w:cs="Times New Roman"/>
        </w:rPr>
      </w:pPr>
      <w:r>
        <w:rPr>
          <w:rFonts w:cs="Times New Roman"/>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14:paraId="197CBB6B">
      <w:pPr>
        <w:spacing w:line="560" w:lineRule="exact"/>
        <w:ind w:firstLine="624" w:firstLineChars="200"/>
        <w:rPr>
          <w:rFonts w:eastAsia="方正黑体_GBK" w:cs="Times New Roman"/>
        </w:rPr>
      </w:pPr>
      <w:r>
        <w:rPr>
          <w:rFonts w:eastAsia="方正黑体_GBK" w:cs="Times New Roman"/>
        </w:rPr>
        <w:t>二、实施重点</w:t>
      </w:r>
    </w:p>
    <w:p w14:paraId="0CDBF76B">
      <w:pPr>
        <w:spacing w:line="560" w:lineRule="exact"/>
        <w:ind w:firstLine="624" w:firstLineChars="200"/>
        <w:rPr>
          <w:rFonts w:cs="Times New Roman"/>
        </w:rPr>
      </w:pPr>
      <w:r>
        <w:rPr>
          <w:rFonts w:eastAsia="方正楷体_GBK" w:cs="Times New Roman"/>
        </w:rPr>
        <w:t>（一）突出支持粮食和重要农产品稳产保供。</w:t>
      </w:r>
      <w:r>
        <w:rPr>
          <w:rFonts w:cs="Times New Roman"/>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6870314C">
      <w:pPr>
        <w:spacing w:line="560" w:lineRule="exact"/>
        <w:ind w:firstLine="624" w:firstLineChars="200"/>
        <w:rPr>
          <w:rFonts w:cs="Times New Roman"/>
        </w:rPr>
      </w:pPr>
      <w:r>
        <w:rPr>
          <w:rFonts w:eastAsia="方正楷体_GBK" w:cs="Times New Roman"/>
        </w:rPr>
        <w:t>（二）突出支持农机科技自主创新和安全可控。</w:t>
      </w:r>
      <w:r>
        <w:rPr>
          <w:rFonts w:cs="Times New Roman"/>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纳入“黑名单”的认证机构或第三方机构出具的认证结果或检测结果不予采信。</w:t>
      </w:r>
    </w:p>
    <w:p w14:paraId="0DDCA5DA">
      <w:pPr>
        <w:spacing w:line="560" w:lineRule="exact"/>
        <w:ind w:firstLine="624" w:firstLineChars="200"/>
        <w:rPr>
          <w:rFonts w:cs="Times New Roman"/>
        </w:rPr>
      </w:pPr>
      <w:r>
        <w:rPr>
          <w:rFonts w:eastAsia="方正楷体_GBK" w:cs="Times New Roman"/>
        </w:rPr>
        <w:t>（三）突出优化补贴标准。</w:t>
      </w:r>
      <w:r>
        <w:rPr>
          <w:rFonts w:cs="Times New Roman"/>
        </w:rPr>
        <w:t>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14:paraId="0CB9F269">
      <w:pPr>
        <w:spacing w:line="560" w:lineRule="exact"/>
        <w:ind w:firstLine="624" w:firstLineChars="200"/>
        <w:rPr>
          <w:rFonts w:cs="Times New Roman"/>
        </w:rPr>
      </w:pPr>
      <w:r>
        <w:rPr>
          <w:rFonts w:eastAsia="方正楷体_GBK" w:cs="Times New Roman"/>
        </w:rPr>
        <w:t>（四）突出支持先行先试。</w:t>
      </w:r>
      <w:r>
        <w:rPr>
          <w:rFonts w:cs="Times New Roman"/>
        </w:rPr>
        <w:t>深化农机购置与应用补贴试点，逐步推广与农机作业量挂钩的兑付补贴资金的操作方式。鼓励</w:t>
      </w:r>
      <w:r>
        <w:rPr>
          <w:rFonts w:hint="eastAsia" w:cs="Times New Roman"/>
        </w:rPr>
        <w:t>有关</w:t>
      </w:r>
      <w:r>
        <w:rPr>
          <w:rFonts w:cs="Times New Roman"/>
        </w:rPr>
        <w:t>地方探索对参与防灾减灾的机具达到一定作业量后适当给予应用补贴的方式方法。持续实施好农机研发制造推广应用一体化试点，加快先进适用短板创新机具研发制造、熟化定型和推广应用。</w:t>
      </w:r>
    </w:p>
    <w:p w14:paraId="02B64D27">
      <w:pPr>
        <w:spacing w:line="560" w:lineRule="exact"/>
        <w:ind w:firstLine="624" w:firstLineChars="200"/>
        <w:rPr>
          <w:rFonts w:cs="Times New Roman"/>
        </w:rPr>
      </w:pPr>
      <w:r>
        <w:rPr>
          <w:rFonts w:eastAsia="方正楷体_GBK" w:cs="Times New Roman"/>
        </w:rPr>
        <w:t>（五）突出强化补贴监管。</w:t>
      </w:r>
      <w:r>
        <w:rPr>
          <w:rFonts w:cs="Times New Roman"/>
        </w:rPr>
        <w:t>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14:paraId="01E6E544">
      <w:pPr>
        <w:spacing w:line="560" w:lineRule="exact"/>
        <w:ind w:firstLine="624" w:firstLineChars="200"/>
        <w:rPr>
          <w:rFonts w:cs="Times New Roman"/>
        </w:rPr>
      </w:pPr>
      <w:r>
        <w:rPr>
          <w:rFonts w:eastAsia="方正楷体_GBK" w:cs="Times New Roman"/>
        </w:rPr>
        <w:t>（六）突出提升服务效能。</w:t>
      </w:r>
      <w:r>
        <w:rPr>
          <w:rFonts w:cs="Times New Roman"/>
        </w:rPr>
        <w:t>优化简化资金兑付流程，增加结算批次，推进补贴全流程线上办理，提高补贴办理便利性，确保及时兑付。加强补贴资金管理，落实专款专用要求，加大对超期不兑付、兑付慢问题治理力度，补贴预算执行情况与下一年度资金安排挂钩。</w:t>
      </w:r>
    </w:p>
    <w:p w14:paraId="0B094E28">
      <w:pPr>
        <w:spacing w:line="560" w:lineRule="exact"/>
        <w:ind w:firstLine="624" w:firstLineChars="200"/>
        <w:rPr>
          <w:rFonts w:eastAsia="方正黑体_GBK" w:cs="Times New Roman"/>
        </w:rPr>
      </w:pPr>
      <w:r>
        <w:rPr>
          <w:rFonts w:eastAsia="方正黑体_GBK" w:cs="Times New Roman"/>
        </w:rPr>
        <w:t>三、补贴范围和补贴机具</w:t>
      </w:r>
    </w:p>
    <w:p w14:paraId="4E1AA9FE">
      <w:pPr>
        <w:spacing w:line="560" w:lineRule="exact"/>
        <w:ind w:firstLine="624" w:firstLineChars="200"/>
        <w:rPr>
          <w:rFonts w:cs="Times New Roman"/>
        </w:rPr>
      </w:pPr>
      <w:r>
        <w:rPr>
          <w:rFonts w:eastAsia="方正楷体_GBK" w:cs="Times New Roman"/>
        </w:rPr>
        <w:t>（一）补贴范围。</w:t>
      </w:r>
      <w:r>
        <w:rPr>
          <w:rFonts w:cs="Times New Roman"/>
        </w:rPr>
        <w:t>农机购置与应用补贴政策在全省范围内实施。省属单位（国有农场、监狱等）的农机购置与应用补贴，按照属地管理原则，一并纳入所在县（市、区，简称“县级”）统一操作。</w:t>
      </w:r>
    </w:p>
    <w:p w14:paraId="105E4C66">
      <w:pPr>
        <w:spacing w:line="560" w:lineRule="exact"/>
        <w:ind w:firstLine="624" w:firstLineChars="200"/>
        <w:rPr>
          <w:rFonts w:eastAsia="方正楷体_GBK" w:cs="Times New Roman"/>
        </w:rPr>
      </w:pPr>
      <w:r>
        <w:rPr>
          <w:rFonts w:eastAsia="方正楷体_GBK" w:cs="Times New Roman"/>
        </w:rPr>
        <w:t>（二）补贴机具。</w:t>
      </w:r>
    </w:p>
    <w:p w14:paraId="068C421B">
      <w:pPr>
        <w:spacing w:line="560" w:lineRule="exact"/>
        <w:ind w:firstLine="624" w:firstLineChars="200"/>
        <w:rPr>
          <w:rFonts w:cs="Times New Roman"/>
          <w:b/>
          <w:bCs/>
        </w:rPr>
      </w:pPr>
      <w:r>
        <w:rPr>
          <w:rFonts w:cs="Times New Roman"/>
          <w:b/>
          <w:bCs/>
        </w:rPr>
        <w:t>1.常规机具。</w:t>
      </w:r>
    </w:p>
    <w:p w14:paraId="55D0853D">
      <w:pPr>
        <w:spacing w:line="560" w:lineRule="exact"/>
        <w:ind w:firstLine="624" w:firstLineChars="200"/>
        <w:rPr>
          <w:rFonts w:cs="Times New Roman"/>
        </w:rPr>
      </w:pPr>
      <w:r>
        <w:rPr>
          <w:rFonts w:cs="Times New Roman"/>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14:paraId="62291EFF">
      <w:pPr>
        <w:spacing w:line="560" w:lineRule="exact"/>
        <w:ind w:firstLine="624" w:firstLineChars="200"/>
        <w:rPr>
          <w:rFonts w:cs="Times New Roman"/>
        </w:rPr>
      </w:pPr>
      <w:r>
        <w:rPr>
          <w:rFonts w:cs="Times New Roman"/>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14:paraId="7C08B1DD">
      <w:pPr>
        <w:spacing w:line="560" w:lineRule="exact"/>
        <w:ind w:firstLine="624" w:firstLineChars="200"/>
        <w:rPr>
          <w:rFonts w:cs="Times New Roman"/>
        </w:rPr>
      </w:pPr>
      <w:r>
        <w:rPr>
          <w:rFonts w:cs="Times New Roman"/>
        </w:rPr>
        <w:t>常规机具必须是我省补贴范围内的产品，同时还应具备以下资质之一：（1）获得农业机械试验鉴定证书；（2）获得农机强制性产品认证证书；（3）列入农机自愿性认证采信试点范围，获得农机自愿性产品认证证书。</w:t>
      </w:r>
    </w:p>
    <w:p w14:paraId="5471CC44">
      <w:pPr>
        <w:spacing w:line="560" w:lineRule="exact"/>
        <w:ind w:firstLine="624" w:firstLineChars="200"/>
        <w:rPr>
          <w:rFonts w:cs="Times New Roman"/>
        </w:rPr>
      </w:pPr>
      <w:r>
        <w:rPr>
          <w:rFonts w:cs="Times New Roman"/>
        </w:rPr>
        <w:t>补贴机具须在明显位置永久固定标有生产企业、产品名称和型号、出厂编号、生产日期、执行标准等信息的铭牌。申请补贴机具的生产和购机日期须同时在农机鉴定（认证）证书或其他报告等有效期范围内。</w:t>
      </w:r>
    </w:p>
    <w:p w14:paraId="0FB5C0F2">
      <w:pPr>
        <w:spacing w:line="560" w:lineRule="exact"/>
        <w:ind w:firstLine="624" w:firstLineChars="200"/>
        <w:rPr>
          <w:rFonts w:cs="Times New Roman"/>
        </w:rPr>
      </w:pPr>
      <w:r>
        <w:rPr>
          <w:rFonts w:cs="Times New Roman"/>
        </w:rPr>
        <w:t>对于农用无人驾驶航空器补贴资质，必须具备农机购置补贴机具资质采信认证机构颁发的农机自愿性产品认证证书，如有调整，另行发文通知。</w:t>
      </w:r>
    </w:p>
    <w:p w14:paraId="5633B4DC">
      <w:pPr>
        <w:spacing w:line="560" w:lineRule="exact"/>
        <w:ind w:firstLine="624" w:firstLineChars="200"/>
        <w:rPr>
          <w:rFonts w:cs="Times New Roman"/>
          <w:b/>
          <w:bCs/>
        </w:rPr>
      </w:pPr>
      <w:r>
        <w:rPr>
          <w:rFonts w:cs="Times New Roman"/>
          <w:b/>
          <w:bCs/>
        </w:rPr>
        <w:t>2.农机创新产品。</w:t>
      </w:r>
    </w:p>
    <w:p w14:paraId="0A201905">
      <w:pPr>
        <w:spacing w:line="560" w:lineRule="exact"/>
        <w:ind w:firstLine="624" w:firstLineChars="200"/>
        <w:rPr>
          <w:rFonts w:cs="Times New Roman"/>
        </w:rPr>
      </w:pPr>
      <w:r>
        <w:rPr>
          <w:rFonts w:cs="Times New Roman"/>
        </w:rPr>
        <w:t>包括专项鉴定产品和农机新产品购置补贴试点。其中，中央财政资金农机创新产品补贴，按照农业农村部、财政部有关要求实施</w:t>
      </w:r>
      <w:r>
        <w:rPr>
          <w:rFonts w:hint="eastAsia" w:cs="Times New Roman"/>
        </w:rPr>
        <w:t>；省级财政资金农机创新产品，由省农业农村厅、省财政厅根据实际发展需要研究确定。</w:t>
      </w:r>
    </w:p>
    <w:p w14:paraId="4B1D9FB5">
      <w:pPr>
        <w:spacing w:line="560" w:lineRule="exact"/>
        <w:ind w:firstLine="624" w:firstLineChars="200"/>
        <w:rPr>
          <w:rFonts w:cs="Times New Roman"/>
        </w:rPr>
      </w:pPr>
      <w:r>
        <w:rPr>
          <w:rFonts w:cs="Times New Roman"/>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14:paraId="27E5DA9D">
      <w:pPr>
        <w:spacing w:line="560" w:lineRule="exact"/>
        <w:ind w:firstLine="624" w:firstLineChars="200"/>
        <w:rPr>
          <w:rFonts w:eastAsia="方正黑体_GBK" w:cs="Times New Roman"/>
        </w:rPr>
      </w:pPr>
      <w:r>
        <w:rPr>
          <w:rFonts w:eastAsia="方正黑体_GBK" w:cs="Times New Roman"/>
        </w:rPr>
        <w:t>四、补贴对象和补贴标准</w:t>
      </w:r>
    </w:p>
    <w:p w14:paraId="63B366A7">
      <w:pPr>
        <w:spacing w:line="560" w:lineRule="exact"/>
        <w:ind w:firstLine="624" w:firstLineChars="200"/>
        <w:rPr>
          <w:rFonts w:cs="Times New Roman"/>
        </w:rPr>
      </w:pPr>
      <w:r>
        <w:rPr>
          <w:rFonts w:eastAsia="方正楷体_GBK" w:cs="Times New Roman"/>
        </w:rPr>
        <w:t>（一）补贴对象。</w:t>
      </w:r>
      <w:r>
        <w:rPr>
          <w:rFonts w:cs="Times New Roman"/>
        </w:rPr>
        <w:t>补贴对象为从事农业生产的农民和农业生产经营组织（以下简称“购机者”），其中农业生产经营组织包括农村集体经济组织、农民专业合作经济组织、农业企业和其他从事农业生产经营的组织。</w:t>
      </w:r>
    </w:p>
    <w:p w14:paraId="12A8700E">
      <w:pPr>
        <w:spacing w:line="560" w:lineRule="exact"/>
        <w:ind w:firstLine="624" w:firstLineChars="200"/>
        <w:rPr>
          <w:rFonts w:cs="Times New Roman"/>
        </w:rPr>
      </w:pPr>
      <w:r>
        <w:rPr>
          <w:rFonts w:eastAsia="方正楷体_GBK" w:cs="Times New Roman"/>
        </w:rPr>
        <w:t>（二）补贴标准。</w:t>
      </w:r>
      <w:r>
        <w:rPr>
          <w:rFonts w:cs="Times New Roman"/>
        </w:rPr>
        <w:t>中央和省级财政农机购置与应用补贴实行定额补贴，即同一种类、同一档次农业机械在全省范围内实行统一的补贴标准。省农业农村厅、</w:t>
      </w:r>
      <w:r>
        <w:rPr>
          <w:rFonts w:hint="eastAsia" w:cs="Times New Roman"/>
        </w:rPr>
        <w:t>省</w:t>
      </w:r>
      <w:r>
        <w:rPr>
          <w:rFonts w:cs="Times New Roman"/>
        </w:rPr>
        <w:t>财政</w:t>
      </w:r>
      <w:r>
        <w:rPr>
          <w:rFonts w:hint="eastAsia" w:cs="Times New Roman"/>
        </w:rPr>
        <w:t>厅</w:t>
      </w:r>
      <w:r>
        <w:rPr>
          <w:rFonts w:cs="Times New Roman"/>
        </w:rPr>
        <w:t>统筹考虑、合理制定发布我省补贴额一览表（另发），补贴额测算比例、单机补贴限额等，按农业农村部、财政部有关要求执行。</w:t>
      </w:r>
      <w:r>
        <w:rPr>
          <w:rFonts w:hint="eastAsia" w:cs="Times New Roman"/>
        </w:rPr>
        <w:t>每个农民和农业生产经营组织年度享受农机购置与应用补贴最高限额分别为60万元和100万元。</w:t>
      </w:r>
    </w:p>
    <w:p w14:paraId="3615DE9F">
      <w:pPr>
        <w:spacing w:line="560" w:lineRule="exact"/>
        <w:ind w:firstLine="624" w:firstLineChars="200"/>
        <w:rPr>
          <w:rFonts w:cs="Times New Roman"/>
        </w:rPr>
      </w:pPr>
      <w:r>
        <w:rPr>
          <w:rFonts w:cs="Times New Roman"/>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w:t>
      </w:r>
      <w:r>
        <w:rPr>
          <w:rFonts w:hint="eastAsia" w:cs="Times New Roman"/>
        </w:rPr>
        <w:t>省</w:t>
      </w:r>
      <w:r>
        <w:rPr>
          <w:rFonts w:cs="Times New Roman"/>
        </w:rPr>
        <w:t>财政</w:t>
      </w:r>
      <w:r>
        <w:rPr>
          <w:rFonts w:hint="eastAsia" w:cs="Times New Roman"/>
        </w:rPr>
        <w:t>厅</w:t>
      </w:r>
      <w:r>
        <w:rPr>
          <w:rFonts w:cs="Times New Roman"/>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1FC2A1ED">
      <w:pPr>
        <w:spacing w:line="560" w:lineRule="exact"/>
        <w:ind w:firstLine="624" w:firstLineChars="200"/>
        <w:rPr>
          <w:rFonts w:eastAsia="方正黑体_GBK" w:cs="Times New Roman"/>
        </w:rPr>
      </w:pPr>
      <w:r>
        <w:rPr>
          <w:rFonts w:eastAsia="方正黑体_GBK" w:cs="Times New Roman"/>
        </w:rPr>
        <w:t>五、资金分配与使用</w:t>
      </w:r>
    </w:p>
    <w:p w14:paraId="36388242">
      <w:pPr>
        <w:spacing w:line="560" w:lineRule="exact"/>
        <w:ind w:firstLine="624" w:firstLineChars="200"/>
        <w:rPr>
          <w:rFonts w:cs="Times New Roman"/>
        </w:rPr>
      </w:pPr>
      <w:r>
        <w:rPr>
          <w:rFonts w:cs="Times New Roman"/>
        </w:rPr>
        <w:t>农机购置与应用补贴支出主要用于支持购置使用先进适用的农业机械，以及开展有关试点和农机报废更新等方面。</w:t>
      </w:r>
    </w:p>
    <w:p w14:paraId="78E847DA">
      <w:pPr>
        <w:spacing w:line="560" w:lineRule="exact"/>
        <w:ind w:firstLine="624" w:firstLineChars="200"/>
        <w:rPr>
          <w:rFonts w:cs="Times New Roman"/>
        </w:rPr>
      </w:pPr>
      <w:r>
        <w:rPr>
          <w:rFonts w:eastAsia="方正楷体_GBK" w:cs="Times New Roman"/>
        </w:rPr>
        <w:t>（一）资金分配。</w:t>
      </w:r>
      <w:r>
        <w:rPr>
          <w:rFonts w:hint="eastAsia" w:cs="Times New Roman"/>
        </w:rPr>
        <w:t>省财政厅</w:t>
      </w:r>
      <w:r>
        <w:rPr>
          <w:rFonts w:cs="Times New Roman"/>
        </w:rPr>
        <w:t>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14:paraId="0AE99BDB">
      <w:pPr>
        <w:spacing w:line="560" w:lineRule="exact"/>
        <w:ind w:firstLine="624" w:firstLineChars="200"/>
        <w:rPr>
          <w:rFonts w:cs="Times New Roman"/>
        </w:rPr>
      </w:pPr>
      <w:r>
        <w:rPr>
          <w:rFonts w:cs="Times New Roman"/>
        </w:rPr>
        <w:t>补贴资金不能满足兑付需求的市县，不得实施累加补贴。因保障粮食和重要农产品稳定安全供给重大战略需要、农业生产急需适用等情况，</w:t>
      </w:r>
      <w:r>
        <w:rPr>
          <w:rFonts w:hint="eastAsia" w:cs="Times New Roman"/>
        </w:rPr>
        <w:t>确</w:t>
      </w:r>
      <w:r>
        <w:rPr>
          <w:rFonts w:cs="Times New Roman"/>
        </w:rPr>
        <w:t>需实施累加补贴的，县农业农村、财政部门须制订本地区累加补贴实施方案，经市级农业农村、财政部门审核报省，由省农业农村厅、</w:t>
      </w:r>
      <w:r>
        <w:rPr>
          <w:rFonts w:hint="eastAsia" w:cs="Times New Roman"/>
        </w:rPr>
        <w:t>省财政厅</w:t>
      </w:r>
      <w:r>
        <w:rPr>
          <w:rFonts w:cs="Times New Roman"/>
        </w:rPr>
        <w:t>联合报农业农村部、财政部备案后再行实施。禁止以推广补助等奖补名义违规实施农机累加补贴。未按程序报备自行实施的，将扣减相关市县下一年度购机补贴资金预算。</w:t>
      </w:r>
    </w:p>
    <w:p w14:paraId="42BD5746">
      <w:pPr>
        <w:spacing w:line="560" w:lineRule="exact"/>
        <w:ind w:firstLine="624" w:firstLineChars="200"/>
        <w:rPr>
          <w:rFonts w:cs="Times New Roman"/>
        </w:rPr>
      </w:pPr>
      <w:r>
        <w:rPr>
          <w:rFonts w:cs="Times New Roman"/>
        </w:rPr>
        <w:t>农机报废更新</w:t>
      </w:r>
      <w:r>
        <w:rPr>
          <w:rFonts w:hint="eastAsia" w:cs="Times New Roman"/>
        </w:rPr>
        <w:t>补贴按国家和省有关要求执行。</w:t>
      </w:r>
    </w:p>
    <w:p w14:paraId="7B29DDE3">
      <w:pPr>
        <w:spacing w:line="560" w:lineRule="exact"/>
        <w:ind w:firstLine="624" w:firstLineChars="200"/>
        <w:rPr>
          <w:rFonts w:cs="Times New Roman"/>
        </w:rPr>
      </w:pPr>
      <w:r>
        <w:rPr>
          <w:rFonts w:eastAsia="方正楷体_GBK" w:cs="Times New Roman"/>
        </w:rPr>
        <w:t>（二）农机创新产品资金分配与使用。</w:t>
      </w:r>
      <w:r>
        <w:rPr>
          <w:rFonts w:cs="Times New Roman"/>
        </w:rPr>
        <w:t>对农机创新产品，由省农业农村厅会同</w:t>
      </w:r>
      <w:r>
        <w:rPr>
          <w:rFonts w:hint="eastAsia" w:cs="Times New Roman"/>
        </w:rPr>
        <w:t>省财政厅</w:t>
      </w:r>
      <w:r>
        <w:rPr>
          <w:rFonts w:cs="Times New Roman"/>
        </w:rPr>
        <w:t>，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14:paraId="07B151E4">
      <w:pPr>
        <w:spacing w:line="560" w:lineRule="exact"/>
        <w:ind w:firstLine="624" w:firstLineChars="200"/>
        <w:rPr>
          <w:rFonts w:eastAsia="方正楷体_GBK" w:cs="Times New Roman"/>
        </w:rPr>
      </w:pPr>
      <w:r>
        <w:rPr>
          <w:rFonts w:eastAsia="方正楷体_GBK" w:cs="Times New Roman"/>
        </w:rPr>
        <w:t>（三）组织开展创新试点。</w:t>
      </w:r>
    </w:p>
    <w:p w14:paraId="35B9AD00">
      <w:pPr>
        <w:spacing w:line="560" w:lineRule="exact"/>
        <w:ind w:firstLine="624" w:firstLineChars="200"/>
        <w:rPr>
          <w:rFonts w:cs="Times New Roman"/>
        </w:rPr>
      </w:pPr>
      <w:r>
        <w:rPr>
          <w:rFonts w:cs="Times New Roman"/>
          <w:b/>
          <w:bCs/>
        </w:rPr>
        <w:t>实施</w:t>
      </w:r>
      <w:r>
        <w:rPr>
          <w:rFonts w:hint="eastAsia" w:cs="Times New Roman"/>
          <w:b/>
          <w:bCs/>
        </w:rPr>
        <w:t>分年度</w:t>
      </w:r>
      <w:r>
        <w:rPr>
          <w:rFonts w:cs="Times New Roman"/>
          <w:b/>
          <w:bCs/>
        </w:rPr>
        <w:t>农机购置与应用补贴</w:t>
      </w:r>
      <w:r>
        <w:rPr>
          <w:rFonts w:hint="eastAsia" w:cs="Times New Roman"/>
          <w:b/>
          <w:bCs/>
        </w:rPr>
        <w:t>试点</w:t>
      </w:r>
      <w:r>
        <w:rPr>
          <w:rFonts w:cs="Times New Roman"/>
          <w:b/>
          <w:bCs/>
        </w:rPr>
        <w:t>。</w:t>
      </w:r>
      <w:r>
        <w:rPr>
          <w:rFonts w:cs="Times New Roman"/>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14:paraId="10C4AC1F">
      <w:pPr>
        <w:spacing w:line="560" w:lineRule="exact"/>
        <w:ind w:firstLine="624" w:firstLineChars="200"/>
        <w:rPr>
          <w:rFonts w:cs="Times New Roman"/>
        </w:rPr>
      </w:pPr>
      <w:r>
        <w:rPr>
          <w:rFonts w:cs="Times New Roman"/>
          <w:b/>
          <w:bCs/>
        </w:rPr>
        <w:t>组织开展农机研发制造推广应用一体化试点。</w:t>
      </w:r>
      <w:r>
        <w:rPr>
          <w:rFonts w:cs="Times New Roman"/>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w:t>
      </w:r>
      <w:r>
        <w:rPr>
          <w:rFonts w:hint="eastAsia" w:cs="Times New Roman"/>
        </w:rPr>
        <w:t>实</w:t>
      </w:r>
      <w:r>
        <w:rPr>
          <w:rFonts w:cs="Times New Roman"/>
        </w:rPr>
        <w:t>施方案，按规定报农业农村部、财政部备案后组织实施。</w:t>
      </w:r>
    </w:p>
    <w:p w14:paraId="53FCF44E">
      <w:pPr>
        <w:spacing w:line="560" w:lineRule="exact"/>
        <w:ind w:firstLine="624" w:firstLineChars="200"/>
        <w:rPr>
          <w:rFonts w:eastAsia="方正黑体_GBK" w:cs="Times New Roman"/>
        </w:rPr>
      </w:pPr>
      <w:r>
        <w:rPr>
          <w:rFonts w:eastAsia="方正楷体_GBK" w:cs="Times New Roman"/>
        </w:rPr>
        <w:t>（四）支出责任与兑付。</w:t>
      </w:r>
      <w:r>
        <w:rPr>
          <w:rFonts w:cs="Times New Roman"/>
        </w:rPr>
        <w:t>农机购置与应用补贴资金必须足额保障，不得挤占、截留、挪用或用于其他支出。中央财政补贴资金按中央财政补贴范围实施，省级财政补贴资金统筹用于中央和省级补贴范围实施。中央、省级财政安排资金优先用于以往年度已录入但尚未兑付的补贴申请，并通过办理服务系统予以体现。相关工作开展情况纳入责任制考核。</w:t>
      </w:r>
      <w:r>
        <w:rPr>
          <w:rFonts w:hint="eastAsia" w:cs="Times New Roman"/>
        </w:rPr>
        <w:t>地方各</w:t>
      </w:r>
      <w:r>
        <w:rPr>
          <w:rFonts w:cs="Times New Roman"/>
        </w:rPr>
        <w:t>级财政部门要保障补贴工作实施必要的组织管理经费，包括政策实施绩效考核、机具核验、信息化建设、第三方抽查核验等工作经费，保证惠农补贴政策规范廉洁高效实施。</w:t>
      </w:r>
    </w:p>
    <w:p w14:paraId="3D8C252D">
      <w:pPr>
        <w:spacing w:line="560" w:lineRule="exact"/>
        <w:ind w:firstLine="624" w:firstLineChars="200"/>
        <w:rPr>
          <w:rFonts w:eastAsia="方正黑体_GBK" w:cs="Times New Roman"/>
        </w:rPr>
      </w:pPr>
      <w:r>
        <w:rPr>
          <w:rFonts w:eastAsia="方正黑体_GBK" w:cs="Times New Roman"/>
        </w:rPr>
        <w:t>六、操作实施流程</w:t>
      </w:r>
    </w:p>
    <w:p w14:paraId="1243C398">
      <w:pPr>
        <w:spacing w:line="560" w:lineRule="exact"/>
        <w:ind w:firstLine="624" w:firstLineChars="200"/>
        <w:rPr>
          <w:rFonts w:cs="Times New Roman"/>
        </w:rPr>
      </w:pPr>
      <w:r>
        <w:rPr>
          <w:rFonts w:cs="Times New Roman"/>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2BFA8092">
      <w:pPr>
        <w:spacing w:line="560" w:lineRule="exact"/>
        <w:ind w:firstLine="624" w:firstLineChars="200"/>
        <w:rPr>
          <w:rFonts w:cs="Times New Roman"/>
        </w:rPr>
      </w:pPr>
      <w:r>
        <w:rPr>
          <w:rFonts w:eastAsia="方正楷体_GBK" w:cs="Times New Roman"/>
        </w:rPr>
        <w:t>（一）发布实施规定。</w:t>
      </w:r>
      <w:r>
        <w:rPr>
          <w:rFonts w:cs="Times New Roman"/>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14:paraId="0754DCEE">
      <w:pPr>
        <w:spacing w:line="560" w:lineRule="exact"/>
        <w:ind w:firstLine="624" w:firstLineChars="200"/>
        <w:rPr>
          <w:rFonts w:cs="Times New Roman"/>
        </w:rPr>
      </w:pPr>
      <w:r>
        <w:rPr>
          <w:rFonts w:eastAsia="方正楷体_GBK" w:cs="Times New Roman"/>
        </w:rPr>
        <w:t>（二）组织机具投档。</w:t>
      </w:r>
      <w:r>
        <w:rPr>
          <w:rFonts w:cs="Times New Roman"/>
        </w:rPr>
        <w:t>省农业农村厅按照《农机购置补贴机具投档工作规范（试行）》（农办机〔2019〕7号）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14:paraId="528FA81A">
      <w:pPr>
        <w:spacing w:line="560" w:lineRule="exact"/>
        <w:ind w:firstLine="624" w:firstLineChars="200"/>
        <w:rPr>
          <w:rFonts w:cs="Times New Roman"/>
        </w:rPr>
      </w:pPr>
      <w:r>
        <w:rPr>
          <w:rFonts w:eastAsia="方正楷体_GBK" w:cs="Times New Roman"/>
        </w:rPr>
        <w:t>（三）现场演示评价。</w:t>
      </w:r>
      <w:r>
        <w:rPr>
          <w:rFonts w:cs="Times New Roman"/>
        </w:rPr>
        <w:t>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14:paraId="11DAF070">
      <w:pPr>
        <w:spacing w:line="560" w:lineRule="exact"/>
        <w:ind w:firstLine="624" w:firstLineChars="200"/>
        <w:rPr>
          <w:rFonts w:cs="Times New Roman"/>
        </w:rPr>
      </w:pPr>
      <w:r>
        <w:rPr>
          <w:rFonts w:eastAsia="方正楷体_GBK" w:cs="Times New Roman"/>
        </w:rPr>
        <w:t>（四）自主购机。</w:t>
      </w:r>
      <w:r>
        <w:rPr>
          <w:rFonts w:cs="Times New Roman"/>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0342346C">
      <w:pPr>
        <w:spacing w:line="560" w:lineRule="exact"/>
        <w:ind w:firstLine="624" w:firstLineChars="200"/>
        <w:rPr>
          <w:rFonts w:cs="Times New Roman"/>
        </w:rPr>
      </w:pPr>
      <w:r>
        <w:rPr>
          <w:rFonts w:eastAsia="方正楷体_GBK" w:cs="Times New Roman"/>
        </w:rPr>
        <w:t>（五）受理补贴申请。</w:t>
      </w:r>
      <w:r>
        <w:rPr>
          <w:rFonts w:cs="Times New Roman"/>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14:paraId="0CF18CF1">
      <w:pPr>
        <w:spacing w:line="560" w:lineRule="exact"/>
        <w:ind w:firstLine="624" w:firstLineChars="200"/>
        <w:rPr>
          <w:rFonts w:cs="Times New Roman"/>
        </w:rPr>
      </w:pPr>
      <w:r>
        <w:rPr>
          <w:rFonts w:eastAsia="方正楷体_GBK" w:cs="Times New Roman"/>
        </w:rPr>
        <w:t>（六）机具核验。</w:t>
      </w:r>
      <w:r>
        <w:rPr>
          <w:rFonts w:cs="Times New Roman"/>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0731D197">
      <w:pPr>
        <w:spacing w:line="560" w:lineRule="exact"/>
        <w:ind w:firstLine="624" w:firstLineChars="200"/>
        <w:rPr>
          <w:rFonts w:cs="Times New Roman"/>
        </w:rPr>
      </w:pPr>
      <w:r>
        <w:rPr>
          <w:rFonts w:eastAsia="方正楷体_GBK" w:cs="Times New Roman"/>
        </w:rPr>
        <w:t>（七）审验公示信息。</w:t>
      </w:r>
      <w:r>
        <w:rPr>
          <w:rFonts w:cs="Times New Roman"/>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14:paraId="3DEE4D6F">
      <w:pPr>
        <w:spacing w:line="560" w:lineRule="exact"/>
        <w:ind w:firstLine="624" w:firstLineChars="200"/>
        <w:rPr>
          <w:rFonts w:cs="Times New Roman"/>
        </w:rPr>
      </w:pPr>
      <w:r>
        <w:rPr>
          <w:rFonts w:cs="Times New Roman"/>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14:paraId="111900EC">
      <w:pPr>
        <w:spacing w:line="560" w:lineRule="exact"/>
        <w:ind w:firstLine="624" w:firstLineChars="200"/>
        <w:rPr>
          <w:rFonts w:cs="Times New Roman"/>
        </w:rPr>
      </w:pPr>
      <w:r>
        <w:rPr>
          <w:rFonts w:cs="Times New Roman"/>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14:paraId="1E30156B">
      <w:pPr>
        <w:spacing w:line="560" w:lineRule="exact"/>
        <w:ind w:firstLine="624" w:firstLineChars="200"/>
        <w:rPr>
          <w:rFonts w:cs="Times New Roman"/>
        </w:rPr>
      </w:pPr>
      <w:r>
        <w:rPr>
          <w:rFonts w:eastAsia="方正楷体_GBK" w:cs="Times New Roman"/>
        </w:rPr>
        <w:t>（八）兑付补贴资金。</w:t>
      </w:r>
      <w:r>
        <w:rPr>
          <w:rFonts w:cs="Times New Roman"/>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w:t>
      </w:r>
      <w:r>
        <w:rPr>
          <w:rFonts w:hint="eastAsia" w:cs="Times New Roman"/>
        </w:rPr>
        <w:t>省财政</w:t>
      </w:r>
      <w:r>
        <w:rPr>
          <w:rFonts w:cs="Times New Roman"/>
        </w:rPr>
        <w:t>厅，根据农业生产需求，可指定有关品目（或档次）优先录入、优先兑付。</w:t>
      </w:r>
    </w:p>
    <w:p w14:paraId="2EF3430D">
      <w:pPr>
        <w:spacing w:line="560" w:lineRule="exact"/>
        <w:ind w:firstLine="624" w:firstLineChars="200"/>
        <w:rPr>
          <w:rFonts w:cs="Times New Roman"/>
        </w:rPr>
      </w:pPr>
      <w:r>
        <w:rPr>
          <w:rFonts w:eastAsia="方正楷体_GBK" w:cs="Times New Roman"/>
        </w:rPr>
        <w:t>（九）组织抽查。</w:t>
      </w:r>
      <w:r>
        <w:rPr>
          <w:rFonts w:hint="eastAsia" w:cs="Times New Roman"/>
        </w:rPr>
        <w:t>农业农村部门</w:t>
      </w:r>
      <w:r>
        <w:rPr>
          <w:rFonts w:cs="Times New Roman"/>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14:paraId="462912F4">
      <w:pPr>
        <w:spacing w:line="560" w:lineRule="exact"/>
        <w:ind w:firstLine="624" w:firstLineChars="200"/>
        <w:rPr>
          <w:rFonts w:cs="Times New Roman"/>
        </w:rPr>
      </w:pPr>
      <w:r>
        <w:rPr>
          <w:rFonts w:cs="Times New Roma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0D0B9836">
      <w:pPr>
        <w:spacing w:line="560" w:lineRule="exact"/>
        <w:ind w:firstLine="624" w:firstLineChars="200"/>
        <w:rPr>
          <w:rFonts w:eastAsia="方正黑体_GBK" w:cs="Times New Roman"/>
        </w:rPr>
      </w:pPr>
      <w:r>
        <w:rPr>
          <w:rFonts w:eastAsia="方正黑体_GBK" w:cs="Times New Roman"/>
        </w:rPr>
        <w:t>七、实施要求</w:t>
      </w:r>
    </w:p>
    <w:p w14:paraId="1E37E123">
      <w:pPr>
        <w:spacing w:line="560" w:lineRule="exact"/>
        <w:ind w:firstLine="624" w:firstLineChars="200"/>
        <w:rPr>
          <w:rFonts w:cs="Times New Roman"/>
        </w:rPr>
      </w:pPr>
      <w:r>
        <w:rPr>
          <w:rFonts w:eastAsia="方正楷体_GBK" w:cs="Times New Roman"/>
        </w:rPr>
        <w:t>（一）加强领导，明确分工。</w:t>
      </w:r>
      <w:r>
        <w:rPr>
          <w:rFonts w:cs="Times New Roman"/>
        </w:rPr>
        <w:t>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意识。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14:paraId="0E951C5D">
      <w:pPr>
        <w:spacing w:line="560" w:lineRule="exact"/>
        <w:ind w:firstLine="624" w:firstLineChars="200"/>
        <w:rPr>
          <w:rFonts w:cs="Times New Roman"/>
        </w:rPr>
      </w:pPr>
      <w:r>
        <w:rPr>
          <w:rFonts w:eastAsia="方正楷体_GBK" w:cs="Times New Roman"/>
        </w:rPr>
        <w:t>（二）创新鉴定，强化支撑。</w:t>
      </w:r>
      <w:r>
        <w:rPr>
          <w:rFonts w:cs="Times New Roman"/>
        </w:rPr>
        <w:t>各级农业农村部门会同有关部门加强对鉴定工作的组织领导，落实农机企业申请鉴定的属地管理责任，强化证前核查证后监督，按农业农村部、财政部有关要求组织开展新能源农机（混合动力或电动等重点机具）、大型高端智能绿色重点机具的鉴定任务。我省鉴定能力不足的，可委托外省有鉴定能力的机构鉴定，并组织相关鉴定机构和市、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14:paraId="00C56F49">
      <w:pPr>
        <w:spacing w:line="560" w:lineRule="exact"/>
        <w:ind w:firstLine="624" w:firstLineChars="200"/>
        <w:rPr>
          <w:rFonts w:cs="Times New Roman"/>
        </w:rPr>
      </w:pPr>
      <w:r>
        <w:rPr>
          <w:rFonts w:eastAsia="方正楷体_GBK" w:cs="Times New Roman"/>
        </w:rPr>
        <w:t>（三）优化服务，提升效能。</w:t>
      </w:r>
      <w:r>
        <w:rPr>
          <w:rFonts w:cs="Times New Roman"/>
        </w:rPr>
        <w:t>依托办理服务系统，动态分析基层农业农村和财政部门办理补贴申请具体时限，及时预警和定期通报超时办理行为，督促各地切实加快补贴申请受理、资料审核、机具核验、资金兑付等工作。畅通产业链供应链，营造良好营商环境。提高补贴机具核验信息化水平，加快农机试验鉴定（认证）及检验检测、机具投档、牌证管理、补贴资金申领等环节信息系统的互联互通，积极探索补贴申请、电子签名、远程视频核验、资金兑付全流程线上办理新模式。</w:t>
      </w:r>
    </w:p>
    <w:p w14:paraId="55C7D4BF">
      <w:pPr>
        <w:spacing w:line="560" w:lineRule="exact"/>
        <w:ind w:firstLine="624" w:firstLineChars="200"/>
        <w:rPr>
          <w:rFonts w:cs="Times New Roman"/>
        </w:rPr>
      </w:pPr>
      <w:r>
        <w:rPr>
          <w:rFonts w:eastAsia="方正楷体_GBK" w:cs="Times New Roman"/>
        </w:rPr>
        <w:t>（四）公开信息，接受监督。</w:t>
      </w:r>
      <w:r>
        <w:rPr>
          <w:rFonts w:cs="Times New Roman"/>
        </w:rPr>
        <w:t>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086640A6">
      <w:pPr>
        <w:spacing w:line="560" w:lineRule="exact"/>
        <w:ind w:firstLine="624" w:firstLineChars="200"/>
        <w:rPr>
          <w:rFonts w:cs="Times New Roman"/>
        </w:rPr>
      </w:pPr>
      <w:r>
        <w:rPr>
          <w:rFonts w:eastAsia="方正楷体_GBK" w:cs="Times New Roman"/>
        </w:rPr>
        <w:t>（五）加强监管，严惩违规。</w:t>
      </w:r>
      <w:r>
        <w:rPr>
          <w:rFonts w:cs="Times New Roman"/>
        </w:rPr>
        <w:t>各地要认真执行《农业农村部办公厅、财政部办公厅关于进一步加强农机购置补贴政策监管强化纪律约束的通知》（农办机〔2019〕6号）、《江苏省农业机械购置补贴产品经营违规行为处理规定》（苏农规〔2019〕9号）、《江苏省农机购置补贴异常情形报告制度》（苏农机〔2021〕2号）</w:t>
      </w:r>
      <w:r>
        <w:rPr>
          <w:rFonts w:hint="eastAsia" w:cs="Times New Roman"/>
        </w:rPr>
        <w:t>和</w:t>
      </w:r>
      <w:r>
        <w:rPr>
          <w:rFonts w:cs="Times New Roman"/>
        </w:rPr>
        <w:t>《关于进一步加强农机购置与应用补贴监管工作的意见》</w:t>
      </w:r>
      <w:r>
        <w:rPr>
          <w:rFonts w:hint="eastAsia" w:cs="Times New Roman"/>
        </w:rPr>
        <w:t>（</w:t>
      </w:r>
      <w:r>
        <w:rPr>
          <w:rFonts w:cs="Times New Roman"/>
        </w:rPr>
        <w:t>苏农机〔2024〕3号）等要求，严格落实属地管理责任，加强风险防控和异常情形主动报告，更加严格实施信用管理和农机产销企业承诺制。</w:t>
      </w:r>
      <w:r>
        <w:rPr>
          <w:rFonts w:cs="Times New Roman"/>
          <w:szCs w:val="32"/>
        </w:rPr>
        <w:t>省农机技术推广服务机构组织抽取部分机具进行适应性评价，并形成报告。</w:t>
      </w:r>
      <w:r>
        <w:rPr>
          <w:rFonts w:cs="Times New Roman"/>
        </w:rPr>
        <w:t>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有力维护政策实施良好秩序。</w:t>
      </w:r>
    </w:p>
    <w:p w14:paraId="35626482">
      <w:pPr>
        <w:spacing w:line="560" w:lineRule="exact"/>
        <w:ind w:firstLine="624" w:firstLineChars="200"/>
        <w:rPr>
          <w:rFonts w:cs="Times New Roman"/>
        </w:rPr>
      </w:pPr>
      <w:r>
        <w:rPr>
          <w:rFonts w:cs="Times New Roman"/>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14:paraId="00F4D290">
      <w:pPr>
        <w:spacing w:line="560" w:lineRule="exact"/>
        <w:ind w:firstLine="624" w:firstLineChars="200"/>
        <w:rPr>
          <w:rFonts w:cs="Times New Roman"/>
        </w:rPr>
      </w:pPr>
      <w:r>
        <w:rPr>
          <w:rFonts w:cs="Times New Roman"/>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14:paraId="020E0946">
      <w:pPr>
        <w:spacing w:line="560" w:lineRule="exact"/>
        <w:rPr>
          <w:rFonts w:cs="Times New Roman"/>
        </w:rPr>
      </w:pPr>
    </w:p>
    <w:p w14:paraId="4E07B06A">
      <w:pPr>
        <w:spacing w:line="560" w:lineRule="exact"/>
        <w:ind w:left="1860" w:leftChars="200" w:hanging="1236" w:hangingChars="396"/>
        <w:rPr>
          <w:rFonts w:cs="Times New Roman"/>
        </w:rPr>
      </w:pPr>
      <w:r>
        <w:rPr>
          <w:rFonts w:cs="Times New Roman"/>
        </w:rPr>
        <w:t>附件：1.2024-2026年江苏省农机购置与应用补贴机具种类范围</w:t>
      </w:r>
    </w:p>
    <w:p w14:paraId="7A27B7B5">
      <w:pPr>
        <w:spacing w:line="560" w:lineRule="exact"/>
        <w:ind w:left="1860" w:leftChars="500" w:hanging="300" w:hangingChars="96"/>
        <w:rPr>
          <w:rFonts w:cs="Times New Roman"/>
        </w:rPr>
      </w:pPr>
      <w:r>
        <w:rPr>
          <w:rFonts w:cs="Times New Roman"/>
        </w:rPr>
        <w:t>2.江苏省农机购置与应用补贴机具安装确认表（参考格式）</w:t>
      </w:r>
    </w:p>
    <w:p w14:paraId="7D8EF016">
      <w:pPr>
        <w:spacing w:line="560" w:lineRule="exact"/>
        <w:ind w:left="1860" w:leftChars="500" w:hanging="300" w:hangingChars="96"/>
        <w:rPr>
          <w:rFonts w:cs="Times New Roman"/>
        </w:rPr>
      </w:pPr>
      <w:r>
        <w:rPr>
          <w:rFonts w:cs="Times New Roman"/>
        </w:rPr>
        <w:t>3.江苏省农机购置与应用补贴相关职责</w:t>
      </w:r>
    </w:p>
    <w:p w14:paraId="3874D209">
      <w:pPr>
        <w:spacing w:line="560" w:lineRule="exact"/>
        <w:rPr>
          <w:rFonts w:cs="Times New Roman"/>
        </w:rPr>
      </w:pPr>
    </w:p>
    <w:p w14:paraId="47E356DD">
      <w:pPr>
        <w:spacing w:line="560" w:lineRule="exact"/>
        <w:rPr>
          <w:rFonts w:cs="Times New Roman"/>
        </w:rPr>
      </w:pPr>
      <w:r>
        <w:rPr>
          <w:rFonts w:cs="Times New Roman"/>
        </w:rPr>
        <w:br w:type="page"/>
      </w:r>
    </w:p>
    <w:p w14:paraId="179886A5">
      <w:pPr>
        <w:spacing w:line="560" w:lineRule="exact"/>
        <w:rPr>
          <w:rFonts w:eastAsia="方正黑体_GBK" w:cs="Times New Roman"/>
          <w:szCs w:val="32"/>
        </w:rPr>
      </w:pPr>
      <w:r>
        <w:rPr>
          <w:rFonts w:eastAsia="方正黑体_GBK" w:cs="Times New Roman"/>
          <w:szCs w:val="32"/>
        </w:rPr>
        <w:t>附件1</w:t>
      </w:r>
    </w:p>
    <w:p w14:paraId="0B247B72">
      <w:pPr>
        <w:spacing w:line="560" w:lineRule="exact"/>
        <w:rPr>
          <w:rFonts w:eastAsia="方正黑体_GBK" w:cs="Times New Roman"/>
          <w:szCs w:val="32"/>
        </w:rPr>
      </w:pPr>
    </w:p>
    <w:p w14:paraId="52B1B9E2">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14:paraId="44D68E46">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14:paraId="60B4726D">
      <w:pPr>
        <w:spacing w:line="560" w:lineRule="exact"/>
        <w:jc w:val="center"/>
        <w:rPr>
          <w:rFonts w:eastAsia="方正楷体_GBK" w:cs="Times New Roman"/>
          <w:szCs w:val="32"/>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71BA4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17C63342">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14:paraId="4046804F">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14:paraId="26E24D70">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14:paraId="432FD149">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14:paraId="78D1E625">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14:paraId="422E16A9">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14:paraId="513FE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629FCBC">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667E23D2">
            <w:pPr>
              <w:adjustRightInd w:val="0"/>
              <w:snapToGrid w:val="0"/>
              <w:spacing w:line="320" w:lineRule="exact"/>
              <w:rPr>
                <w:rFonts w:cs="Times New Roman"/>
                <w:sz w:val="24"/>
              </w:rPr>
            </w:pPr>
            <w:r>
              <w:rPr>
                <w:rFonts w:cs="Times New Roman"/>
                <w:sz w:val="24"/>
              </w:rPr>
              <w:t>1.1耕地机械</w:t>
            </w:r>
          </w:p>
        </w:tc>
        <w:tc>
          <w:tcPr>
            <w:tcW w:w="3385" w:type="dxa"/>
            <w:vAlign w:val="center"/>
          </w:tcPr>
          <w:p w14:paraId="35CBD3F2">
            <w:pPr>
              <w:adjustRightInd w:val="0"/>
              <w:snapToGrid w:val="0"/>
              <w:spacing w:line="320" w:lineRule="exact"/>
              <w:jc w:val="left"/>
              <w:rPr>
                <w:rFonts w:cs="Times New Roman"/>
                <w:sz w:val="24"/>
              </w:rPr>
            </w:pPr>
            <w:r>
              <w:rPr>
                <w:rFonts w:cs="Times New Roman"/>
                <w:sz w:val="24"/>
              </w:rPr>
              <w:t>1.1.1犁</w:t>
            </w:r>
          </w:p>
          <w:p w14:paraId="6BC17BC6">
            <w:pPr>
              <w:adjustRightInd w:val="0"/>
              <w:snapToGrid w:val="0"/>
              <w:spacing w:line="320" w:lineRule="exact"/>
              <w:jc w:val="left"/>
              <w:rPr>
                <w:rFonts w:cs="Times New Roman"/>
                <w:sz w:val="24"/>
              </w:rPr>
            </w:pPr>
            <w:r>
              <w:rPr>
                <w:rFonts w:cs="Times New Roman"/>
                <w:sz w:val="24"/>
              </w:rPr>
              <w:t>1.1.2旋耕机</w:t>
            </w:r>
          </w:p>
          <w:p w14:paraId="0071A83A">
            <w:pPr>
              <w:adjustRightInd w:val="0"/>
              <w:snapToGrid w:val="0"/>
              <w:spacing w:line="320" w:lineRule="exact"/>
              <w:jc w:val="left"/>
              <w:rPr>
                <w:rFonts w:cs="Times New Roman"/>
                <w:sz w:val="24"/>
              </w:rPr>
            </w:pPr>
            <w:r>
              <w:rPr>
                <w:rFonts w:cs="Times New Roman"/>
                <w:sz w:val="24"/>
              </w:rPr>
              <w:t>1.1.4耕整机</w:t>
            </w:r>
          </w:p>
          <w:p w14:paraId="750F285C">
            <w:pPr>
              <w:adjustRightInd w:val="0"/>
              <w:snapToGrid w:val="0"/>
              <w:spacing w:line="320" w:lineRule="exact"/>
              <w:jc w:val="left"/>
              <w:rPr>
                <w:rFonts w:cs="Times New Roman"/>
                <w:sz w:val="24"/>
              </w:rPr>
            </w:pPr>
            <w:r>
              <w:rPr>
                <w:rFonts w:cs="Times New Roman"/>
                <w:sz w:val="24"/>
              </w:rPr>
              <w:t>1.1.5深松机</w:t>
            </w:r>
          </w:p>
          <w:p w14:paraId="40E38D92">
            <w:pPr>
              <w:adjustRightInd w:val="0"/>
              <w:snapToGrid w:val="0"/>
              <w:spacing w:line="320" w:lineRule="exact"/>
              <w:jc w:val="left"/>
              <w:rPr>
                <w:rFonts w:cs="Times New Roman"/>
                <w:sz w:val="24"/>
              </w:rPr>
            </w:pPr>
            <w:r>
              <w:rPr>
                <w:rFonts w:cs="Times New Roman"/>
                <w:sz w:val="24"/>
              </w:rPr>
              <w:t>1.1.6开沟机</w:t>
            </w:r>
          </w:p>
          <w:p w14:paraId="60809711">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14:paraId="1811A571">
            <w:pPr>
              <w:adjustRightInd w:val="0"/>
              <w:snapToGrid w:val="0"/>
              <w:spacing w:line="320" w:lineRule="exact"/>
              <w:jc w:val="left"/>
              <w:rPr>
                <w:rFonts w:cs="Times New Roman"/>
                <w:sz w:val="24"/>
              </w:rPr>
            </w:pPr>
          </w:p>
        </w:tc>
      </w:tr>
      <w:tr w14:paraId="2F27F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3C27619">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6D8CA93A">
            <w:pPr>
              <w:adjustRightInd w:val="0"/>
              <w:snapToGrid w:val="0"/>
              <w:spacing w:line="320" w:lineRule="exact"/>
              <w:rPr>
                <w:rFonts w:cs="Times New Roman"/>
                <w:sz w:val="24"/>
              </w:rPr>
            </w:pPr>
            <w:r>
              <w:rPr>
                <w:rFonts w:cs="Times New Roman"/>
                <w:sz w:val="24"/>
              </w:rPr>
              <w:t>1.2整地机械</w:t>
            </w:r>
          </w:p>
        </w:tc>
        <w:tc>
          <w:tcPr>
            <w:tcW w:w="3385" w:type="dxa"/>
            <w:vAlign w:val="center"/>
          </w:tcPr>
          <w:p w14:paraId="2D89C569">
            <w:pPr>
              <w:adjustRightInd w:val="0"/>
              <w:snapToGrid w:val="0"/>
              <w:spacing w:line="320" w:lineRule="exact"/>
              <w:jc w:val="left"/>
              <w:rPr>
                <w:rFonts w:cs="Times New Roman"/>
                <w:sz w:val="24"/>
              </w:rPr>
            </w:pPr>
            <w:r>
              <w:rPr>
                <w:rFonts w:cs="Times New Roman"/>
                <w:sz w:val="24"/>
              </w:rPr>
              <w:t>1.2.1耙（限圆盘耙、驱动耙）</w:t>
            </w:r>
          </w:p>
          <w:p w14:paraId="7473389F">
            <w:pPr>
              <w:adjustRightInd w:val="0"/>
              <w:snapToGrid w:val="0"/>
              <w:spacing w:line="320" w:lineRule="exact"/>
              <w:jc w:val="left"/>
              <w:rPr>
                <w:rFonts w:cs="Times New Roman"/>
                <w:sz w:val="24"/>
              </w:rPr>
            </w:pPr>
            <w:r>
              <w:rPr>
                <w:rFonts w:cs="Times New Roman"/>
                <w:sz w:val="24"/>
              </w:rPr>
              <w:t>1.2.2埋茬起浆机</w:t>
            </w:r>
          </w:p>
          <w:p w14:paraId="015169C1">
            <w:pPr>
              <w:adjustRightInd w:val="0"/>
              <w:snapToGrid w:val="0"/>
              <w:spacing w:line="320" w:lineRule="exact"/>
              <w:jc w:val="left"/>
              <w:rPr>
                <w:rFonts w:cs="Times New Roman"/>
                <w:sz w:val="24"/>
              </w:rPr>
            </w:pPr>
            <w:r>
              <w:rPr>
                <w:rFonts w:cs="Times New Roman"/>
                <w:sz w:val="24"/>
              </w:rPr>
              <w:t>1.2.3起垄机</w:t>
            </w:r>
          </w:p>
          <w:p w14:paraId="7DB07285">
            <w:pPr>
              <w:adjustRightInd w:val="0"/>
              <w:snapToGrid w:val="0"/>
              <w:spacing w:line="320" w:lineRule="exact"/>
              <w:jc w:val="left"/>
              <w:rPr>
                <w:rFonts w:cs="Times New Roman"/>
                <w:sz w:val="24"/>
              </w:rPr>
            </w:pPr>
            <w:r>
              <w:rPr>
                <w:rFonts w:cs="Times New Roman"/>
                <w:sz w:val="24"/>
              </w:rPr>
              <w:t>1.2.4筑埂机</w:t>
            </w:r>
          </w:p>
          <w:p w14:paraId="55BC0AE8">
            <w:pPr>
              <w:adjustRightInd w:val="0"/>
              <w:snapToGrid w:val="0"/>
              <w:spacing w:line="320" w:lineRule="exact"/>
              <w:jc w:val="left"/>
              <w:rPr>
                <w:rFonts w:cs="Times New Roman"/>
                <w:sz w:val="24"/>
              </w:rPr>
            </w:pPr>
            <w:r>
              <w:rPr>
                <w:rFonts w:cs="Times New Roman"/>
                <w:sz w:val="24"/>
              </w:rPr>
              <w:t>1.2.5灭茬机（不含平茬机、宿根整理机）</w:t>
            </w:r>
          </w:p>
          <w:p w14:paraId="21EE6871">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14:paraId="6E147005">
            <w:pPr>
              <w:adjustRightInd w:val="0"/>
              <w:snapToGrid w:val="0"/>
              <w:spacing w:line="320" w:lineRule="exact"/>
              <w:jc w:val="left"/>
              <w:rPr>
                <w:rFonts w:cs="Times New Roman"/>
                <w:sz w:val="24"/>
              </w:rPr>
            </w:pPr>
          </w:p>
        </w:tc>
      </w:tr>
      <w:tr w14:paraId="6CA62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0E031724">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5B3C7CAF">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14:paraId="4C24FFF6">
            <w:pPr>
              <w:adjustRightInd w:val="0"/>
              <w:snapToGrid w:val="0"/>
              <w:spacing w:line="320" w:lineRule="exact"/>
              <w:jc w:val="left"/>
              <w:rPr>
                <w:rFonts w:cs="Times New Roman"/>
                <w:sz w:val="24"/>
              </w:rPr>
            </w:pPr>
            <w:r>
              <w:rPr>
                <w:rFonts w:cs="Times New Roman"/>
                <w:sz w:val="24"/>
              </w:rPr>
              <w:t>1.3.1联合整地机</w:t>
            </w:r>
          </w:p>
          <w:p w14:paraId="4031553F">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14:paraId="10506C5F">
            <w:pPr>
              <w:adjustRightInd w:val="0"/>
              <w:snapToGrid w:val="0"/>
              <w:spacing w:line="320" w:lineRule="exact"/>
              <w:jc w:val="left"/>
              <w:rPr>
                <w:rFonts w:cs="Times New Roman"/>
                <w:sz w:val="24"/>
              </w:rPr>
            </w:pPr>
          </w:p>
        </w:tc>
      </w:tr>
      <w:tr w14:paraId="76736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09EED040">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059126B9">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14:paraId="1A0795A8">
            <w:pPr>
              <w:adjustRightInd w:val="0"/>
              <w:snapToGrid w:val="0"/>
              <w:spacing w:line="320" w:lineRule="exact"/>
              <w:jc w:val="left"/>
              <w:rPr>
                <w:rFonts w:cs="Times New Roman"/>
                <w:sz w:val="24"/>
              </w:rPr>
            </w:pPr>
            <w:r>
              <w:rPr>
                <w:rFonts w:cs="Times New Roman"/>
                <w:sz w:val="24"/>
              </w:rPr>
              <w:t>2.1.1种子催芽机</w:t>
            </w:r>
          </w:p>
          <w:p w14:paraId="38438EC9">
            <w:pPr>
              <w:adjustRightInd w:val="0"/>
              <w:snapToGrid w:val="0"/>
              <w:spacing w:line="320" w:lineRule="exact"/>
              <w:jc w:val="left"/>
              <w:rPr>
                <w:rFonts w:cs="Times New Roman"/>
                <w:sz w:val="24"/>
              </w:rPr>
            </w:pPr>
            <w:r>
              <w:rPr>
                <w:rFonts w:cs="Times New Roman"/>
                <w:sz w:val="24"/>
              </w:rPr>
              <w:t>2.1.2苗床用土粉碎机</w:t>
            </w:r>
          </w:p>
          <w:p w14:paraId="0CD1B383">
            <w:pPr>
              <w:adjustRightInd w:val="0"/>
              <w:snapToGrid w:val="0"/>
              <w:spacing w:line="320" w:lineRule="exact"/>
              <w:jc w:val="left"/>
              <w:rPr>
                <w:rFonts w:cs="Times New Roman"/>
                <w:sz w:val="24"/>
              </w:rPr>
            </w:pPr>
            <w:r>
              <w:rPr>
                <w:rFonts w:cs="Times New Roman"/>
                <w:sz w:val="24"/>
              </w:rPr>
              <w:t>2.1.3育秧（苗）播种设备</w:t>
            </w:r>
          </w:p>
          <w:p w14:paraId="48343F4F">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14:paraId="6DCEFD5B">
            <w:pPr>
              <w:adjustRightInd w:val="0"/>
              <w:snapToGrid w:val="0"/>
              <w:spacing w:line="320" w:lineRule="exact"/>
              <w:jc w:val="left"/>
              <w:rPr>
                <w:rFonts w:cs="Times New Roman"/>
                <w:sz w:val="24"/>
              </w:rPr>
            </w:pPr>
          </w:p>
        </w:tc>
      </w:tr>
      <w:tr w14:paraId="15A59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A528D61">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344AA7E0">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14:paraId="2459660E">
            <w:pPr>
              <w:adjustRightInd w:val="0"/>
              <w:snapToGrid w:val="0"/>
              <w:spacing w:line="320" w:lineRule="exact"/>
              <w:jc w:val="left"/>
              <w:rPr>
                <w:rFonts w:cs="Times New Roman"/>
                <w:sz w:val="24"/>
              </w:rPr>
            </w:pPr>
            <w:r>
              <w:rPr>
                <w:rFonts w:cs="Times New Roman"/>
                <w:sz w:val="24"/>
              </w:rPr>
              <w:t>2.2.1条播机</w:t>
            </w:r>
          </w:p>
          <w:p w14:paraId="1D754AF6">
            <w:pPr>
              <w:adjustRightInd w:val="0"/>
              <w:snapToGrid w:val="0"/>
              <w:spacing w:line="320" w:lineRule="exact"/>
              <w:jc w:val="left"/>
              <w:rPr>
                <w:rFonts w:cs="Times New Roman"/>
                <w:sz w:val="24"/>
              </w:rPr>
            </w:pPr>
            <w:r>
              <w:rPr>
                <w:rFonts w:cs="Times New Roman"/>
                <w:sz w:val="24"/>
              </w:rPr>
              <w:t>2.2.2穴播机</w:t>
            </w:r>
          </w:p>
          <w:p w14:paraId="3CB58BD0">
            <w:pPr>
              <w:adjustRightInd w:val="0"/>
              <w:snapToGrid w:val="0"/>
              <w:spacing w:line="320" w:lineRule="exact"/>
              <w:jc w:val="left"/>
              <w:rPr>
                <w:rFonts w:cs="Times New Roman"/>
                <w:sz w:val="24"/>
              </w:rPr>
            </w:pPr>
            <w:r>
              <w:rPr>
                <w:rFonts w:cs="Times New Roman"/>
                <w:sz w:val="24"/>
              </w:rPr>
              <w:t>2.2.3单粒（精密）播种机</w:t>
            </w:r>
          </w:p>
          <w:p w14:paraId="6C2D0E90">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14:paraId="17F2B183">
            <w:pPr>
              <w:adjustRightInd w:val="0"/>
              <w:snapToGrid w:val="0"/>
              <w:spacing w:line="320" w:lineRule="exact"/>
              <w:jc w:val="left"/>
              <w:rPr>
                <w:rFonts w:cs="Times New Roman"/>
                <w:sz w:val="24"/>
              </w:rPr>
            </w:pPr>
          </w:p>
        </w:tc>
      </w:tr>
      <w:tr w14:paraId="42D22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AC3BBDE">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3AE4E024">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14:paraId="30A4405D">
            <w:pPr>
              <w:adjustRightInd w:val="0"/>
              <w:snapToGrid w:val="0"/>
              <w:spacing w:line="320" w:lineRule="exact"/>
              <w:jc w:val="left"/>
              <w:rPr>
                <w:rFonts w:cs="Times New Roman"/>
                <w:sz w:val="24"/>
              </w:rPr>
            </w:pPr>
            <w:r>
              <w:rPr>
                <w:rFonts w:cs="Times New Roman"/>
                <w:sz w:val="24"/>
              </w:rPr>
              <w:t>2.3.1旋耕播种机</w:t>
            </w:r>
          </w:p>
          <w:p w14:paraId="3A5AAA10">
            <w:pPr>
              <w:adjustRightInd w:val="0"/>
              <w:snapToGrid w:val="0"/>
              <w:spacing w:line="320" w:lineRule="exact"/>
              <w:jc w:val="left"/>
              <w:rPr>
                <w:rFonts w:cs="Times New Roman"/>
                <w:sz w:val="24"/>
              </w:rPr>
            </w:pPr>
            <w:r>
              <w:rPr>
                <w:rFonts w:cs="Times New Roman"/>
                <w:sz w:val="24"/>
              </w:rPr>
              <w:t>2.3.2铺膜（带）播种机</w:t>
            </w:r>
          </w:p>
          <w:p w14:paraId="4A1D066A">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14:paraId="55F15494">
            <w:pPr>
              <w:adjustRightInd w:val="0"/>
              <w:snapToGrid w:val="0"/>
              <w:spacing w:line="320" w:lineRule="exact"/>
              <w:jc w:val="left"/>
              <w:rPr>
                <w:rFonts w:cs="Times New Roman"/>
                <w:sz w:val="24"/>
              </w:rPr>
            </w:pPr>
          </w:p>
        </w:tc>
      </w:tr>
      <w:tr w14:paraId="1090C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6F1062B">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17E1A4A3">
            <w:pPr>
              <w:adjustRightInd w:val="0"/>
              <w:snapToGrid w:val="0"/>
              <w:spacing w:line="320" w:lineRule="exact"/>
              <w:rPr>
                <w:rFonts w:cs="Times New Roman"/>
                <w:sz w:val="24"/>
              </w:rPr>
            </w:pPr>
            <w:r>
              <w:rPr>
                <w:rFonts w:cs="Times New Roman"/>
                <w:sz w:val="24"/>
              </w:rPr>
              <w:t>2.4栽植机械</w:t>
            </w:r>
          </w:p>
        </w:tc>
        <w:tc>
          <w:tcPr>
            <w:tcW w:w="3385" w:type="dxa"/>
            <w:vAlign w:val="center"/>
          </w:tcPr>
          <w:p w14:paraId="6A632C20">
            <w:pPr>
              <w:adjustRightInd w:val="0"/>
              <w:snapToGrid w:val="0"/>
              <w:spacing w:line="320" w:lineRule="exact"/>
              <w:jc w:val="left"/>
              <w:rPr>
                <w:rFonts w:cs="Times New Roman"/>
                <w:sz w:val="24"/>
              </w:rPr>
            </w:pPr>
            <w:r>
              <w:rPr>
                <w:rFonts w:cs="Times New Roman"/>
                <w:sz w:val="24"/>
              </w:rPr>
              <w:t>2.4.1插秧机</w:t>
            </w:r>
          </w:p>
          <w:p w14:paraId="50D732AE">
            <w:pPr>
              <w:adjustRightInd w:val="0"/>
              <w:snapToGrid w:val="0"/>
              <w:spacing w:line="320" w:lineRule="exact"/>
              <w:jc w:val="left"/>
              <w:rPr>
                <w:rFonts w:cs="Times New Roman"/>
                <w:sz w:val="24"/>
              </w:rPr>
            </w:pPr>
            <w:r>
              <w:rPr>
                <w:rFonts w:cs="Times New Roman"/>
                <w:sz w:val="24"/>
              </w:rPr>
              <w:t>2.4.2抛秧机</w:t>
            </w:r>
          </w:p>
          <w:p w14:paraId="0773D28D">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14:paraId="4B2E2BBB">
            <w:pPr>
              <w:adjustRightInd w:val="0"/>
              <w:snapToGrid w:val="0"/>
              <w:spacing w:line="320" w:lineRule="exact"/>
              <w:jc w:val="left"/>
              <w:rPr>
                <w:rFonts w:cs="Times New Roman"/>
                <w:sz w:val="24"/>
              </w:rPr>
            </w:pPr>
          </w:p>
        </w:tc>
      </w:tr>
      <w:tr w14:paraId="21BAE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14:paraId="442995FF">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7F7EDBC3">
            <w:pPr>
              <w:adjustRightInd w:val="0"/>
              <w:snapToGrid w:val="0"/>
              <w:spacing w:line="320" w:lineRule="exact"/>
              <w:rPr>
                <w:rFonts w:cs="Times New Roman"/>
                <w:sz w:val="24"/>
              </w:rPr>
            </w:pPr>
            <w:r>
              <w:rPr>
                <w:rFonts w:cs="Times New Roman"/>
                <w:sz w:val="24"/>
              </w:rPr>
              <w:t>2.5施肥机械</w:t>
            </w:r>
          </w:p>
        </w:tc>
        <w:tc>
          <w:tcPr>
            <w:tcW w:w="3385" w:type="dxa"/>
            <w:vAlign w:val="center"/>
          </w:tcPr>
          <w:p w14:paraId="6F36C634">
            <w:pPr>
              <w:adjustRightInd w:val="0"/>
              <w:snapToGrid w:val="0"/>
              <w:spacing w:line="320" w:lineRule="exact"/>
              <w:jc w:val="left"/>
              <w:rPr>
                <w:rFonts w:cs="Times New Roman"/>
                <w:sz w:val="24"/>
              </w:rPr>
            </w:pPr>
            <w:r>
              <w:rPr>
                <w:rFonts w:cs="Times New Roman"/>
                <w:sz w:val="24"/>
              </w:rPr>
              <w:t>2.5.1施肥机</w:t>
            </w:r>
          </w:p>
          <w:p w14:paraId="090348C2">
            <w:pPr>
              <w:adjustRightInd w:val="0"/>
              <w:snapToGrid w:val="0"/>
              <w:spacing w:line="320" w:lineRule="exact"/>
              <w:jc w:val="left"/>
              <w:rPr>
                <w:rFonts w:cs="Times New Roman"/>
                <w:sz w:val="24"/>
              </w:rPr>
            </w:pPr>
            <w:r>
              <w:rPr>
                <w:rFonts w:cs="Times New Roman"/>
                <w:sz w:val="24"/>
              </w:rPr>
              <w:t>2.5.2撒（抛）肥机</w:t>
            </w:r>
          </w:p>
          <w:p w14:paraId="5C927CFA">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14:paraId="57DF1CD9">
            <w:pPr>
              <w:adjustRightInd w:val="0"/>
              <w:snapToGrid w:val="0"/>
              <w:spacing w:line="320" w:lineRule="exact"/>
              <w:jc w:val="left"/>
              <w:rPr>
                <w:rFonts w:cs="Times New Roman"/>
                <w:sz w:val="24"/>
              </w:rPr>
            </w:pPr>
          </w:p>
        </w:tc>
      </w:tr>
      <w:tr w14:paraId="51144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B754ADE">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41A72C56">
            <w:pPr>
              <w:adjustRightInd w:val="0"/>
              <w:snapToGrid w:val="0"/>
              <w:spacing w:line="320" w:lineRule="exact"/>
              <w:rPr>
                <w:rFonts w:cs="Times New Roman"/>
                <w:sz w:val="24"/>
              </w:rPr>
            </w:pPr>
            <w:r>
              <w:rPr>
                <w:rFonts w:cs="Times New Roman"/>
                <w:sz w:val="24"/>
              </w:rPr>
              <w:t>3.1中耕机械</w:t>
            </w:r>
          </w:p>
        </w:tc>
        <w:tc>
          <w:tcPr>
            <w:tcW w:w="3385" w:type="dxa"/>
            <w:vAlign w:val="center"/>
          </w:tcPr>
          <w:p w14:paraId="18B7F6C0">
            <w:pPr>
              <w:adjustRightInd w:val="0"/>
              <w:snapToGrid w:val="0"/>
              <w:spacing w:line="320" w:lineRule="exact"/>
              <w:jc w:val="left"/>
              <w:rPr>
                <w:rFonts w:cs="Times New Roman"/>
                <w:sz w:val="24"/>
              </w:rPr>
            </w:pPr>
            <w:r>
              <w:rPr>
                <w:rFonts w:cs="Times New Roman"/>
                <w:sz w:val="24"/>
              </w:rPr>
              <w:t>3.1.1中耕机</w:t>
            </w:r>
          </w:p>
          <w:p w14:paraId="70ED6D92">
            <w:pPr>
              <w:adjustRightInd w:val="0"/>
              <w:snapToGrid w:val="0"/>
              <w:spacing w:line="320" w:lineRule="exact"/>
              <w:jc w:val="left"/>
              <w:rPr>
                <w:rFonts w:cs="Times New Roman"/>
                <w:sz w:val="24"/>
              </w:rPr>
            </w:pPr>
            <w:r>
              <w:rPr>
                <w:rFonts w:cs="Times New Roman"/>
                <w:sz w:val="24"/>
              </w:rPr>
              <w:t>3.1.2田园管理机</w:t>
            </w:r>
          </w:p>
          <w:p w14:paraId="1049DD9C">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14:paraId="4386E36F">
            <w:pPr>
              <w:adjustRightInd w:val="0"/>
              <w:snapToGrid w:val="0"/>
              <w:spacing w:line="320" w:lineRule="exact"/>
              <w:jc w:val="left"/>
              <w:rPr>
                <w:rFonts w:cs="Times New Roman"/>
                <w:sz w:val="24"/>
              </w:rPr>
            </w:pPr>
          </w:p>
        </w:tc>
      </w:tr>
      <w:tr w14:paraId="5FA60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14:paraId="2DF1AEE8">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00113948">
            <w:pPr>
              <w:adjustRightInd w:val="0"/>
              <w:snapToGrid w:val="0"/>
              <w:spacing w:line="320" w:lineRule="exact"/>
              <w:rPr>
                <w:rFonts w:cs="Times New Roman"/>
                <w:sz w:val="24"/>
              </w:rPr>
            </w:pPr>
            <w:r>
              <w:rPr>
                <w:rFonts w:cs="Times New Roman"/>
                <w:sz w:val="24"/>
              </w:rPr>
              <w:t>3.2植保机械</w:t>
            </w:r>
          </w:p>
        </w:tc>
        <w:tc>
          <w:tcPr>
            <w:tcW w:w="3385" w:type="dxa"/>
            <w:vAlign w:val="center"/>
          </w:tcPr>
          <w:p w14:paraId="623C9E93">
            <w:pPr>
              <w:adjustRightInd w:val="0"/>
              <w:snapToGrid w:val="0"/>
              <w:spacing w:line="320" w:lineRule="exact"/>
              <w:jc w:val="left"/>
              <w:rPr>
                <w:rFonts w:cs="Times New Roman"/>
                <w:sz w:val="24"/>
              </w:rPr>
            </w:pPr>
            <w:r>
              <w:rPr>
                <w:rFonts w:cs="Times New Roman"/>
                <w:sz w:val="24"/>
              </w:rPr>
              <w:t>3.2.1喷雾机</w:t>
            </w:r>
          </w:p>
          <w:p w14:paraId="105273CF">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14:paraId="7CBD9F4D">
            <w:pPr>
              <w:adjustRightInd w:val="0"/>
              <w:snapToGrid w:val="0"/>
              <w:spacing w:line="320" w:lineRule="exact"/>
              <w:jc w:val="left"/>
              <w:rPr>
                <w:rFonts w:cs="Times New Roman"/>
                <w:sz w:val="24"/>
              </w:rPr>
            </w:pPr>
          </w:p>
        </w:tc>
      </w:tr>
      <w:tr w14:paraId="0D87A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14:paraId="4D4F127E">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0B31037F">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14:paraId="39118E6E">
            <w:pPr>
              <w:adjustRightInd w:val="0"/>
              <w:snapToGrid w:val="0"/>
              <w:spacing w:line="320" w:lineRule="exact"/>
              <w:jc w:val="left"/>
              <w:rPr>
                <w:rFonts w:cs="Times New Roman"/>
                <w:sz w:val="24"/>
              </w:rPr>
            </w:pPr>
            <w:r>
              <w:rPr>
                <w:rFonts w:cs="Times New Roman"/>
                <w:sz w:val="24"/>
              </w:rPr>
              <w:t>3.3.1修剪机</w:t>
            </w:r>
          </w:p>
          <w:p w14:paraId="5638C0E6">
            <w:pPr>
              <w:adjustRightInd w:val="0"/>
              <w:snapToGrid w:val="0"/>
              <w:spacing w:line="320" w:lineRule="exact"/>
              <w:jc w:val="left"/>
              <w:rPr>
                <w:rFonts w:cs="Times New Roman"/>
                <w:sz w:val="24"/>
              </w:rPr>
            </w:pPr>
            <w:r>
              <w:rPr>
                <w:rFonts w:cs="Times New Roman"/>
                <w:sz w:val="24"/>
              </w:rPr>
              <w:t>3.3.2枝条切碎机</w:t>
            </w:r>
          </w:p>
          <w:p w14:paraId="0FA6E5B3">
            <w:pPr>
              <w:adjustRightInd w:val="0"/>
              <w:snapToGrid w:val="0"/>
              <w:spacing w:line="320" w:lineRule="exact"/>
              <w:jc w:val="left"/>
              <w:rPr>
                <w:rFonts w:cs="Times New Roman"/>
                <w:sz w:val="24"/>
              </w:rPr>
            </w:pPr>
            <w:r>
              <w:rPr>
                <w:rFonts w:cs="Times New Roman"/>
                <w:sz w:val="24"/>
              </w:rPr>
              <w:t>3.3.3去雄机</w:t>
            </w:r>
          </w:p>
          <w:p w14:paraId="394E623D">
            <w:pPr>
              <w:adjustRightInd w:val="0"/>
              <w:snapToGrid w:val="0"/>
              <w:spacing w:line="320" w:lineRule="exact"/>
              <w:jc w:val="left"/>
              <w:rPr>
                <w:rFonts w:cs="Times New Roman"/>
                <w:sz w:val="24"/>
              </w:rPr>
            </w:pPr>
            <w:r>
              <w:rPr>
                <w:rFonts w:cs="Times New Roman"/>
                <w:sz w:val="24"/>
              </w:rPr>
              <w:t>3.3.4埋藤机</w:t>
            </w:r>
          </w:p>
          <w:p w14:paraId="67602C0B">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14:paraId="1197AA63">
            <w:pPr>
              <w:adjustRightInd w:val="0"/>
              <w:snapToGrid w:val="0"/>
              <w:spacing w:line="320" w:lineRule="exact"/>
              <w:jc w:val="left"/>
              <w:rPr>
                <w:rFonts w:cs="Times New Roman"/>
                <w:sz w:val="24"/>
              </w:rPr>
            </w:pPr>
          </w:p>
        </w:tc>
      </w:tr>
      <w:tr w14:paraId="45474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613C8496">
            <w:pPr>
              <w:adjustRightInd w:val="0"/>
              <w:snapToGrid w:val="0"/>
              <w:spacing w:line="320" w:lineRule="exact"/>
              <w:rPr>
                <w:rFonts w:cs="Times New Roman"/>
                <w:sz w:val="24"/>
              </w:rPr>
            </w:pPr>
            <w:r>
              <w:rPr>
                <w:rFonts w:cs="Times New Roman"/>
                <w:sz w:val="24"/>
              </w:rPr>
              <w:t>4.灌溉机械</w:t>
            </w:r>
          </w:p>
        </w:tc>
        <w:tc>
          <w:tcPr>
            <w:tcW w:w="1560" w:type="dxa"/>
            <w:vAlign w:val="center"/>
          </w:tcPr>
          <w:p w14:paraId="12C9E37C">
            <w:pPr>
              <w:adjustRightInd w:val="0"/>
              <w:snapToGrid w:val="0"/>
              <w:spacing w:line="320" w:lineRule="exact"/>
              <w:rPr>
                <w:rFonts w:cs="Times New Roman"/>
                <w:sz w:val="24"/>
              </w:rPr>
            </w:pPr>
            <w:r>
              <w:rPr>
                <w:rFonts w:cs="Times New Roman"/>
                <w:sz w:val="24"/>
              </w:rPr>
              <w:t>4.1喷灌机械</w:t>
            </w:r>
          </w:p>
        </w:tc>
        <w:tc>
          <w:tcPr>
            <w:tcW w:w="3385" w:type="dxa"/>
            <w:vAlign w:val="center"/>
          </w:tcPr>
          <w:p w14:paraId="74AAB65E">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14:paraId="0FD71046">
            <w:pPr>
              <w:adjustRightInd w:val="0"/>
              <w:snapToGrid w:val="0"/>
              <w:spacing w:line="320" w:lineRule="exact"/>
              <w:jc w:val="left"/>
              <w:rPr>
                <w:rFonts w:cs="Times New Roman"/>
                <w:sz w:val="24"/>
              </w:rPr>
            </w:pPr>
          </w:p>
        </w:tc>
      </w:tr>
      <w:tr w14:paraId="619BF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6FD233B4">
            <w:pPr>
              <w:adjustRightInd w:val="0"/>
              <w:snapToGrid w:val="0"/>
              <w:spacing w:line="320" w:lineRule="exact"/>
              <w:rPr>
                <w:rFonts w:cs="Times New Roman"/>
                <w:sz w:val="24"/>
              </w:rPr>
            </w:pPr>
            <w:r>
              <w:rPr>
                <w:rFonts w:cs="Times New Roman"/>
                <w:sz w:val="24"/>
              </w:rPr>
              <w:t>4.灌溉机械</w:t>
            </w:r>
          </w:p>
        </w:tc>
        <w:tc>
          <w:tcPr>
            <w:tcW w:w="1560" w:type="dxa"/>
            <w:vAlign w:val="center"/>
          </w:tcPr>
          <w:p w14:paraId="1560FC43">
            <w:pPr>
              <w:adjustRightInd w:val="0"/>
              <w:snapToGrid w:val="0"/>
              <w:spacing w:line="320" w:lineRule="exact"/>
              <w:rPr>
                <w:rFonts w:cs="Times New Roman"/>
                <w:sz w:val="24"/>
              </w:rPr>
            </w:pPr>
            <w:r>
              <w:rPr>
                <w:rFonts w:cs="Times New Roman"/>
                <w:sz w:val="24"/>
              </w:rPr>
              <w:t>4.2微灌设备</w:t>
            </w:r>
          </w:p>
        </w:tc>
        <w:tc>
          <w:tcPr>
            <w:tcW w:w="3385" w:type="dxa"/>
            <w:vAlign w:val="center"/>
          </w:tcPr>
          <w:p w14:paraId="424EFE93">
            <w:pPr>
              <w:adjustRightInd w:val="0"/>
              <w:snapToGrid w:val="0"/>
              <w:spacing w:line="320" w:lineRule="exact"/>
              <w:rPr>
                <w:rFonts w:cs="Times New Roman"/>
                <w:sz w:val="24"/>
              </w:rPr>
            </w:pPr>
            <w:r>
              <w:rPr>
                <w:rFonts w:cs="Times New Roman"/>
                <w:sz w:val="24"/>
              </w:rPr>
              <w:t>4.2.1微喷灌设备</w:t>
            </w:r>
          </w:p>
          <w:p w14:paraId="2C019253">
            <w:pPr>
              <w:adjustRightInd w:val="0"/>
              <w:snapToGrid w:val="0"/>
              <w:spacing w:line="320" w:lineRule="exact"/>
              <w:rPr>
                <w:rFonts w:cs="Times New Roman"/>
                <w:sz w:val="24"/>
              </w:rPr>
            </w:pPr>
            <w:r>
              <w:rPr>
                <w:rFonts w:cs="Times New Roman"/>
                <w:sz w:val="24"/>
              </w:rPr>
              <w:t>4.2.2灌溉首部</w:t>
            </w:r>
          </w:p>
        </w:tc>
        <w:tc>
          <w:tcPr>
            <w:tcW w:w="2748" w:type="dxa"/>
            <w:vAlign w:val="center"/>
          </w:tcPr>
          <w:p w14:paraId="446CC6E4">
            <w:pPr>
              <w:adjustRightInd w:val="0"/>
              <w:snapToGrid w:val="0"/>
              <w:spacing w:line="320" w:lineRule="exact"/>
              <w:jc w:val="left"/>
              <w:rPr>
                <w:rFonts w:cs="Times New Roman"/>
                <w:sz w:val="24"/>
              </w:rPr>
            </w:pPr>
          </w:p>
        </w:tc>
      </w:tr>
      <w:tr w14:paraId="50267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664605FC">
            <w:pPr>
              <w:adjustRightInd w:val="0"/>
              <w:snapToGrid w:val="0"/>
              <w:spacing w:line="320" w:lineRule="exact"/>
              <w:rPr>
                <w:rFonts w:cs="Times New Roman"/>
                <w:sz w:val="24"/>
              </w:rPr>
            </w:pPr>
            <w:r>
              <w:rPr>
                <w:rFonts w:cs="Times New Roman"/>
                <w:sz w:val="24"/>
              </w:rPr>
              <w:t>5.收获机械</w:t>
            </w:r>
          </w:p>
        </w:tc>
        <w:tc>
          <w:tcPr>
            <w:tcW w:w="1560" w:type="dxa"/>
            <w:vAlign w:val="center"/>
          </w:tcPr>
          <w:p w14:paraId="043AE4E9">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14:paraId="4A1CC44B">
            <w:pPr>
              <w:adjustRightInd w:val="0"/>
              <w:snapToGrid w:val="0"/>
              <w:spacing w:line="320" w:lineRule="exact"/>
              <w:rPr>
                <w:rFonts w:cs="Times New Roman"/>
                <w:sz w:val="24"/>
              </w:rPr>
            </w:pPr>
            <w:r>
              <w:rPr>
                <w:rFonts w:cs="Times New Roman"/>
                <w:sz w:val="24"/>
              </w:rPr>
              <w:t>5.1.2玉米剥皮机</w:t>
            </w:r>
          </w:p>
          <w:p w14:paraId="3DB5F78E">
            <w:pPr>
              <w:adjustRightInd w:val="0"/>
              <w:snapToGrid w:val="0"/>
              <w:spacing w:line="320" w:lineRule="exact"/>
              <w:rPr>
                <w:rFonts w:cs="Times New Roman"/>
                <w:sz w:val="24"/>
              </w:rPr>
            </w:pPr>
            <w:r>
              <w:rPr>
                <w:rFonts w:cs="Times New Roman"/>
                <w:sz w:val="24"/>
              </w:rPr>
              <w:t>5.1.4谷物联合收割机</w:t>
            </w:r>
          </w:p>
          <w:p w14:paraId="4B51DBBE">
            <w:pPr>
              <w:adjustRightInd w:val="0"/>
              <w:snapToGrid w:val="0"/>
              <w:spacing w:line="320" w:lineRule="exact"/>
              <w:rPr>
                <w:rFonts w:cs="Times New Roman"/>
                <w:sz w:val="24"/>
              </w:rPr>
            </w:pPr>
            <w:r>
              <w:rPr>
                <w:rFonts w:cs="Times New Roman"/>
                <w:sz w:val="24"/>
              </w:rPr>
              <w:t>5.1.5玉米收获机</w:t>
            </w:r>
          </w:p>
          <w:p w14:paraId="06B2FAAB">
            <w:pPr>
              <w:adjustRightInd w:val="0"/>
              <w:snapToGrid w:val="0"/>
              <w:spacing w:line="320" w:lineRule="exact"/>
              <w:rPr>
                <w:rFonts w:cs="Times New Roman"/>
                <w:sz w:val="24"/>
              </w:rPr>
            </w:pPr>
            <w:r>
              <w:rPr>
                <w:rFonts w:cs="Times New Roman"/>
                <w:sz w:val="24"/>
              </w:rPr>
              <w:t>5.1.6薯类收获机</w:t>
            </w:r>
          </w:p>
        </w:tc>
        <w:tc>
          <w:tcPr>
            <w:tcW w:w="2748" w:type="dxa"/>
            <w:vAlign w:val="center"/>
          </w:tcPr>
          <w:p w14:paraId="241DDA13">
            <w:pPr>
              <w:adjustRightInd w:val="0"/>
              <w:snapToGrid w:val="0"/>
              <w:spacing w:line="320" w:lineRule="exact"/>
              <w:jc w:val="left"/>
              <w:rPr>
                <w:rFonts w:cs="Times New Roman"/>
                <w:sz w:val="24"/>
              </w:rPr>
            </w:pPr>
          </w:p>
        </w:tc>
      </w:tr>
      <w:tr w14:paraId="51595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519A883">
            <w:pPr>
              <w:adjustRightInd w:val="0"/>
              <w:snapToGrid w:val="0"/>
              <w:spacing w:line="320" w:lineRule="exact"/>
              <w:rPr>
                <w:rFonts w:cs="Times New Roman"/>
                <w:sz w:val="24"/>
              </w:rPr>
            </w:pPr>
            <w:r>
              <w:rPr>
                <w:rFonts w:cs="Times New Roman"/>
                <w:sz w:val="24"/>
              </w:rPr>
              <w:t>5.收获机械</w:t>
            </w:r>
          </w:p>
        </w:tc>
        <w:tc>
          <w:tcPr>
            <w:tcW w:w="1560" w:type="dxa"/>
            <w:vAlign w:val="center"/>
          </w:tcPr>
          <w:p w14:paraId="7E15A17C">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14:paraId="2AD17A5B">
            <w:pPr>
              <w:adjustRightInd w:val="0"/>
              <w:snapToGrid w:val="0"/>
              <w:spacing w:line="320" w:lineRule="exact"/>
              <w:rPr>
                <w:rFonts w:cs="Times New Roman"/>
                <w:sz w:val="24"/>
              </w:rPr>
            </w:pPr>
            <w:r>
              <w:rPr>
                <w:rFonts w:cs="Times New Roman"/>
                <w:sz w:val="24"/>
              </w:rPr>
              <w:t>5.2.1棉花收获机</w:t>
            </w:r>
          </w:p>
        </w:tc>
        <w:tc>
          <w:tcPr>
            <w:tcW w:w="2748" w:type="dxa"/>
            <w:vAlign w:val="center"/>
          </w:tcPr>
          <w:p w14:paraId="1395914A">
            <w:pPr>
              <w:adjustRightInd w:val="0"/>
              <w:snapToGrid w:val="0"/>
              <w:spacing w:line="320" w:lineRule="exact"/>
              <w:jc w:val="left"/>
              <w:rPr>
                <w:rFonts w:cs="Times New Roman"/>
                <w:sz w:val="24"/>
              </w:rPr>
            </w:pPr>
          </w:p>
        </w:tc>
      </w:tr>
      <w:tr w14:paraId="613FD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46BFE4CD">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D95D76A">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14:paraId="6A38579C">
            <w:pPr>
              <w:adjustRightInd w:val="0"/>
              <w:snapToGrid w:val="0"/>
              <w:spacing w:line="320" w:lineRule="exact"/>
              <w:rPr>
                <w:rFonts w:cs="Times New Roman"/>
                <w:sz w:val="24"/>
              </w:rPr>
            </w:pPr>
            <w:r>
              <w:rPr>
                <w:rFonts w:cs="Times New Roman"/>
                <w:sz w:val="24"/>
              </w:rPr>
              <w:t>5.3.1大豆收获机</w:t>
            </w:r>
          </w:p>
          <w:p w14:paraId="426284D1">
            <w:pPr>
              <w:adjustRightInd w:val="0"/>
              <w:snapToGrid w:val="0"/>
              <w:spacing w:line="320" w:lineRule="exact"/>
              <w:rPr>
                <w:rFonts w:cs="Times New Roman"/>
                <w:sz w:val="24"/>
              </w:rPr>
            </w:pPr>
            <w:r>
              <w:rPr>
                <w:rFonts w:cs="Times New Roman"/>
                <w:sz w:val="24"/>
              </w:rPr>
              <w:t>5.3.2花生收获机</w:t>
            </w:r>
          </w:p>
          <w:p w14:paraId="080488B9">
            <w:pPr>
              <w:adjustRightInd w:val="0"/>
              <w:snapToGrid w:val="0"/>
              <w:spacing w:line="320" w:lineRule="exact"/>
              <w:rPr>
                <w:rFonts w:cs="Times New Roman"/>
                <w:sz w:val="24"/>
              </w:rPr>
            </w:pPr>
            <w:r>
              <w:rPr>
                <w:rFonts w:cs="Times New Roman"/>
                <w:sz w:val="24"/>
              </w:rPr>
              <w:t>5.3.3油菜籽收获机</w:t>
            </w:r>
          </w:p>
          <w:p w14:paraId="3A6D6CA1">
            <w:pPr>
              <w:adjustRightInd w:val="0"/>
              <w:snapToGrid w:val="0"/>
              <w:spacing w:line="320" w:lineRule="exact"/>
              <w:rPr>
                <w:rFonts w:cs="Times New Roman"/>
                <w:sz w:val="24"/>
              </w:rPr>
            </w:pPr>
            <w:r>
              <w:rPr>
                <w:rFonts w:cs="Times New Roman"/>
                <w:sz w:val="24"/>
              </w:rPr>
              <w:t>5.3.4葵花籽收获机</w:t>
            </w:r>
          </w:p>
        </w:tc>
        <w:tc>
          <w:tcPr>
            <w:tcW w:w="2748" w:type="dxa"/>
            <w:vAlign w:val="center"/>
          </w:tcPr>
          <w:p w14:paraId="05E254E0">
            <w:pPr>
              <w:adjustRightInd w:val="0"/>
              <w:snapToGrid w:val="0"/>
              <w:spacing w:line="320" w:lineRule="exact"/>
              <w:jc w:val="left"/>
              <w:rPr>
                <w:rFonts w:cs="Times New Roman"/>
                <w:sz w:val="24"/>
              </w:rPr>
            </w:pPr>
          </w:p>
        </w:tc>
      </w:tr>
      <w:tr w14:paraId="1E207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14:paraId="3FF83387">
            <w:pPr>
              <w:adjustRightInd w:val="0"/>
              <w:snapToGrid w:val="0"/>
              <w:spacing w:line="320" w:lineRule="exact"/>
              <w:rPr>
                <w:rFonts w:cs="Times New Roman"/>
                <w:sz w:val="24"/>
              </w:rPr>
            </w:pPr>
            <w:r>
              <w:rPr>
                <w:rFonts w:cs="Times New Roman"/>
                <w:sz w:val="24"/>
              </w:rPr>
              <w:t>5.收获机械</w:t>
            </w:r>
          </w:p>
        </w:tc>
        <w:tc>
          <w:tcPr>
            <w:tcW w:w="1560" w:type="dxa"/>
            <w:vAlign w:val="center"/>
          </w:tcPr>
          <w:p w14:paraId="544FBCBD">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14:paraId="5CBC6655">
            <w:pPr>
              <w:adjustRightInd w:val="0"/>
              <w:snapToGrid w:val="0"/>
              <w:spacing w:line="320" w:lineRule="exact"/>
              <w:rPr>
                <w:rFonts w:cs="Times New Roman"/>
                <w:sz w:val="24"/>
              </w:rPr>
            </w:pPr>
            <w:r>
              <w:rPr>
                <w:rFonts w:cs="Times New Roman"/>
                <w:sz w:val="24"/>
              </w:rPr>
              <w:t>5.4.4甜菜收获机</w:t>
            </w:r>
          </w:p>
        </w:tc>
        <w:tc>
          <w:tcPr>
            <w:tcW w:w="2748" w:type="dxa"/>
            <w:vAlign w:val="center"/>
          </w:tcPr>
          <w:p w14:paraId="3DA6C089">
            <w:pPr>
              <w:adjustRightInd w:val="0"/>
              <w:snapToGrid w:val="0"/>
              <w:spacing w:line="320" w:lineRule="exact"/>
              <w:jc w:val="left"/>
              <w:rPr>
                <w:rFonts w:cs="Times New Roman"/>
                <w:sz w:val="24"/>
              </w:rPr>
            </w:pPr>
          </w:p>
        </w:tc>
      </w:tr>
      <w:tr w14:paraId="3D8A4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58FB2A0">
            <w:pPr>
              <w:adjustRightInd w:val="0"/>
              <w:snapToGrid w:val="0"/>
              <w:spacing w:line="320" w:lineRule="exact"/>
              <w:rPr>
                <w:rFonts w:cs="Times New Roman"/>
                <w:sz w:val="24"/>
              </w:rPr>
            </w:pPr>
            <w:r>
              <w:rPr>
                <w:rFonts w:cs="Times New Roman"/>
                <w:sz w:val="24"/>
              </w:rPr>
              <w:t>5.收获机械</w:t>
            </w:r>
          </w:p>
        </w:tc>
        <w:tc>
          <w:tcPr>
            <w:tcW w:w="1560" w:type="dxa"/>
            <w:vAlign w:val="center"/>
          </w:tcPr>
          <w:p w14:paraId="5FD43C2D">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14:paraId="674266D9">
            <w:pPr>
              <w:adjustRightInd w:val="0"/>
              <w:snapToGrid w:val="0"/>
              <w:spacing w:line="320" w:lineRule="exact"/>
              <w:rPr>
                <w:rFonts w:cs="Times New Roman"/>
                <w:sz w:val="24"/>
              </w:rPr>
            </w:pPr>
            <w:r>
              <w:rPr>
                <w:rFonts w:cs="Times New Roman"/>
                <w:sz w:val="24"/>
              </w:rPr>
              <w:t>5.5.1叶类采收机</w:t>
            </w:r>
          </w:p>
          <w:p w14:paraId="6A6A565C">
            <w:pPr>
              <w:adjustRightInd w:val="0"/>
              <w:snapToGrid w:val="0"/>
              <w:spacing w:line="320" w:lineRule="exact"/>
              <w:rPr>
                <w:rFonts w:cs="Times New Roman"/>
                <w:sz w:val="24"/>
              </w:rPr>
            </w:pPr>
            <w:r>
              <w:rPr>
                <w:rFonts w:cs="Times New Roman"/>
                <w:sz w:val="24"/>
              </w:rPr>
              <w:t>5.5.2果类收获机</w:t>
            </w:r>
          </w:p>
          <w:p w14:paraId="43418474">
            <w:pPr>
              <w:adjustRightInd w:val="0"/>
              <w:snapToGrid w:val="0"/>
              <w:spacing w:line="320" w:lineRule="exact"/>
              <w:rPr>
                <w:rFonts w:cs="Times New Roman"/>
                <w:sz w:val="24"/>
              </w:rPr>
            </w:pPr>
            <w:r>
              <w:rPr>
                <w:rFonts w:cs="Times New Roman"/>
                <w:sz w:val="24"/>
              </w:rPr>
              <w:t>5.5.3瓜类采收机</w:t>
            </w:r>
          </w:p>
          <w:p w14:paraId="29AC6E7B">
            <w:pPr>
              <w:adjustRightInd w:val="0"/>
              <w:snapToGrid w:val="0"/>
              <w:spacing w:line="320" w:lineRule="exact"/>
              <w:rPr>
                <w:rFonts w:cs="Times New Roman"/>
                <w:sz w:val="24"/>
              </w:rPr>
            </w:pPr>
            <w:r>
              <w:rPr>
                <w:rFonts w:cs="Times New Roman"/>
                <w:sz w:val="24"/>
              </w:rPr>
              <w:t>5.5.4根（茎）类收获机</w:t>
            </w:r>
          </w:p>
        </w:tc>
        <w:tc>
          <w:tcPr>
            <w:tcW w:w="2748" w:type="dxa"/>
            <w:vAlign w:val="center"/>
          </w:tcPr>
          <w:p w14:paraId="42CD9497">
            <w:pPr>
              <w:adjustRightInd w:val="0"/>
              <w:snapToGrid w:val="0"/>
              <w:spacing w:line="320" w:lineRule="exact"/>
              <w:jc w:val="left"/>
              <w:rPr>
                <w:rFonts w:cs="Times New Roman"/>
                <w:sz w:val="24"/>
              </w:rPr>
            </w:pPr>
          </w:p>
        </w:tc>
      </w:tr>
      <w:tr w14:paraId="361FB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8498CCE">
            <w:pPr>
              <w:adjustRightInd w:val="0"/>
              <w:snapToGrid w:val="0"/>
              <w:spacing w:line="320" w:lineRule="exact"/>
              <w:rPr>
                <w:rFonts w:cs="Times New Roman"/>
                <w:sz w:val="24"/>
              </w:rPr>
            </w:pPr>
            <w:r>
              <w:rPr>
                <w:rFonts w:cs="Times New Roman"/>
                <w:sz w:val="24"/>
              </w:rPr>
              <w:t>5.收获机械</w:t>
            </w:r>
          </w:p>
        </w:tc>
        <w:tc>
          <w:tcPr>
            <w:tcW w:w="1560" w:type="dxa"/>
            <w:vAlign w:val="center"/>
          </w:tcPr>
          <w:p w14:paraId="4EAB34E0">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14:paraId="42F997C0">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14:paraId="32F29EB4">
            <w:pPr>
              <w:adjustRightInd w:val="0"/>
              <w:snapToGrid w:val="0"/>
              <w:spacing w:line="320" w:lineRule="exact"/>
              <w:jc w:val="left"/>
              <w:rPr>
                <w:rFonts w:cs="Times New Roman"/>
                <w:sz w:val="24"/>
              </w:rPr>
            </w:pPr>
          </w:p>
        </w:tc>
      </w:tr>
      <w:tr w14:paraId="516AC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14:paraId="7490E48A">
            <w:pPr>
              <w:adjustRightInd w:val="0"/>
              <w:snapToGrid w:val="0"/>
              <w:spacing w:line="320" w:lineRule="exact"/>
              <w:rPr>
                <w:rFonts w:cs="Times New Roman"/>
                <w:sz w:val="24"/>
              </w:rPr>
            </w:pPr>
            <w:r>
              <w:rPr>
                <w:rFonts w:cs="Times New Roman"/>
                <w:sz w:val="24"/>
              </w:rPr>
              <w:t>5.收获机械</w:t>
            </w:r>
          </w:p>
        </w:tc>
        <w:tc>
          <w:tcPr>
            <w:tcW w:w="1560" w:type="dxa"/>
            <w:vAlign w:val="center"/>
          </w:tcPr>
          <w:p w14:paraId="71E4A8D5">
            <w:pPr>
              <w:adjustRightInd w:val="0"/>
              <w:snapToGrid w:val="0"/>
              <w:spacing w:line="320" w:lineRule="exact"/>
              <w:rPr>
                <w:rFonts w:cs="Times New Roman"/>
                <w:sz w:val="24"/>
              </w:rPr>
            </w:pPr>
            <w:r>
              <w:rPr>
                <w:rFonts w:cs="Times New Roman"/>
                <w:sz w:val="24"/>
              </w:rPr>
              <w:t>5.7收获割台</w:t>
            </w:r>
          </w:p>
        </w:tc>
        <w:tc>
          <w:tcPr>
            <w:tcW w:w="3385" w:type="dxa"/>
            <w:vAlign w:val="center"/>
          </w:tcPr>
          <w:p w14:paraId="2B7D0F75">
            <w:pPr>
              <w:adjustRightInd w:val="0"/>
              <w:snapToGrid w:val="0"/>
              <w:spacing w:line="320" w:lineRule="exact"/>
              <w:rPr>
                <w:rFonts w:cs="Times New Roman"/>
                <w:sz w:val="24"/>
              </w:rPr>
            </w:pPr>
            <w:r>
              <w:rPr>
                <w:rFonts w:cs="Times New Roman"/>
                <w:sz w:val="24"/>
              </w:rPr>
              <w:t>5.7.1大豆收获专用割台</w:t>
            </w:r>
          </w:p>
          <w:p w14:paraId="0B3A9C5B">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14:paraId="25FE29AE">
            <w:pPr>
              <w:adjustRightInd w:val="0"/>
              <w:snapToGrid w:val="0"/>
              <w:spacing w:line="320" w:lineRule="exact"/>
              <w:jc w:val="left"/>
              <w:rPr>
                <w:rFonts w:cs="Times New Roman"/>
                <w:sz w:val="24"/>
              </w:rPr>
            </w:pPr>
          </w:p>
        </w:tc>
      </w:tr>
      <w:tr w14:paraId="15BB7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14:paraId="4A4B376D">
            <w:pPr>
              <w:adjustRightInd w:val="0"/>
              <w:snapToGrid w:val="0"/>
              <w:spacing w:line="320" w:lineRule="exact"/>
              <w:rPr>
                <w:rFonts w:cs="Times New Roman"/>
                <w:sz w:val="24"/>
              </w:rPr>
            </w:pPr>
            <w:r>
              <w:rPr>
                <w:rFonts w:cs="Times New Roman"/>
                <w:sz w:val="24"/>
              </w:rPr>
              <w:t>6.设施种植机械</w:t>
            </w:r>
          </w:p>
        </w:tc>
        <w:tc>
          <w:tcPr>
            <w:tcW w:w="1560" w:type="dxa"/>
            <w:vAlign w:val="center"/>
          </w:tcPr>
          <w:p w14:paraId="6B0E878B">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14:paraId="1CBEF9A2">
            <w:pPr>
              <w:adjustRightInd w:val="0"/>
              <w:snapToGrid w:val="0"/>
              <w:spacing w:line="320" w:lineRule="exact"/>
              <w:jc w:val="left"/>
              <w:rPr>
                <w:rFonts w:cs="Times New Roman"/>
                <w:sz w:val="24"/>
              </w:rPr>
            </w:pPr>
            <w:r>
              <w:rPr>
                <w:rFonts w:cs="Times New Roman"/>
                <w:sz w:val="24"/>
              </w:rPr>
              <w:t>6.1.1菌料灭菌设备</w:t>
            </w:r>
          </w:p>
          <w:p w14:paraId="7FEA5C5B">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14:paraId="45C0400F">
            <w:pPr>
              <w:adjustRightInd w:val="0"/>
              <w:snapToGrid w:val="0"/>
              <w:spacing w:line="320" w:lineRule="exact"/>
              <w:jc w:val="left"/>
              <w:rPr>
                <w:rFonts w:cs="Times New Roman"/>
                <w:sz w:val="24"/>
              </w:rPr>
            </w:pPr>
          </w:p>
        </w:tc>
      </w:tr>
      <w:tr w14:paraId="38288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D2481B8">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14:paraId="7B590FBE">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14:paraId="66359055">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14:paraId="49AD85E9">
            <w:pPr>
              <w:adjustRightInd w:val="0"/>
              <w:snapToGrid w:val="0"/>
              <w:spacing w:line="320" w:lineRule="exact"/>
              <w:jc w:val="left"/>
              <w:rPr>
                <w:rFonts w:cs="Times New Roman"/>
                <w:sz w:val="24"/>
              </w:rPr>
            </w:pPr>
          </w:p>
        </w:tc>
      </w:tr>
      <w:tr w14:paraId="0523C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381C40C">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7D836AFA">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14:paraId="52954CE6">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14:paraId="7CC265C0">
            <w:pPr>
              <w:adjustRightInd w:val="0"/>
              <w:snapToGrid w:val="0"/>
              <w:spacing w:line="320" w:lineRule="exact"/>
              <w:jc w:val="left"/>
              <w:rPr>
                <w:rFonts w:cs="Times New Roman"/>
                <w:sz w:val="24"/>
              </w:rPr>
            </w:pPr>
          </w:p>
        </w:tc>
      </w:tr>
      <w:tr w14:paraId="12042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6E9A32AA">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73EC7473">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14:paraId="14A4913D">
            <w:pPr>
              <w:adjustRightInd w:val="0"/>
              <w:snapToGrid w:val="0"/>
              <w:spacing w:line="320" w:lineRule="exact"/>
              <w:jc w:val="left"/>
              <w:rPr>
                <w:rFonts w:cs="Times New Roman"/>
                <w:sz w:val="24"/>
              </w:rPr>
            </w:pPr>
            <w:r>
              <w:rPr>
                <w:rFonts w:cs="Times New Roman"/>
                <w:sz w:val="24"/>
              </w:rPr>
              <w:t>8.2.1生物质气化设备</w:t>
            </w:r>
          </w:p>
          <w:p w14:paraId="6E46139D">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14:paraId="74FDB1A4">
            <w:pPr>
              <w:adjustRightInd w:val="0"/>
              <w:snapToGrid w:val="0"/>
              <w:spacing w:line="320" w:lineRule="exact"/>
              <w:jc w:val="left"/>
              <w:rPr>
                <w:rFonts w:cs="Times New Roman"/>
                <w:sz w:val="24"/>
              </w:rPr>
            </w:pPr>
          </w:p>
        </w:tc>
      </w:tr>
      <w:tr w14:paraId="5ECDA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40473F02">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326059F6">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14:paraId="13C710F6">
            <w:pPr>
              <w:adjustRightInd w:val="0"/>
              <w:snapToGrid w:val="0"/>
              <w:spacing w:line="320" w:lineRule="exact"/>
              <w:jc w:val="left"/>
              <w:rPr>
                <w:rFonts w:cs="Times New Roman"/>
                <w:sz w:val="24"/>
              </w:rPr>
            </w:pPr>
            <w:r>
              <w:rPr>
                <w:rFonts w:cs="Times New Roman"/>
                <w:sz w:val="24"/>
              </w:rPr>
              <w:t>9.1.1割草（压扁）机</w:t>
            </w:r>
          </w:p>
          <w:p w14:paraId="51110F1F">
            <w:pPr>
              <w:adjustRightInd w:val="0"/>
              <w:snapToGrid w:val="0"/>
              <w:spacing w:line="320" w:lineRule="exact"/>
              <w:jc w:val="left"/>
              <w:rPr>
                <w:rFonts w:cs="Times New Roman"/>
                <w:sz w:val="24"/>
              </w:rPr>
            </w:pPr>
            <w:r>
              <w:rPr>
                <w:rFonts w:cs="Times New Roman"/>
                <w:sz w:val="24"/>
              </w:rPr>
              <w:t>9.1.2搂草机</w:t>
            </w:r>
          </w:p>
          <w:p w14:paraId="05824484">
            <w:pPr>
              <w:adjustRightInd w:val="0"/>
              <w:snapToGrid w:val="0"/>
              <w:spacing w:line="320" w:lineRule="exact"/>
              <w:jc w:val="left"/>
              <w:rPr>
                <w:rFonts w:cs="Times New Roman"/>
                <w:sz w:val="24"/>
              </w:rPr>
            </w:pPr>
            <w:r>
              <w:rPr>
                <w:rFonts w:cs="Times New Roman"/>
                <w:sz w:val="24"/>
              </w:rPr>
              <w:t>9.1.3打（压）捆机</w:t>
            </w:r>
          </w:p>
          <w:p w14:paraId="4B7DD6BA">
            <w:pPr>
              <w:adjustRightInd w:val="0"/>
              <w:snapToGrid w:val="0"/>
              <w:spacing w:line="320" w:lineRule="exact"/>
              <w:jc w:val="left"/>
              <w:rPr>
                <w:rFonts w:cs="Times New Roman"/>
                <w:sz w:val="24"/>
              </w:rPr>
            </w:pPr>
            <w:r>
              <w:rPr>
                <w:rFonts w:cs="Times New Roman"/>
                <w:sz w:val="24"/>
              </w:rPr>
              <w:t>9.1.4草捆包膜机</w:t>
            </w:r>
          </w:p>
          <w:p w14:paraId="7B16EDFB">
            <w:pPr>
              <w:adjustRightInd w:val="0"/>
              <w:snapToGrid w:val="0"/>
              <w:spacing w:line="320" w:lineRule="exact"/>
              <w:jc w:val="left"/>
              <w:rPr>
                <w:rFonts w:cs="Times New Roman"/>
                <w:sz w:val="24"/>
              </w:rPr>
            </w:pPr>
            <w:r>
              <w:rPr>
                <w:rFonts w:cs="Times New Roman"/>
                <w:sz w:val="24"/>
              </w:rPr>
              <w:t>9.1.5青（黄）饲料收获机</w:t>
            </w:r>
          </w:p>
          <w:p w14:paraId="012A902F">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14:paraId="45C9859A">
            <w:pPr>
              <w:adjustRightInd w:val="0"/>
              <w:snapToGrid w:val="0"/>
              <w:spacing w:line="320" w:lineRule="exact"/>
              <w:jc w:val="left"/>
              <w:rPr>
                <w:rFonts w:cs="Times New Roman"/>
                <w:sz w:val="24"/>
              </w:rPr>
            </w:pPr>
          </w:p>
        </w:tc>
      </w:tr>
      <w:tr w14:paraId="216F7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4FC6F3AA">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5F43201A">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14:paraId="5008B2CA">
            <w:pPr>
              <w:adjustRightInd w:val="0"/>
              <w:snapToGrid w:val="0"/>
              <w:spacing w:line="320" w:lineRule="exact"/>
              <w:jc w:val="left"/>
              <w:rPr>
                <w:rFonts w:cs="Times New Roman"/>
                <w:sz w:val="24"/>
              </w:rPr>
            </w:pPr>
            <w:r>
              <w:rPr>
                <w:rFonts w:cs="Times New Roman"/>
                <w:sz w:val="24"/>
              </w:rPr>
              <w:t>9.2.1铡草机</w:t>
            </w:r>
          </w:p>
          <w:p w14:paraId="3906D0AB">
            <w:pPr>
              <w:adjustRightInd w:val="0"/>
              <w:snapToGrid w:val="0"/>
              <w:spacing w:line="320" w:lineRule="exact"/>
              <w:jc w:val="left"/>
              <w:rPr>
                <w:rFonts w:cs="Times New Roman"/>
                <w:sz w:val="24"/>
              </w:rPr>
            </w:pPr>
            <w:r>
              <w:rPr>
                <w:rFonts w:cs="Times New Roman"/>
                <w:sz w:val="24"/>
              </w:rPr>
              <w:t>9.2.2青贮切碎机</w:t>
            </w:r>
          </w:p>
          <w:p w14:paraId="37A9CA8F">
            <w:pPr>
              <w:adjustRightInd w:val="0"/>
              <w:snapToGrid w:val="0"/>
              <w:spacing w:line="320" w:lineRule="exact"/>
              <w:jc w:val="left"/>
              <w:rPr>
                <w:rFonts w:cs="Times New Roman"/>
                <w:sz w:val="24"/>
              </w:rPr>
            </w:pPr>
            <w:r>
              <w:rPr>
                <w:rFonts w:cs="Times New Roman"/>
                <w:sz w:val="24"/>
              </w:rPr>
              <w:t>9.2.3饲料（草）粉碎机</w:t>
            </w:r>
          </w:p>
          <w:p w14:paraId="03F86A5A">
            <w:pPr>
              <w:adjustRightInd w:val="0"/>
              <w:snapToGrid w:val="0"/>
              <w:spacing w:line="320" w:lineRule="exact"/>
              <w:jc w:val="left"/>
              <w:rPr>
                <w:rFonts w:cs="Times New Roman"/>
                <w:sz w:val="24"/>
              </w:rPr>
            </w:pPr>
            <w:r>
              <w:rPr>
                <w:rFonts w:cs="Times New Roman"/>
                <w:sz w:val="24"/>
              </w:rPr>
              <w:t>9.2.4颗粒饲料压制机</w:t>
            </w:r>
          </w:p>
          <w:p w14:paraId="4F43BE15">
            <w:pPr>
              <w:adjustRightInd w:val="0"/>
              <w:snapToGrid w:val="0"/>
              <w:spacing w:line="320" w:lineRule="exact"/>
              <w:jc w:val="left"/>
              <w:rPr>
                <w:rFonts w:cs="Times New Roman"/>
                <w:sz w:val="24"/>
              </w:rPr>
            </w:pPr>
            <w:r>
              <w:rPr>
                <w:rFonts w:cs="Times New Roman"/>
                <w:sz w:val="24"/>
              </w:rPr>
              <w:t>9.2.5饲料混合机</w:t>
            </w:r>
          </w:p>
          <w:p w14:paraId="3193D65D">
            <w:pPr>
              <w:adjustRightInd w:val="0"/>
              <w:snapToGrid w:val="0"/>
              <w:spacing w:line="320" w:lineRule="exact"/>
              <w:jc w:val="left"/>
              <w:rPr>
                <w:rFonts w:cs="Times New Roman"/>
                <w:sz w:val="24"/>
              </w:rPr>
            </w:pPr>
            <w:r>
              <w:rPr>
                <w:rFonts w:cs="Times New Roman"/>
                <w:sz w:val="24"/>
              </w:rPr>
              <w:t>9.2.6饲料膨化机</w:t>
            </w:r>
          </w:p>
          <w:p w14:paraId="1DD5E20C">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14:paraId="2AA5C7AF">
            <w:pPr>
              <w:adjustRightInd w:val="0"/>
              <w:snapToGrid w:val="0"/>
              <w:spacing w:line="320" w:lineRule="exact"/>
              <w:jc w:val="left"/>
              <w:rPr>
                <w:rFonts w:cs="Times New Roman"/>
                <w:sz w:val="24"/>
              </w:rPr>
            </w:pPr>
          </w:p>
        </w:tc>
      </w:tr>
      <w:tr w14:paraId="7C03A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8DB9CB2">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3A506FC0">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14:paraId="0E470BAC">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14:paraId="2C3F0BEF">
            <w:pPr>
              <w:adjustRightInd w:val="0"/>
              <w:snapToGrid w:val="0"/>
              <w:spacing w:line="320" w:lineRule="exact"/>
              <w:jc w:val="left"/>
              <w:rPr>
                <w:rFonts w:cs="Times New Roman"/>
                <w:sz w:val="24"/>
              </w:rPr>
            </w:pPr>
          </w:p>
        </w:tc>
      </w:tr>
      <w:tr w14:paraId="7091D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4716C462">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301DE6AC">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14:paraId="15B9128E">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14:paraId="181DFD83">
            <w:pPr>
              <w:adjustRightInd w:val="0"/>
              <w:snapToGrid w:val="0"/>
              <w:spacing w:line="320" w:lineRule="exact"/>
              <w:jc w:val="left"/>
              <w:rPr>
                <w:rFonts w:cs="Times New Roman"/>
                <w:sz w:val="24"/>
              </w:rPr>
            </w:pPr>
          </w:p>
        </w:tc>
      </w:tr>
      <w:tr w14:paraId="59B11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6DB7EBFD">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4F6E28F7">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14:paraId="70601ED7">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14:paraId="7AEAB15A">
            <w:pPr>
              <w:adjustRightInd w:val="0"/>
              <w:snapToGrid w:val="0"/>
              <w:spacing w:line="320" w:lineRule="exact"/>
              <w:jc w:val="left"/>
              <w:rPr>
                <w:rFonts w:cs="Times New Roman"/>
                <w:sz w:val="24"/>
              </w:rPr>
            </w:pPr>
          </w:p>
        </w:tc>
      </w:tr>
      <w:tr w14:paraId="500DE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3305EF56">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69A7CADE">
            <w:pPr>
              <w:adjustRightInd w:val="0"/>
              <w:snapToGrid w:val="0"/>
              <w:spacing w:line="320" w:lineRule="exact"/>
              <w:rPr>
                <w:rFonts w:cs="Times New Roman"/>
                <w:sz w:val="24"/>
              </w:rPr>
            </w:pPr>
            <w:r>
              <w:rPr>
                <w:rFonts w:cs="Times New Roman"/>
                <w:sz w:val="24"/>
              </w:rPr>
              <w:t>10.3畜禽繁育设备</w:t>
            </w:r>
          </w:p>
        </w:tc>
        <w:tc>
          <w:tcPr>
            <w:tcW w:w="3385" w:type="dxa"/>
            <w:vAlign w:val="center"/>
          </w:tcPr>
          <w:p w14:paraId="7117EE91">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14:paraId="2CF8491A">
            <w:pPr>
              <w:adjustRightInd w:val="0"/>
              <w:snapToGrid w:val="0"/>
              <w:spacing w:line="320" w:lineRule="exact"/>
              <w:jc w:val="left"/>
              <w:rPr>
                <w:rFonts w:cs="Times New Roman"/>
                <w:sz w:val="24"/>
              </w:rPr>
            </w:pPr>
          </w:p>
        </w:tc>
      </w:tr>
      <w:tr w14:paraId="5EB48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74F9C879">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49E5299E">
            <w:pPr>
              <w:adjustRightInd w:val="0"/>
              <w:snapToGrid w:val="0"/>
              <w:spacing w:line="320" w:lineRule="exact"/>
              <w:rPr>
                <w:rFonts w:cs="Times New Roman"/>
                <w:sz w:val="24"/>
              </w:rPr>
            </w:pPr>
            <w:r>
              <w:rPr>
                <w:rFonts w:cs="Times New Roman"/>
                <w:sz w:val="24"/>
              </w:rPr>
              <w:t>10.4饲养设备</w:t>
            </w:r>
          </w:p>
        </w:tc>
        <w:tc>
          <w:tcPr>
            <w:tcW w:w="3385" w:type="dxa"/>
            <w:vAlign w:val="center"/>
          </w:tcPr>
          <w:p w14:paraId="034BA522">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14:paraId="2FDD1F57">
            <w:pPr>
              <w:adjustRightInd w:val="0"/>
              <w:snapToGrid w:val="0"/>
              <w:spacing w:line="320" w:lineRule="exact"/>
              <w:jc w:val="left"/>
              <w:rPr>
                <w:rFonts w:cs="Times New Roman"/>
                <w:sz w:val="24"/>
              </w:rPr>
            </w:pPr>
            <w:r>
              <w:rPr>
                <w:rFonts w:cs="Times New Roman"/>
                <w:sz w:val="24"/>
              </w:rPr>
              <w:t>10.4.2养殖场料塔（仓）设备（专项鉴定）</w:t>
            </w:r>
          </w:p>
        </w:tc>
      </w:tr>
      <w:tr w14:paraId="68AD4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EB7F99A">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19D438E8">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14:paraId="29DF109C">
            <w:pPr>
              <w:adjustRightInd w:val="0"/>
              <w:snapToGrid w:val="0"/>
              <w:spacing w:line="320" w:lineRule="exact"/>
              <w:jc w:val="left"/>
              <w:rPr>
                <w:rFonts w:cs="Times New Roman"/>
                <w:sz w:val="24"/>
              </w:rPr>
            </w:pPr>
            <w:r>
              <w:rPr>
                <w:rFonts w:cs="Times New Roman"/>
                <w:sz w:val="24"/>
              </w:rPr>
              <w:t>11.1.1剪毛机</w:t>
            </w:r>
          </w:p>
          <w:p w14:paraId="7701B563">
            <w:pPr>
              <w:adjustRightInd w:val="0"/>
              <w:snapToGrid w:val="0"/>
              <w:spacing w:line="320" w:lineRule="exact"/>
              <w:jc w:val="left"/>
              <w:rPr>
                <w:rFonts w:cs="Times New Roman"/>
                <w:sz w:val="24"/>
              </w:rPr>
            </w:pPr>
            <w:r>
              <w:rPr>
                <w:rFonts w:cs="Times New Roman"/>
                <w:sz w:val="24"/>
              </w:rPr>
              <w:t>11.1.2挤奶机</w:t>
            </w:r>
          </w:p>
          <w:p w14:paraId="6DAA9653">
            <w:pPr>
              <w:adjustRightInd w:val="0"/>
              <w:snapToGrid w:val="0"/>
              <w:spacing w:line="320" w:lineRule="exact"/>
              <w:jc w:val="left"/>
              <w:rPr>
                <w:rFonts w:cs="Times New Roman"/>
                <w:sz w:val="24"/>
              </w:rPr>
            </w:pPr>
            <w:r>
              <w:rPr>
                <w:rFonts w:cs="Times New Roman"/>
                <w:sz w:val="24"/>
              </w:rPr>
              <w:t>11.1.3生鲜乳速冷设备</w:t>
            </w:r>
          </w:p>
          <w:p w14:paraId="19989F8D">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14:paraId="38531370">
            <w:pPr>
              <w:adjustRightInd w:val="0"/>
              <w:snapToGrid w:val="0"/>
              <w:spacing w:line="320" w:lineRule="exact"/>
              <w:jc w:val="left"/>
              <w:rPr>
                <w:rFonts w:cs="Times New Roman"/>
                <w:sz w:val="24"/>
              </w:rPr>
            </w:pPr>
          </w:p>
        </w:tc>
      </w:tr>
      <w:tr w14:paraId="50B6A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52332FA">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72CACCCB">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14:paraId="1BC6C926">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14:paraId="472A68B1">
            <w:pPr>
              <w:adjustRightInd w:val="0"/>
              <w:snapToGrid w:val="0"/>
              <w:spacing w:line="320" w:lineRule="exact"/>
              <w:jc w:val="left"/>
              <w:rPr>
                <w:rFonts w:cs="Times New Roman"/>
                <w:sz w:val="24"/>
              </w:rPr>
            </w:pPr>
          </w:p>
        </w:tc>
      </w:tr>
      <w:tr w14:paraId="544B6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2DF7F9AF">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1B5D76B9">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14:paraId="718F9790">
            <w:pPr>
              <w:adjustRightInd w:val="0"/>
              <w:snapToGrid w:val="0"/>
              <w:spacing w:line="320" w:lineRule="exact"/>
              <w:jc w:val="left"/>
              <w:rPr>
                <w:rFonts w:cs="Times New Roman"/>
                <w:sz w:val="24"/>
              </w:rPr>
            </w:pPr>
            <w:r>
              <w:rPr>
                <w:rFonts w:cs="Times New Roman"/>
                <w:sz w:val="24"/>
              </w:rPr>
              <w:t>12.1.1清粪机</w:t>
            </w:r>
          </w:p>
          <w:p w14:paraId="1A3BFD89">
            <w:pPr>
              <w:adjustRightInd w:val="0"/>
              <w:snapToGrid w:val="0"/>
              <w:spacing w:line="320" w:lineRule="exact"/>
              <w:jc w:val="left"/>
              <w:rPr>
                <w:rFonts w:cs="Times New Roman"/>
                <w:sz w:val="24"/>
              </w:rPr>
            </w:pPr>
            <w:r>
              <w:rPr>
                <w:rFonts w:cs="Times New Roman"/>
                <w:sz w:val="24"/>
              </w:rPr>
              <w:t>12.1.2畜禽粪污固液分离机</w:t>
            </w:r>
          </w:p>
          <w:p w14:paraId="48082DF4">
            <w:pPr>
              <w:adjustRightInd w:val="0"/>
              <w:snapToGrid w:val="0"/>
              <w:spacing w:line="320" w:lineRule="exact"/>
              <w:jc w:val="left"/>
              <w:rPr>
                <w:rFonts w:cs="Times New Roman"/>
                <w:sz w:val="24"/>
              </w:rPr>
            </w:pPr>
            <w:r>
              <w:rPr>
                <w:rFonts w:cs="Times New Roman"/>
                <w:sz w:val="24"/>
              </w:rPr>
              <w:t>12.1.3畜禽粪便发酵处理设备</w:t>
            </w:r>
          </w:p>
          <w:p w14:paraId="0ED5DD30">
            <w:pPr>
              <w:adjustRightInd w:val="0"/>
              <w:snapToGrid w:val="0"/>
              <w:spacing w:line="320" w:lineRule="exact"/>
              <w:jc w:val="left"/>
              <w:rPr>
                <w:rFonts w:cs="Times New Roman"/>
                <w:sz w:val="24"/>
              </w:rPr>
            </w:pPr>
            <w:r>
              <w:rPr>
                <w:rFonts w:cs="Times New Roman"/>
                <w:sz w:val="24"/>
              </w:rPr>
              <w:t>12.1.4畜禽粪便干燥设备</w:t>
            </w:r>
          </w:p>
          <w:p w14:paraId="0735F9BE">
            <w:pPr>
              <w:adjustRightInd w:val="0"/>
              <w:snapToGrid w:val="0"/>
              <w:spacing w:line="320" w:lineRule="exact"/>
              <w:jc w:val="left"/>
              <w:rPr>
                <w:rFonts w:cs="Times New Roman"/>
                <w:sz w:val="24"/>
              </w:rPr>
            </w:pPr>
            <w:r>
              <w:rPr>
                <w:rFonts w:cs="Times New Roman"/>
                <w:sz w:val="24"/>
              </w:rPr>
              <w:t>12.1.5畜禽粪便翻堆设备</w:t>
            </w:r>
          </w:p>
          <w:p w14:paraId="016DA2CB">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14:paraId="484AA83F">
            <w:pPr>
              <w:adjustRightInd w:val="0"/>
              <w:snapToGrid w:val="0"/>
              <w:spacing w:line="320" w:lineRule="exact"/>
              <w:jc w:val="left"/>
              <w:rPr>
                <w:rFonts w:cs="Times New Roman"/>
                <w:sz w:val="24"/>
              </w:rPr>
            </w:pPr>
          </w:p>
        </w:tc>
      </w:tr>
      <w:tr w14:paraId="3542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29CBC1D8">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5F5AA8CB">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14:paraId="40E5B201">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14:paraId="28C4E824">
            <w:pPr>
              <w:adjustRightInd w:val="0"/>
              <w:snapToGrid w:val="0"/>
              <w:spacing w:line="320" w:lineRule="exact"/>
              <w:jc w:val="left"/>
              <w:rPr>
                <w:rFonts w:cs="Times New Roman"/>
                <w:sz w:val="24"/>
              </w:rPr>
            </w:pPr>
          </w:p>
        </w:tc>
      </w:tr>
      <w:tr w14:paraId="2BD43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44844EA4">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173B8247">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14:paraId="36F712E5">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14:paraId="59204AEB">
            <w:pPr>
              <w:adjustRightInd w:val="0"/>
              <w:snapToGrid w:val="0"/>
              <w:spacing w:line="320" w:lineRule="exact"/>
              <w:jc w:val="left"/>
              <w:rPr>
                <w:rFonts w:cs="Times New Roman"/>
                <w:sz w:val="24"/>
              </w:rPr>
            </w:pPr>
          </w:p>
        </w:tc>
      </w:tr>
      <w:tr w14:paraId="1D364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1EE0DA82">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2EB7ABC9">
            <w:pPr>
              <w:adjustRightInd w:val="0"/>
              <w:snapToGrid w:val="0"/>
              <w:spacing w:line="320" w:lineRule="exact"/>
              <w:rPr>
                <w:rFonts w:cs="Times New Roman"/>
                <w:sz w:val="24"/>
              </w:rPr>
            </w:pPr>
            <w:r>
              <w:rPr>
                <w:rFonts w:cs="Times New Roman"/>
                <w:sz w:val="24"/>
              </w:rPr>
              <w:t>13.2投饲机械</w:t>
            </w:r>
          </w:p>
        </w:tc>
        <w:tc>
          <w:tcPr>
            <w:tcW w:w="3385" w:type="dxa"/>
            <w:vAlign w:val="center"/>
          </w:tcPr>
          <w:p w14:paraId="1FCB9B4B">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14:paraId="0BACEC48">
            <w:pPr>
              <w:adjustRightInd w:val="0"/>
              <w:snapToGrid w:val="0"/>
              <w:spacing w:line="320" w:lineRule="exact"/>
              <w:jc w:val="left"/>
              <w:rPr>
                <w:rFonts w:cs="Times New Roman"/>
                <w:sz w:val="24"/>
              </w:rPr>
            </w:pPr>
          </w:p>
        </w:tc>
      </w:tr>
      <w:tr w14:paraId="01335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28F70193">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10AA8435">
            <w:pPr>
              <w:adjustRightInd w:val="0"/>
              <w:snapToGrid w:val="0"/>
              <w:spacing w:line="320" w:lineRule="exact"/>
              <w:rPr>
                <w:rFonts w:cs="Times New Roman"/>
                <w:sz w:val="24"/>
              </w:rPr>
            </w:pPr>
            <w:r>
              <w:rPr>
                <w:rFonts w:cs="Times New Roman"/>
                <w:sz w:val="24"/>
              </w:rPr>
              <w:t>13.3水质调控设备</w:t>
            </w:r>
          </w:p>
        </w:tc>
        <w:tc>
          <w:tcPr>
            <w:tcW w:w="3385" w:type="dxa"/>
            <w:vAlign w:val="center"/>
          </w:tcPr>
          <w:p w14:paraId="40097DE4">
            <w:pPr>
              <w:adjustRightInd w:val="0"/>
              <w:snapToGrid w:val="0"/>
              <w:spacing w:line="320" w:lineRule="exact"/>
              <w:jc w:val="left"/>
              <w:rPr>
                <w:rFonts w:cs="Times New Roman"/>
                <w:sz w:val="24"/>
              </w:rPr>
            </w:pPr>
            <w:r>
              <w:rPr>
                <w:rFonts w:cs="Times New Roman"/>
                <w:sz w:val="24"/>
              </w:rPr>
              <w:t>13.3.1增氧机</w:t>
            </w:r>
          </w:p>
          <w:p w14:paraId="12A69E0E">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14:paraId="0BC278FD">
            <w:pPr>
              <w:adjustRightInd w:val="0"/>
              <w:snapToGrid w:val="0"/>
              <w:spacing w:line="320" w:lineRule="exact"/>
              <w:jc w:val="left"/>
              <w:rPr>
                <w:rFonts w:cs="Times New Roman"/>
                <w:sz w:val="24"/>
              </w:rPr>
            </w:pPr>
          </w:p>
        </w:tc>
      </w:tr>
      <w:tr w14:paraId="7E3ED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503BEE90">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50830894">
            <w:pPr>
              <w:adjustRightInd w:val="0"/>
              <w:snapToGrid w:val="0"/>
              <w:spacing w:line="320" w:lineRule="exact"/>
              <w:rPr>
                <w:rFonts w:cs="Times New Roman"/>
                <w:sz w:val="24"/>
              </w:rPr>
            </w:pPr>
            <w:r>
              <w:rPr>
                <w:rFonts w:cs="Times New Roman"/>
                <w:sz w:val="24"/>
              </w:rPr>
              <w:t>14.1绞纲机械</w:t>
            </w:r>
          </w:p>
        </w:tc>
        <w:tc>
          <w:tcPr>
            <w:tcW w:w="3385" w:type="dxa"/>
            <w:vAlign w:val="center"/>
          </w:tcPr>
          <w:p w14:paraId="505F54EC">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14:paraId="2EF8982D">
            <w:pPr>
              <w:adjustRightInd w:val="0"/>
              <w:snapToGrid w:val="0"/>
              <w:spacing w:line="320" w:lineRule="exact"/>
              <w:jc w:val="left"/>
              <w:rPr>
                <w:rFonts w:cs="Times New Roman"/>
                <w:sz w:val="24"/>
              </w:rPr>
            </w:pPr>
          </w:p>
        </w:tc>
      </w:tr>
      <w:tr w14:paraId="019D3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40E80A70">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4D6B8BD2">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14:paraId="4DA0C5D4">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14:paraId="34BF4D94">
            <w:pPr>
              <w:adjustRightInd w:val="0"/>
              <w:snapToGrid w:val="0"/>
              <w:spacing w:line="320" w:lineRule="exact"/>
              <w:jc w:val="left"/>
              <w:rPr>
                <w:rFonts w:cs="Times New Roman"/>
                <w:sz w:val="24"/>
              </w:rPr>
            </w:pPr>
          </w:p>
        </w:tc>
      </w:tr>
      <w:tr w14:paraId="1EC05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261D1D13">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14:paraId="3054AE7A">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14:paraId="1BB38B97">
            <w:pPr>
              <w:adjustRightInd w:val="0"/>
              <w:snapToGrid w:val="0"/>
              <w:spacing w:line="320" w:lineRule="exact"/>
              <w:jc w:val="left"/>
              <w:rPr>
                <w:rFonts w:cs="Times New Roman"/>
                <w:sz w:val="24"/>
              </w:rPr>
            </w:pPr>
            <w:r>
              <w:rPr>
                <w:rFonts w:cs="Times New Roman"/>
                <w:sz w:val="24"/>
              </w:rPr>
              <w:t>15.1.1种子清选机</w:t>
            </w:r>
          </w:p>
          <w:p w14:paraId="0D3E0570">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14:paraId="2FC4DFDC">
            <w:pPr>
              <w:adjustRightInd w:val="0"/>
              <w:snapToGrid w:val="0"/>
              <w:spacing w:line="320" w:lineRule="exact"/>
              <w:jc w:val="left"/>
              <w:rPr>
                <w:rFonts w:cs="Times New Roman"/>
                <w:sz w:val="24"/>
              </w:rPr>
            </w:pPr>
          </w:p>
        </w:tc>
      </w:tr>
      <w:tr w14:paraId="2AA2A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196B2708">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3435D795">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14:paraId="108D39F8">
            <w:pPr>
              <w:adjustRightInd w:val="0"/>
              <w:snapToGrid w:val="0"/>
              <w:spacing w:line="320" w:lineRule="exact"/>
              <w:jc w:val="left"/>
              <w:rPr>
                <w:rFonts w:cs="Times New Roman"/>
                <w:sz w:val="24"/>
              </w:rPr>
            </w:pPr>
            <w:r>
              <w:rPr>
                <w:rFonts w:cs="Times New Roman"/>
                <w:sz w:val="24"/>
              </w:rPr>
              <w:t>16.1.1粮食清选机</w:t>
            </w:r>
          </w:p>
          <w:p w14:paraId="21DB75C6">
            <w:pPr>
              <w:adjustRightInd w:val="0"/>
              <w:snapToGrid w:val="0"/>
              <w:spacing w:line="320" w:lineRule="exact"/>
              <w:jc w:val="left"/>
              <w:rPr>
                <w:rFonts w:cs="Times New Roman"/>
                <w:sz w:val="24"/>
              </w:rPr>
            </w:pPr>
            <w:r>
              <w:rPr>
                <w:rFonts w:cs="Times New Roman"/>
                <w:sz w:val="24"/>
              </w:rPr>
              <w:t>16.1.2谷物（粮食）干燥机（烘干机）</w:t>
            </w:r>
          </w:p>
          <w:p w14:paraId="5AAF6E1B">
            <w:pPr>
              <w:adjustRightInd w:val="0"/>
              <w:snapToGrid w:val="0"/>
              <w:spacing w:line="320" w:lineRule="exact"/>
              <w:jc w:val="left"/>
              <w:rPr>
                <w:rFonts w:cs="Times New Roman"/>
                <w:sz w:val="24"/>
              </w:rPr>
            </w:pPr>
            <w:r>
              <w:rPr>
                <w:rFonts w:cs="Times New Roman"/>
                <w:sz w:val="24"/>
              </w:rPr>
              <w:t>16.1.3碾米机</w:t>
            </w:r>
          </w:p>
          <w:p w14:paraId="434E9E76">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14:paraId="2449774F">
            <w:pPr>
              <w:adjustRightInd w:val="0"/>
              <w:snapToGrid w:val="0"/>
              <w:spacing w:line="320" w:lineRule="exact"/>
              <w:jc w:val="left"/>
              <w:rPr>
                <w:rFonts w:cs="Times New Roman"/>
                <w:sz w:val="24"/>
              </w:rPr>
            </w:pPr>
            <w:r>
              <w:rPr>
                <w:rFonts w:cs="Times New Roman"/>
                <w:sz w:val="24"/>
              </w:rPr>
              <w:t>16.1.5金属储粮筒仓</w:t>
            </w:r>
          </w:p>
        </w:tc>
      </w:tr>
      <w:tr w14:paraId="24610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0CAE4B76">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48039F16">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14:paraId="6EF7DB09">
            <w:pPr>
              <w:adjustRightInd w:val="0"/>
              <w:snapToGrid w:val="0"/>
              <w:spacing w:line="320" w:lineRule="exact"/>
              <w:jc w:val="left"/>
              <w:rPr>
                <w:rFonts w:cs="Times New Roman"/>
                <w:sz w:val="24"/>
              </w:rPr>
            </w:pPr>
            <w:r>
              <w:rPr>
                <w:rFonts w:cs="Times New Roman"/>
                <w:sz w:val="24"/>
              </w:rPr>
              <w:t>16.2.1油菜籽干燥机</w:t>
            </w:r>
          </w:p>
          <w:p w14:paraId="6398E943">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14:paraId="7FFE9BD9">
            <w:pPr>
              <w:adjustRightInd w:val="0"/>
              <w:snapToGrid w:val="0"/>
              <w:spacing w:line="320" w:lineRule="exact"/>
              <w:jc w:val="left"/>
              <w:rPr>
                <w:rFonts w:cs="Times New Roman"/>
                <w:sz w:val="24"/>
              </w:rPr>
            </w:pPr>
          </w:p>
        </w:tc>
      </w:tr>
      <w:tr w14:paraId="46C6F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5D3EDC3A">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37781F7B">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14:paraId="478DE3B0">
            <w:pPr>
              <w:adjustRightInd w:val="0"/>
              <w:snapToGrid w:val="0"/>
              <w:spacing w:line="320" w:lineRule="exact"/>
              <w:jc w:val="left"/>
              <w:rPr>
                <w:rFonts w:cs="Times New Roman"/>
                <w:sz w:val="24"/>
              </w:rPr>
            </w:pPr>
            <w:r>
              <w:rPr>
                <w:rFonts w:cs="Times New Roman"/>
                <w:sz w:val="24"/>
              </w:rPr>
              <w:t>18.1.1果蔬分级机</w:t>
            </w:r>
          </w:p>
          <w:p w14:paraId="79AF3DFD">
            <w:pPr>
              <w:adjustRightInd w:val="0"/>
              <w:snapToGrid w:val="0"/>
              <w:spacing w:line="320" w:lineRule="exact"/>
              <w:jc w:val="left"/>
              <w:rPr>
                <w:rFonts w:cs="Times New Roman"/>
                <w:sz w:val="24"/>
              </w:rPr>
            </w:pPr>
            <w:r>
              <w:rPr>
                <w:rFonts w:cs="Times New Roman"/>
                <w:sz w:val="24"/>
              </w:rPr>
              <w:t>18.1.2果蔬清洗机</w:t>
            </w:r>
          </w:p>
          <w:p w14:paraId="43ECA518">
            <w:pPr>
              <w:adjustRightInd w:val="0"/>
              <w:snapToGrid w:val="0"/>
              <w:spacing w:line="320" w:lineRule="exact"/>
              <w:jc w:val="left"/>
              <w:rPr>
                <w:rFonts w:cs="Times New Roman"/>
                <w:sz w:val="24"/>
              </w:rPr>
            </w:pPr>
            <w:r>
              <w:rPr>
                <w:rFonts w:cs="Times New Roman"/>
                <w:sz w:val="24"/>
              </w:rPr>
              <w:t>18.1.3水果打蜡机</w:t>
            </w:r>
          </w:p>
          <w:p w14:paraId="6FC90AC2">
            <w:pPr>
              <w:adjustRightInd w:val="0"/>
              <w:snapToGrid w:val="0"/>
              <w:spacing w:line="320" w:lineRule="exact"/>
              <w:jc w:val="left"/>
              <w:rPr>
                <w:rFonts w:cs="Times New Roman"/>
                <w:sz w:val="24"/>
              </w:rPr>
            </w:pPr>
            <w:r>
              <w:rPr>
                <w:rFonts w:cs="Times New Roman"/>
                <w:sz w:val="24"/>
              </w:rPr>
              <w:t>18.1.4果蔬干燥机</w:t>
            </w:r>
          </w:p>
          <w:p w14:paraId="603F262B">
            <w:pPr>
              <w:adjustRightInd w:val="0"/>
              <w:snapToGrid w:val="0"/>
              <w:spacing w:line="320" w:lineRule="exact"/>
              <w:jc w:val="left"/>
              <w:rPr>
                <w:rFonts w:cs="Times New Roman"/>
                <w:sz w:val="24"/>
              </w:rPr>
            </w:pPr>
            <w:r>
              <w:rPr>
                <w:rFonts w:cs="Times New Roman"/>
                <w:sz w:val="24"/>
              </w:rPr>
              <w:t>18.1.5脱蓬（脯）机</w:t>
            </w:r>
          </w:p>
          <w:p w14:paraId="7B586FDD">
            <w:pPr>
              <w:adjustRightInd w:val="0"/>
              <w:snapToGrid w:val="0"/>
              <w:spacing w:line="320" w:lineRule="exact"/>
              <w:jc w:val="left"/>
              <w:rPr>
                <w:rFonts w:cs="Times New Roman"/>
                <w:sz w:val="24"/>
              </w:rPr>
            </w:pPr>
            <w:r>
              <w:rPr>
                <w:rFonts w:cs="Times New Roman"/>
                <w:sz w:val="24"/>
              </w:rPr>
              <w:t>18.1.6青果（豆）脱壳机</w:t>
            </w:r>
          </w:p>
          <w:p w14:paraId="47DC093E">
            <w:pPr>
              <w:adjustRightInd w:val="0"/>
              <w:snapToGrid w:val="0"/>
              <w:spacing w:line="320" w:lineRule="exact"/>
              <w:jc w:val="left"/>
              <w:rPr>
                <w:rFonts w:cs="Times New Roman"/>
                <w:sz w:val="24"/>
              </w:rPr>
            </w:pPr>
            <w:r>
              <w:rPr>
                <w:rFonts w:cs="Times New Roman"/>
                <w:sz w:val="24"/>
              </w:rPr>
              <w:t>18.1.7干坚果脱壳机</w:t>
            </w:r>
          </w:p>
          <w:p w14:paraId="7812D094">
            <w:pPr>
              <w:adjustRightInd w:val="0"/>
              <w:snapToGrid w:val="0"/>
              <w:spacing w:line="320" w:lineRule="exact"/>
              <w:jc w:val="left"/>
              <w:rPr>
                <w:rFonts w:cs="Times New Roman"/>
                <w:sz w:val="24"/>
              </w:rPr>
            </w:pPr>
            <w:r>
              <w:rPr>
                <w:rFonts w:cs="Times New Roman"/>
                <w:sz w:val="24"/>
              </w:rPr>
              <w:t>18.1.8果蔬去籽（核）机</w:t>
            </w:r>
          </w:p>
          <w:p w14:paraId="446A101E">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14:paraId="567137A6">
            <w:pPr>
              <w:adjustRightInd w:val="0"/>
              <w:snapToGrid w:val="0"/>
              <w:spacing w:line="320" w:lineRule="exact"/>
              <w:jc w:val="left"/>
              <w:rPr>
                <w:rFonts w:cs="Times New Roman"/>
                <w:sz w:val="24"/>
              </w:rPr>
            </w:pPr>
          </w:p>
        </w:tc>
      </w:tr>
      <w:tr w14:paraId="5343F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43222C8B">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54660C0B">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14:paraId="03ABC102">
            <w:pPr>
              <w:adjustRightInd w:val="0"/>
              <w:snapToGrid w:val="0"/>
              <w:spacing w:line="320" w:lineRule="exact"/>
              <w:jc w:val="left"/>
              <w:rPr>
                <w:rFonts w:cs="Times New Roman"/>
                <w:sz w:val="24"/>
              </w:rPr>
            </w:pPr>
            <w:r>
              <w:rPr>
                <w:rFonts w:cs="Times New Roman"/>
                <w:sz w:val="24"/>
              </w:rPr>
              <w:t>18.2.1茶叶做青机</w:t>
            </w:r>
          </w:p>
          <w:p w14:paraId="6A74C527">
            <w:pPr>
              <w:adjustRightInd w:val="0"/>
              <w:snapToGrid w:val="0"/>
              <w:spacing w:line="320" w:lineRule="exact"/>
              <w:jc w:val="left"/>
              <w:rPr>
                <w:rFonts w:cs="Times New Roman"/>
                <w:sz w:val="24"/>
              </w:rPr>
            </w:pPr>
            <w:r>
              <w:rPr>
                <w:rFonts w:cs="Times New Roman"/>
                <w:sz w:val="24"/>
              </w:rPr>
              <w:t>18.2.2茶叶杀青机</w:t>
            </w:r>
          </w:p>
          <w:p w14:paraId="6CAFBD4D">
            <w:pPr>
              <w:adjustRightInd w:val="0"/>
              <w:snapToGrid w:val="0"/>
              <w:spacing w:line="320" w:lineRule="exact"/>
              <w:jc w:val="left"/>
              <w:rPr>
                <w:rFonts w:cs="Times New Roman"/>
                <w:sz w:val="24"/>
              </w:rPr>
            </w:pPr>
            <w:r>
              <w:rPr>
                <w:rFonts w:cs="Times New Roman"/>
                <w:sz w:val="24"/>
              </w:rPr>
              <w:t>18.2.3茶叶揉捻机</w:t>
            </w:r>
          </w:p>
          <w:p w14:paraId="508DF76A">
            <w:pPr>
              <w:adjustRightInd w:val="0"/>
              <w:snapToGrid w:val="0"/>
              <w:spacing w:line="320" w:lineRule="exact"/>
              <w:jc w:val="left"/>
              <w:rPr>
                <w:rFonts w:cs="Times New Roman"/>
                <w:sz w:val="24"/>
              </w:rPr>
            </w:pPr>
            <w:r>
              <w:rPr>
                <w:rFonts w:cs="Times New Roman"/>
                <w:sz w:val="24"/>
              </w:rPr>
              <w:t>18.2.4茶叶压扁机</w:t>
            </w:r>
          </w:p>
          <w:p w14:paraId="39A8BC1B">
            <w:pPr>
              <w:adjustRightInd w:val="0"/>
              <w:snapToGrid w:val="0"/>
              <w:spacing w:line="320" w:lineRule="exact"/>
              <w:jc w:val="left"/>
              <w:rPr>
                <w:rFonts w:cs="Times New Roman"/>
                <w:sz w:val="24"/>
              </w:rPr>
            </w:pPr>
            <w:r>
              <w:rPr>
                <w:rFonts w:cs="Times New Roman"/>
                <w:sz w:val="24"/>
              </w:rPr>
              <w:t>18.2.5茶叶理条机</w:t>
            </w:r>
          </w:p>
          <w:p w14:paraId="3E07476C">
            <w:pPr>
              <w:adjustRightInd w:val="0"/>
              <w:snapToGrid w:val="0"/>
              <w:spacing w:line="320" w:lineRule="exact"/>
              <w:jc w:val="left"/>
              <w:rPr>
                <w:rFonts w:cs="Times New Roman"/>
                <w:sz w:val="24"/>
              </w:rPr>
            </w:pPr>
            <w:r>
              <w:rPr>
                <w:rFonts w:cs="Times New Roman"/>
                <w:sz w:val="24"/>
              </w:rPr>
              <w:t>18.2.6茶叶炒（烘）干机</w:t>
            </w:r>
          </w:p>
          <w:p w14:paraId="2B462D25">
            <w:pPr>
              <w:adjustRightInd w:val="0"/>
              <w:snapToGrid w:val="0"/>
              <w:spacing w:line="320" w:lineRule="exact"/>
              <w:jc w:val="left"/>
              <w:rPr>
                <w:rFonts w:cs="Times New Roman"/>
                <w:sz w:val="24"/>
              </w:rPr>
            </w:pPr>
            <w:r>
              <w:rPr>
                <w:rFonts w:cs="Times New Roman"/>
                <w:sz w:val="24"/>
              </w:rPr>
              <w:t>18.2.7茶叶清选机</w:t>
            </w:r>
          </w:p>
          <w:p w14:paraId="4FE28DFC">
            <w:pPr>
              <w:adjustRightInd w:val="0"/>
              <w:snapToGrid w:val="0"/>
              <w:spacing w:line="320" w:lineRule="exact"/>
              <w:jc w:val="left"/>
              <w:rPr>
                <w:rFonts w:cs="Times New Roman"/>
                <w:sz w:val="24"/>
              </w:rPr>
            </w:pPr>
            <w:r>
              <w:rPr>
                <w:rFonts w:cs="Times New Roman"/>
                <w:sz w:val="24"/>
              </w:rPr>
              <w:t>18.2.8茶叶色选机</w:t>
            </w:r>
          </w:p>
          <w:p w14:paraId="17BA0FF2">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14:paraId="4CCC0EF3">
            <w:pPr>
              <w:adjustRightInd w:val="0"/>
              <w:snapToGrid w:val="0"/>
              <w:spacing w:line="320" w:lineRule="exact"/>
              <w:jc w:val="left"/>
              <w:rPr>
                <w:rFonts w:cs="Times New Roman"/>
                <w:sz w:val="24"/>
              </w:rPr>
            </w:pPr>
          </w:p>
        </w:tc>
      </w:tr>
      <w:tr w14:paraId="6E659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64E76B4A">
            <w:pPr>
              <w:adjustRightInd w:val="0"/>
              <w:snapToGrid w:val="0"/>
              <w:spacing w:line="320" w:lineRule="exact"/>
              <w:rPr>
                <w:rFonts w:cs="Times New Roman"/>
                <w:sz w:val="24"/>
              </w:rPr>
            </w:pPr>
            <w:r>
              <w:rPr>
                <w:rFonts w:cs="Times New Roman"/>
                <w:sz w:val="24"/>
              </w:rPr>
              <w:t>20.农用动力机械</w:t>
            </w:r>
          </w:p>
        </w:tc>
        <w:tc>
          <w:tcPr>
            <w:tcW w:w="1560" w:type="dxa"/>
            <w:vAlign w:val="center"/>
          </w:tcPr>
          <w:p w14:paraId="23C4C825">
            <w:pPr>
              <w:adjustRightInd w:val="0"/>
              <w:snapToGrid w:val="0"/>
              <w:spacing w:line="320" w:lineRule="exact"/>
              <w:rPr>
                <w:rFonts w:cs="Times New Roman"/>
                <w:sz w:val="24"/>
              </w:rPr>
            </w:pPr>
            <w:r>
              <w:rPr>
                <w:rFonts w:cs="Times New Roman"/>
                <w:sz w:val="24"/>
              </w:rPr>
              <w:t>20.1拖拉机</w:t>
            </w:r>
          </w:p>
        </w:tc>
        <w:tc>
          <w:tcPr>
            <w:tcW w:w="3385" w:type="dxa"/>
            <w:vAlign w:val="center"/>
          </w:tcPr>
          <w:p w14:paraId="5E1DBEB6">
            <w:pPr>
              <w:adjustRightInd w:val="0"/>
              <w:snapToGrid w:val="0"/>
              <w:spacing w:line="320" w:lineRule="exact"/>
              <w:jc w:val="left"/>
              <w:rPr>
                <w:rFonts w:cs="Times New Roman"/>
                <w:sz w:val="24"/>
              </w:rPr>
            </w:pPr>
            <w:r>
              <w:rPr>
                <w:rFonts w:cs="Times New Roman"/>
                <w:sz w:val="24"/>
              </w:rPr>
              <w:t>20.1.1轮式拖拉机</w:t>
            </w:r>
          </w:p>
          <w:p w14:paraId="4508BE96">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14:paraId="0D510520">
            <w:pPr>
              <w:adjustRightInd w:val="0"/>
              <w:snapToGrid w:val="0"/>
              <w:spacing w:line="320" w:lineRule="exact"/>
              <w:jc w:val="left"/>
              <w:rPr>
                <w:rFonts w:cs="Times New Roman"/>
                <w:sz w:val="24"/>
              </w:rPr>
            </w:pPr>
          </w:p>
        </w:tc>
      </w:tr>
      <w:tr w14:paraId="7D1D2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3002A87B">
            <w:pPr>
              <w:adjustRightInd w:val="0"/>
              <w:snapToGrid w:val="0"/>
              <w:spacing w:line="320" w:lineRule="exact"/>
              <w:rPr>
                <w:rFonts w:cs="Times New Roman"/>
                <w:sz w:val="24"/>
              </w:rPr>
            </w:pPr>
            <w:r>
              <w:rPr>
                <w:rFonts w:cs="Times New Roman"/>
                <w:sz w:val="24"/>
              </w:rPr>
              <w:t>21.农用搬运机械</w:t>
            </w:r>
          </w:p>
        </w:tc>
        <w:tc>
          <w:tcPr>
            <w:tcW w:w="1560" w:type="dxa"/>
            <w:vAlign w:val="center"/>
          </w:tcPr>
          <w:p w14:paraId="4F23E362">
            <w:pPr>
              <w:adjustRightInd w:val="0"/>
              <w:snapToGrid w:val="0"/>
              <w:spacing w:line="320" w:lineRule="exact"/>
              <w:rPr>
                <w:rFonts w:cs="Times New Roman"/>
                <w:sz w:val="24"/>
              </w:rPr>
            </w:pPr>
            <w:r>
              <w:rPr>
                <w:rFonts w:cs="Times New Roman"/>
                <w:sz w:val="24"/>
              </w:rPr>
              <w:t>21.1农用运输机械</w:t>
            </w:r>
          </w:p>
        </w:tc>
        <w:tc>
          <w:tcPr>
            <w:tcW w:w="3385" w:type="dxa"/>
            <w:vAlign w:val="center"/>
          </w:tcPr>
          <w:p w14:paraId="1A80BC88">
            <w:pPr>
              <w:adjustRightInd w:val="0"/>
              <w:snapToGrid w:val="0"/>
              <w:spacing w:line="320" w:lineRule="exact"/>
              <w:jc w:val="left"/>
              <w:rPr>
                <w:rFonts w:cs="Times New Roman"/>
                <w:sz w:val="24"/>
              </w:rPr>
            </w:pPr>
            <w:r>
              <w:rPr>
                <w:rFonts w:cs="Times New Roman"/>
                <w:sz w:val="24"/>
              </w:rPr>
              <w:t>21.1.1田间搬运机</w:t>
            </w:r>
          </w:p>
          <w:p w14:paraId="2A7A60B1">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14:paraId="7D536919">
            <w:pPr>
              <w:adjustRightInd w:val="0"/>
              <w:snapToGrid w:val="0"/>
              <w:spacing w:line="320" w:lineRule="exact"/>
              <w:jc w:val="left"/>
              <w:rPr>
                <w:rFonts w:cs="Times New Roman"/>
                <w:sz w:val="24"/>
              </w:rPr>
            </w:pPr>
          </w:p>
        </w:tc>
      </w:tr>
      <w:tr w14:paraId="03598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30F2F1B2">
            <w:pPr>
              <w:adjustRightInd w:val="0"/>
              <w:snapToGrid w:val="0"/>
              <w:spacing w:line="320" w:lineRule="exact"/>
              <w:rPr>
                <w:rFonts w:cs="Times New Roman"/>
                <w:sz w:val="24"/>
              </w:rPr>
            </w:pPr>
            <w:r>
              <w:rPr>
                <w:rFonts w:cs="Times New Roman"/>
                <w:sz w:val="24"/>
              </w:rPr>
              <w:t>22.农用水泵</w:t>
            </w:r>
          </w:p>
        </w:tc>
        <w:tc>
          <w:tcPr>
            <w:tcW w:w="1560" w:type="dxa"/>
            <w:vAlign w:val="center"/>
          </w:tcPr>
          <w:p w14:paraId="671A52A1">
            <w:pPr>
              <w:adjustRightInd w:val="0"/>
              <w:snapToGrid w:val="0"/>
              <w:spacing w:line="320" w:lineRule="exact"/>
              <w:rPr>
                <w:rFonts w:cs="Times New Roman"/>
                <w:sz w:val="24"/>
              </w:rPr>
            </w:pPr>
            <w:r>
              <w:rPr>
                <w:rFonts w:cs="Times New Roman"/>
                <w:sz w:val="24"/>
              </w:rPr>
              <w:t>22.1农用水泵</w:t>
            </w:r>
          </w:p>
        </w:tc>
        <w:tc>
          <w:tcPr>
            <w:tcW w:w="3385" w:type="dxa"/>
            <w:vAlign w:val="center"/>
          </w:tcPr>
          <w:p w14:paraId="7ECC552B">
            <w:pPr>
              <w:adjustRightInd w:val="0"/>
              <w:snapToGrid w:val="0"/>
              <w:spacing w:line="320" w:lineRule="exact"/>
              <w:jc w:val="left"/>
              <w:rPr>
                <w:rFonts w:cs="Times New Roman"/>
                <w:sz w:val="24"/>
              </w:rPr>
            </w:pPr>
            <w:r>
              <w:rPr>
                <w:rFonts w:cs="Times New Roman"/>
                <w:sz w:val="24"/>
              </w:rPr>
              <w:t>22.1.1潜水电泵</w:t>
            </w:r>
          </w:p>
          <w:p w14:paraId="3CB3D2CF">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14:paraId="038DC6DC">
            <w:pPr>
              <w:adjustRightInd w:val="0"/>
              <w:snapToGrid w:val="0"/>
              <w:spacing w:line="320" w:lineRule="exact"/>
              <w:jc w:val="left"/>
              <w:rPr>
                <w:rFonts w:cs="Times New Roman"/>
                <w:sz w:val="24"/>
              </w:rPr>
            </w:pPr>
          </w:p>
        </w:tc>
      </w:tr>
      <w:tr w14:paraId="22E8E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0DB26660">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14:paraId="6CB7201E">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14:paraId="041E4F44">
            <w:pPr>
              <w:adjustRightInd w:val="0"/>
              <w:snapToGrid w:val="0"/>
              <w:spacing w:line="320" w:lineRule="exact"/>
              <w:jc w:val="left"/>
              <w:rPr>
                <w:rFonts w:cs="Times New Roman"/>
                <w:sz w:val="24"/>
              </w:rPr>
            </w:pPr>
            <w:r>
              <w:rPr>
                <w:rFonts w:cs="Times New Roman"/>
                <w:sz w:val="24"/>
              </w:rPr>
              <w:t>23.1.1拉幕（卷帘）设备</w:t>
            </w:r>
          </w:p>
          <w:p w14:paraId="4D756E2D">
            <w:pPr>
              <w:adjustRightInd w:val="0"/>
              <w:snapToGrid w:val="0"/>
              <w:spacing w:line="320" w:lineRule="exact"/>
              <w:jc w:val="left"/>
              <w:rPr>
                <w:rFonts w:cs="Times New Roman"/>
                <w:sz w:val="24"/>
              </w:rPr>
            </w:pPr>
            <w:r>
              <w:rPr>
                <w:rFonts w:cs="Times New Roman"/>
                <w:sz w:val="24"/>
              </w:rPr>
              <w:t>23.1.2加温设备</w:t>
            </w:r>
          </w:p>
          <w:p w14:paraId="4FDECC1E">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14:paraId="1F649F8D">
            <w:pPr>
              <w:adjustRightInd w:val="0"/>
              <w:snapToGrid w:val="0"/>
              <w:spacing w:line="320" w:lineRule="exact"/>
              <w:jc w:val="left"/>
              <w:rPr>
                <w:rFonts w:cs="Times New Roman"/>
                <w:sz w:val="24"/>
              </w:rPr>
            </w:pPr>
          </w:p>
        </w:tc>
      </w:tr>
      <w:tr w14:paraId="19B3A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60169588">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35D6F578">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14:paraId="73D3106B">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14:paraId="7C75C8D7">
            <w:pPr>
              <w:adjustRightInd w:val="0"/>
              <w:snapToGrid w:val="0"/>
              <w:spacing w:line="320" w:lineRule="exact"/>
              <w:jc w:val="left"/>
              <w:rPr>
                <w:rFonts w:cs="Times New Roman"/>
                <w:sz w:val="24"/>
              </w:rPr>
            </w:pPr>
          </w:p>
        </w:tc>
      </w:tr>
      <w:tr w14:paraId="5109F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14:paraId="646DAC03">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19F2851B">
            <w:pPr>
              <w:adjustRightInd w:val="0"/>
              <w:snapToGrid w:val="0"/>
              <w:spacing w:line="320" w:lineRule="exact"/>
              <w:rPr>
                <w:rFonts w:cs="Times New Roman"/>
                <w:sz w:val="24"/>
              </w:rPr>
            </w:pPr>
            <w:r>
              <w:rPr>
                <w:rFonts w:cs="Times New Roman"/>
                <w:sz w:val="24"/>
              </w:rPr>
              <w:t>24.2清理机械</w:t>
            </w:r>
          </w:p>
        </w:tc>
        <w:tc>
          <w:tcPr>
            <w:tcW w:w="3385" w:type="dxa"/>
            <w:vAlign w:val="center"/>
          </w:tcPr>
          <w:p w14:paraId="018620AC">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14:paraId="20C9E1F6">
            <w:pPr>
              <w:adjustRightInd w:val="0"/>
              <w:snapToGrid w:val="0"/>
              <w:spacing w:line="320" w:lineRule="exact"/>
              <w:jc w:val="left"/>
              <w:rPr>
                <w:rFonts w:cs="Times New Roman"/>
                <w:sz w:val="24"/>
              </w:rPr>
            </w:pPr>
          </w:p>
        </w:tc>
      </w:tr>
    </w:tbl>
    <w:p w14:paraId="689A9EEF">
      <w:pPr>
        <w:spacing w:line="560" w:lineRule="exact"/>
        <w:rPr>
          <w:rFonts w:eastAsia="仿宋_GB2312" w:cs="Times New Roman"/>
          <w:szCs w:val="32"/>
        </w:rPr>
      </w:pPr>
    </w:p>
    <w:p w14:paraId="2B9FAF51">
      <w:pPr>
        <w:spacing w:line="560" w:lineRule="exact"/>
        <w:rPr>
          <w:rFonts w:eastAsia="方正黑体_GBK" w:cs="Times New Roman"/>
        </w:rPr>
      </w:pPr>
      <w:r>
        <w:rPr>
          <w:rFonts w:eastAsia="仿宋_GB2312" w:cs="Times New Roman"/>
          <w:szCs w:val="32"/>
        </w:rPr>
        <w:br w:type="page"/>
      </w:r>
    </w:p>
    <w:p w14:paraId="59BE6E59">
      <w:pPr>
        <w:adjustRightInd w:val="0"/>
        <w:snapToGrid w:val="0"/>
        <w:spacing w:line="560" w:lineRule="exact"/>
        <w:rPr>
          <w:rFonts w:eastAsia="方正黑体_GBK" w:cs="Times New Roman"/>
        </w:rPr>
      </w:pPr>
      <w:r>
        <w:rPr>
          <w:rFonts w:eastAsia="方正黑体_GBK" w:cs="Times New Roman"/>
        </w:rPr>
        <w:t>附件2</w:t>
      </w:r>
    </w:p>
    <w:p w14:paraId="1BE27742">
      <w:pPr>
        <w:spacing w:line="560" w:lineRule="exact"/>
        <w:rPr>
          <w:rFonts w:cs="Times New Roman"/>
        </w:rPr>
      </w:pPr>
    </w:p>
    <w:p w14:paraId="6FFDD30B">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江苏省农机购置与应用补贴机具安装确认表</w:t>
      </w:r>
    </w:p>
    <w:p w14:paraId="247FF136">
      <w:pPr>
        <w:adjustRightInd w:val="0"/>
        <w:snapToGrid w:val="0"/>
        <w:jc w:val="center"/>
        <w:rPr>
          <w:rFonts w:eastAsia="方正楷体_GBK" w:cs="Times New Roman"/>
        </w:rPr>
      </w:pPr>
      <w:r>
        <w:rPr>
          <w:rFonts w:eastAsia="方正楷体_GBK" w:cs="Times New Roman"/>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58BE6699">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68AA409E">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6D86AB84">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730E1895">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2F697FD1">
            <w:pPr>
              <w:adjustRightInd w:val="0"/>
              <w:snapToGrid w:val="0"/>
              <w:jc w:val="center"/>
              <w:rPr>
                <w:rFonts w:cs="Times New Roman"/>
                <w:kern w:val="0"/>
                <w:sz w:val="21"/>
                <w:szCs w:val="21"/>
              </w:rPr>
            </w:pPr>
          </w:p>
        </w:tc>
      </w:tr>
      <w:tr w14:paraId="16D36A3F">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60733964">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7208F499">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658073A5">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5D54F3CF">
            <w:pPr>
              <w:adjustRightInd w:val="0"/>
              <w:snapToGrid w:val="0"/>
              <w:jc w:val="center"/>
              <w:rPr>
                <w:rFonts w:cs="Times New Roman"/>
                <w:kern w:val="0"/>
                <w:sz w:val="21"/>
                <w:szCs w:val="21"/>
              </w:rPr>
            </w:pPr>
          </w:p>
        </w:tc>
      </w:tr>
      <w:tr w14:paraId="32C9405C">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01F28C48">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14:paraId="4A152D1C">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14:paraId="5C1452CF">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14:paraId="7EBEDD4E">
            <w:pPr>
              <w:adjustRightInd w:val="0"/>
              <w:snapToGrid w:val="0"/>
              <w:jc w:val="center"/>
              <w:rPr>
                <w:rFonts w:cs="Times New Roman"/>
                <w:kern w:val="0"/>
                <w:sz w:val="21"/>
                <w:szCs w:val="21"/>
              </w:rPr>
            </w:pPr>
          </w:p>
        </w:tc>
      </w:tr>
      <w:tr w14:paraId="6CBCE7DF">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15E79BC5">
            <w:pPr>
              <w:rPr>
                <w:rFonts w:cs="Times New Roman"/>
              </w:rPr>
            </w:pPr>
          </w:p>
        </w:tc>
        <w:tc>
          <w:tcPr>
            <w:tcW w:w="3253" w:type="dxa"/>
            <w:vMerge w:val="continue"/>
            <w:tcBorders>
              <w:top w:val="nil"/>
              <w:left w:val="nil"/>
              <w:bottom w:val="nil"/>
              <w:right w:val="single" w:color="auto" w:sz="4" w:space="0"/>
            </w:tcBorders>
            <w:vAlign w:val="center"/>
          </w:tcPr>
          <w:p w14:paraId="4116756B">
            <w:pPr>
              <w:rPr>
                <w:rFonts w:cs="Times New Roman"/>
              </w:rPr>
            </w:pPr>
          </w:p>
        </w:tc>
        <w:tc>
          <w:tcPr>
            <w:tcW w:w="1223" w:type="dxa"/>
            <w:tcBorders>
              <w:top w:val="single" w:color="auto" w:sz="4" w:space="0"/>
              <w:left w:val="nil"/>
              <w:bottom w:val="nil"/>
              <w:right w:val="single" w:color="auto" w:sz="4" w:space="0"/>
            </w:tcBorders>
            <w:vAlign w:val="center"/>
          </w:tcPr>
          <w:p w14:paraId="68C84B1F">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14:paraId="4C4ACA7B">
            <w:pPr>
              <w:adjustRightInd w:val="0"/>
              <w:snapToGrid w:val="0"/>
              <w:jc w:val="center"/>
              <w:rPr>
                <w:rFonts w:cs="Times New Roman"/>
                <w:kern w:val="0"/>
                <w:sz w:val="21"/>
                <w:szCs w:val="21"/>
              </w:rPr>
            </w:pPr>
          </w:p>
        </w:tc>
      </w:tr>
      <w:tr w14:paraId="0FEE1AC8">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101D5BC6">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37A25A1D">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02EBA99A">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08042882">
            <w:pPr>
              <w:adjustRightInd w:val="0"/>
              <w:snapToGrid w:val="0"/>
              <w:jc w:val="center"/>
              <w:rPr>
                <w:rFonts w:cs="Times New Roman"/>
                <w:kern w:val="0"/>
                <w:sz w:val="21"/>
                <w:szCs w:val="21"/>
              </w:rPr>
            </w:pPr>
          </w:p>
        </w:tc>
      </w:tr>
      <w:tr w14:paraId="4921D725">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5483CF02">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37455585">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28308766">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2419252D">
            <w:pPr>
              <w:adjustRightInd w:val="0"/>
              <w:snapToGrid w:val="0"/>
              <w:jc w:val="center"/>
              <w:rPr>
                <w:rFonts w:cs="Times New Roman"/>
                <w:kern w:val="0"/>
                <w:sz w:val="21"/>
                <w:szCs w:val="21"/>
              </w:rPr>
            </w:pPr>
          </w:p>
        </w:tc>
      </w:tr>
      <w:tr w14:paraId="56ABAAE0">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6DEDF6C4">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14:paraId="37DE4ED1">
            <w:pPr>
              <w:adjustRightInd w:val="0"/>
              <w:snapToGrid w:val="0"/>
              <w:jc w:val="center"/>
              <w:rPr>
                <w:rFonts w:cs="Times New Roman"/>
                <w:kern w:val="0"/>
                <w:sz w:val="21"/>
                <w:szCs w:val="21"/>
              </w:rPr>
            </w:pPr>
          </w:p>
        </w:tc>
      </w:tr>
      <w:tr w14:paraId="2F82D3E9">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55AF2418">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14:paraId="3C018292">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1B5156EF">
            <w:pPr>
              <w:adjustRightInd w:val="0"/>
              <w:snapToGrid w:val="0"/>
              <w:jc w:val="center"/>
              <w:rPr>
                <w:rFonts w:cs="Times New Roman"/>
                <w:kern w:val="0"/>
                <w:szCs w:val="21"/>
              </w:rPr>
            </w:pPr>
            <w:r>
              <w:rPr>
                <w:rFonts w:cs="Times New Roman"/>
                <w:kern w:val="0"/>
                <w:sz w:val="21"/>
                <w:szCs w:val="21"/>
              </w:rPr>
              <w:t>实际安装情况</w:t>
            </w:r>
          </w:p>
        </w:tc>
      </w:tr>
      <w:tr w14:paraId="1D516D21">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416AB576">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14:paraId="3F46412D">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14:paraId="714D06DF">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5096B8A1">
            <w:pPr>
              <w:adjustRightInd w:val="0"/>
              <w:snapToGrid w:val="0"/>
              <w:rPr>
                <w:rFonts w:cs="Times New Roman"/>
                <w:kern w:val="0"/>
                <w:sz w:val="21"/>
                <w:szCs w:val="21"/>
              </w:rPr>
            </w:pPr>
          </w:p>
        </w:tc>
      </w:tr>
      <w:tr w14:paraId="747A624D">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126D54D7">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14:paraId="0A60586C">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14:paraId="3BC5C62D">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00439C35">
            <w:pPr>
              <w:adjustRightInd w:val="0"/>
              <w:snapToGrid w:val="0"/>
              <w:rPr>
                <w:rFonts w:cs="Times New Roman"/>
                <w:kern w:val="0"/>
                <w:sz w:val="21"/>
                <w:szCs w:val="21"/>
              </w:rPr>
            </w:pPr>
          </w:p>
        </w:tc>
      </w:tr>
      <w:tr w14:paraId="0AF5D76F">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1B380D05">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14:paraId="64E4645B">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14:paraId="46D7137A">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6DA93D87">
            <w:pPr>
              <w:adjustRightInd w:val="0"/>
              <w:snapToGrid w:val="0"/>
              <w:rPr>
                <w:rFonts w:cs="Times New Roman"/>
                <w:kern w:val="0"/>
                <w:sz w:val="21"/>
                <w:szCs w:val="21"/>
              </w:rPr>
            </w:pPr>
          </w:p>
        </w:tc>
      </w:tr>
      <w:tr w14:paraId="422DCC2C">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40E4607A">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14:paraId="448E18EE">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14:paraId="5E2DEC1A">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3886D543">
            <w:pPr>
              <w:adjustRightInd w:val="0"/>
              <w:snapToGrid w:val="0"/>
              <w:rPr>
                <w:rFonts w:cs="Times New Roman"/>
                <w:kern w:val="0"/>
                <w:sz w:val="21"/>
                <w:szCs w:val="21"/>
              </w:rPr>
            </w:pPr>
          </w:p>
        </w:tc>
      </w:tr>
      <w:tr w14:paraId="5886BDB8">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595E22BF">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14:paraId="3AAE1719">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14:paraId="7D4564A1">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55606344">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14:paraId="42EDE4A2">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14:paraId="79C6E2B1">
            <w:pPr>
              <w:adjustRightInd w:val="0"/>
              <w:snapToGrid w:val="0"/>
              <w:spacing w:line="280" w:lineRule="exact"/>
              <w:jc w:val="center"/>
              <w:rPr>
                <w:rFonts w:cs="Times New Roman"/>
                <w:kern w:val="0"/>
                <w:sz w:val="21"/>
                <w:szCs w:val="21"/>
              </w:rPr>
            </w:pPr>
            <w:r>
              <w:rPr>
                <w:rFonts w:cs="Times New Roman"/>
                <w:kern w:val="0"/>
                <w:sz w:val="21"/>
                <w:szCs w:val="21"/>
              </w:rPr>
              <w:t>购机者</w:t>
            </w:r>
          </w:p>
          <w:p w14:paraId="120C8A71">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14:paraId="5CC30ED7">
            <w:pPr>
              <w:adjustRightInd w:val="0"/>
              <w:snapToGrid w:val="0"/>
              <w:spacing w:line="280" w:lineRule="exact"/>
              <w:jc w:val="left"/>
              <w:rPr>
                <w:rFonts w:cs="Times New Roman"/>
                <w:kern w:val="0"/>
                <w:sz w:val="21"/>
                <w:szCs w:val="21"/>
              </w:rPr>
            </w:pPr>
          </w:p>
        </w:tc>
      </w:tr>
      <w:tr w14:paraId="037F206C">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6558BDAF">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14:paraId="0CC17112">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14:paraId="5154EB3E">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14:paraId="04A7CA22">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14:paraId="37362C1C">
      <w:pPr>
        <w:rPr>
          <w:rFonts w:cs="Times New Roman"/>
        </w:rPr>
        <w:sectPr>
          <w:footerReference r:id="rId3" w:type="default"/>
          <w:pgSz w:w="11906" w:h="16838"/>
          <w:pgMar w:top="2098" w:right="1588" w:bottom="2098" w:left="1588" w:header="851" w:footer="1701" w:gutter="0"/>
          <w:pgNumType w:start="2"/>
          <w:cols w:space="720" w:num="1"/>
          <w:docGrid w:type="linesAndChars" w:linePitch="574" w:charSpace="-1683"/>
        </w:sectPr>
      </w:pPr>
    </w:p>
    <w:p w14:paraId="1751EE19">
      <w:pPr>
        <w:spacing w:line="560" w:lineRule="exact"/>
        <w:rPr>
          <w:rFonts w:eastAsia="方正黑体_GBK" w:cs="Times New Roman"/>
        </w:rPr>
      </w:pPr>
      <w:r>
        <w:rPr>
          <w:rFonts w:eastAsia="方正黑体_GBK" w:cs="Times New Roman"/>
        </w:rPr>
        <w:t>附件3</w:t>
      </w:r>
    </w:p>
    <w:p w14:paraId="696DAA76">
      <w:pPr>
        <w:spacing w:line="560" w:lineRule="exact"/>
        <w:rPr>
          <w:rFonts w:cs="Times New Roman"/>
        </w:rPr>
      </w:pPr>
    </w:p>
    <w:p w14:paraId="36170D6F">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江苏省农机购置与应用补贴相关职责</w:t>
      </w:r>
    </w:p>
    <w:p w14:paraId="2AEE4D45">
      <w:pPr>
        <w:spacing w:line="560" w:lineRule="exact"/>
        <w:jc w:val="center"/>
        <w:rPr>
          <w:rFonts w:eastAsia="方正楷体_GBK" w:cs="Times New Roman"/>
          <w:szCs w:val="32"/>
        </w:rPr>
      </w:pPr>
    </w:p>
    <w:p w14:paraId="6DB9545B">
      <w:pPr>
        <w:spacing w:line="560" w:lineRule="exact"/>
        <w:ind w:firstLine="640" w:firstLineChars="200"/>
        <w:rPr>
          <w:rFonts w:eastAsia="方正黑体_GBK" w:cs="Times New Roman"/>
        </w:rPr>
      </w:pPr>
      <w:r>
        <w:rPr>
          <w:rFonts w:eastAsia="方正黑体_GBK" w:cs="Times New Roman"/>
        </w:rPr>
        <w:t>一、省级农业农村、财政部门主要职责</w:t>
      </w:r>
    </w:p>
    <w:p w14:paraId="736F850A">
      <w:pPr>
        <w:spacing w:line="560" w:lineRule="exact"/>
        <w:ind w:firstLine="640" w:firstLineChars="200"/>
        <w:rPr>
          <w:rFonts w:eastAsia="方正楷体_GBK" w:cs="Times New Roman"/>
        </w:rPr>
      </w:pPr>
      <w:r>
        <w:rPr>
          <w:rFonts w:eastAsia="方正楷体_GBK" w:cs="Times New Roman"/>
        </w:rPr>
        <w:t>（一）省农业农村厅</w:t>
      </w:r>
    </w:p>
    <w:p w14:paraId="026F78A6">
      <w:pPr>
        <w:spacing w:line="560" w:lineRule="exact"/>
        <w:ind w:firstLine="640" w:firstLineChars="200"/>
        <w:rPr>
          <w:rFonts w:cs="Times New Roman"/>
        </w:rPr>
      </w:pPr>
      <w:r>
        <w:rPr>
          <w:rFonts w:cs="Times New Roman"/>
        </w:rPr>
        <w:t>1．会同</w:t>
      </w:r>
      <w:r>
        <w:rPr>
          <w:rFonts w:hint="eastAsia" w:cs="Times New Roman"/>
        </w:rPr>
        <w:t>省财政厅</w:t>
      </w:r>
      <w:r>
        <w:rPr>
          <w:rFonts w:cs="Times New Roman"/>
        </w:rPr>
        <w:t>制定全省农机购置与应用补贴实施意见、补贴额一览表，组织全省实施。</w:t>
      </w:r>
    </w:p>
    <w:p w14:paraId="4287408B">
      <w:pPr>
        <w:spacing w:line="560" w:lineRule="exact"/>
        <w:ind w:firstLine="640" w:firstLineChars="200"/>
        <w:rPr>
          <w:rFonts w:cs="Times New Roman"/>
        </w:rPr>
      </w:pPr>
      <w:r>
        <w:rPr>
          <w:rFonts w:cs="Times New Roman"/>
        </w:rPr>
        <w:t>2．组织机具投档。</w:t>
      </w:r>
    </w:p>
    <w:p w14:paraId="411797C7">
      <w:pPr>
        <w:spacing w:line="560" w:lineRule="exact"/>
        <w:ind w:firstLine="640" w:firstLineChars="200"/>
        <w:rPr>
          <w:rFonts w:cs="Times New Roman"/>
        </w:rPr>
      </w:pPr>
      <w:r>
        <w:rPr>
          <w:rFonts w:cs="Times New Roman"/>
        </w:rPr>
        <w:t>3．组织对高风险机具开展现场演示评价或验证。探索补贴机具适应性评价制度，组织抽取部分机具进行适应性评价。</w:t>
      </w:r>
    </w:p>
    <w:p w14:paraId="67C99334">
      <w:pPr>
        <w:spacing w:line="560" w:lineRule="exact"/>
        <w:ind w:firstLine="640" w:firstLineChars="200"/>
        <w:rPr>
          <w:rFonts w:cs="Times New Roman"/>
        </w:rPr>
      </w:pPr>
      <w:r>
        <w:rPr>
          <w:rFonts w:cs="Times New Roman"/>
        </w:rPr>
        <w:t>4．加强对全省农机购置与应用补贴相关信息系统管理，确保补贴系统安全规范高效运行。</w:t>
      </w:r>
    </w:p>
    <w:p w14:paraId="5ADEDED1">
      <w:pPr>
        <w:spacing w:line="560" w:lineRule="exact"/>
        <w:ind w:firstLine="640" w:firstLineChars="200"/>
        <w:rPr>
          <w:rFonts w:cs="Times New Roman"/>
        </w:rPr>
      </w:pPr>
      <w:r>
        <w:rPr>
          <w:rFonts w:cs="Times New Roman"/>
        </w:rPr>
        <w:t>5．做好补贴政策宣传，组织信息公开工作。</w:t>
      </w:r>
    </w:p>
    <w:p w14:paraId="49A1ABDB">
      <w:pPr>
        <w:spacing w:line="560" w:lineRule="exact"/>
        <w:ind w:firstLine="640" w:firstLineChars="200"/>
        <w:rPr>
          <w:rFonts w:cs="Times New Roman"/>
        </w:rPr>
      </w:pPr>
      <w:r>
        <w:rPr>
          <w:rFonts w:cs="Times New Roman"/>
        </w:rPr>
        <w:t>6．组织开展业务培训和廉政警示教育。</w:t>
      </w:r>
    </w:p>
    <w:p w14:paraId="79284124">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7．健全完善风险防控制度和内部控制规程，组织做好补贴异常情形报告、咨询投诉和违规调查处理工作。</w:t>
      </w:r>
    </w:p>
    <w:p w14:paraId="0D28E192">
      <w:pPr>
        <w:spacing w:line="560" w:lineRule="exact"/>
        <w:ind w:firstLine="640" w:firstLineChars="200"/>
        <w:rPr>
          <w:rFonts w:cs="Times New Roman"/>
        </w:rPr>
      </w:pPr>
      <w:r>
        <w:rPr>
          <w:rFonts w:cs="Times New Roman"/>
        </w:rPr>
        <w:t>8．加强绩效管理，组织开展监督检查。</w:t>
      </w:r>
    </w:p>
    <w:p w14:paraId="4FFD2988">
      <w:pPr>
        <w:spacing w:line="560" w:lineRule="exact"/>
        <w:ind w:firstLine="640" w:firstLineChars="200"/>
        <w:rPr>
          <w:rFonts w:cs="Times New Roman"/>
        </w:rPr>
      </w:pPr>
      <w:r>
        <w:rPr>
          <w:rFonts w:cs="Times New Roman"/>
        </w:rPr>
        <w:t>9．会同</w:t>
      </w:r>
      <w:r>
        <w:rPr>
          <w:rFonts w:hint="eastAsia" w:cs="Times New Roman"/>
        </w:rPr>
        <w:t>省财政厅</w:t>
      </w:r>
      <w:r>
        <w:rPr>
          <w:rFonts w:cs="Times New Roman"/>
        </w:rPr>
        <w:t>按要求严格控制累加补贴。</w:t>
      </w:r>
    </w:p>
    <w:p w14:paraId="275742DC">
      <w:pPr>
        <w:spacing w:line="560" w:lineRule="exact"/>
        <w:ind w:firstLine="640" w:firstLineChars="200"/>
        <w:rPr>
          <w:rFonts w:cs="Times New Roman"/>
        </w:rPr>
      </w:pPr>
      <w:r>
        <w:rPr>
          <w:rFonts w:cs="Times New Roman"/>
        </w:rPr>
        <w:t>10．会同有关部门加强对农机鉴定工作的组织领导。</w:t>
      </w:r>
    </w:p>
    <w:p w14:paraId="6B6830C3">
      <w:pPr>
        <w:spacing w:line="560" w:lineRule="exact"/>
        <w:ind w:firstLine="640" w:firstLineChars="200"/>
        <w:rPr>
          <w:rFonts w:eastAsia="方正楷体_GBK" w:cs="Times New Roman"/>
        </w:rPr>
      </w:pPr>
      <w:r>
        <w:rPr>
          <w:rFonts w:eastAsia="方正楷体_GBK" w:cs="Times New Roman"/>
        </w:rPr>
        <w:t>（二）</w:t>
      </w:r>
      <w:r>
        <w:rPr>
          <w:rFonts w:hint="eastAsia" w:eastAsia="方正楷体_GBK" w:cs="Times New Roman"/>
        </w:rPr>
        <w:t>省财政厅</w:t>
      </w:r>
    </w:p>
    <w:p w14:paraId="27C26A67">
      <w:pPr>
        <w:spacing w:line="560" w:lineRule="exact"/>
        <w:ind w:firstLine="640" w:firstLineChars="200"/>
        <w:rPr>
          <w:rFonts w:cs="Times New Roman"/>
        </w:rPr>
      </w:pPr>
      <w:r>
        <w:rPr>
          <w:rFonts w:cs="Times New Roman"/>
        </w:rPr>
        <w:t>1．履行法定支出责任，积极配套省级财政资金。</w:t>
      </w:r>
    </w:p>
    <w:p w14:paraId="51876998">
      <w:pPr>
        <w:spacing w:line="560" w:lineRule="exact"/>
        <w:ind w:firstLine="640" w:firstLineChars="200"/>
        <w:rPr>
          <w:rFonts w:cs="Times New Roman"/>
        </w:rPr>
      </w:pPr>
      <w:r>
        <w:rPr>
          <w:rFonts w:cs="Times New Roman"/>
        </w:rPr>
        <w:t>2．会同省农业农村厅按照有关规定做好资金需求摸底、测算分配等工作，加强资金使用情况监测，按需开展市县余缺调剂。</w:t>
      </w:r>
    </w:p>
    <w:p w14:paraId="7CB545EA">
      <w:pPr>
        <w:spacing w:line="560" w:lineRule="exact"/>
        <w:ind w:firstLine="640" w:firstLineChars="200"/>
        <w:rPr>
          <w:rFonts w:cs="Times New Roman"/>
        </w:rPr>
      </w:pPr>
      <w:r>
        <w:rPr>
          <w:rFonts w:cs="Times New Roman"/>
        </w:rPr>
        <w:t>3．督促和指导基层财政部门做好补贴资金兑付。</w:t>
      </w:r>
    </w:p>
    <w:p w14:paraId="6702F37E">
      <w:pPr>
        <w:spacing w:line="560" w:lineRule="exact"/>
        <w:ind w:firstLine="640" w:firstLineChars="200"/>
        <w:rPr>
          <w:rFonts w:cs="Times New Roman"/>
        </w:rPr>
      </w:pPr>
      <w:r>
        <w:rPr>
          <w:rFonts w:cs="Times New Roman"/>
        </w:rPr>
        <w:t>4．加强补贴资金监管。</w:t>
      </w:r>
    </w:p>
    <w:p w14:paraId="7971AABA">
      <w:pPr>
        <w:spacing w:line="560" w:lineRule="exact"/>
        <w:ind w:firstLine="640" w:firstLineChars="200"/>
        <w:rPr>
          <w:rFonts w:cs="Times New Roman"/>
        </w:rPr>
      </w:pPr>
      <w:r>
        <w:rPr>
          <w:rFonts w:cs="Times New Roman"/>
        </w:rPr>
        <w:t>5．保障</w:t>
      </w:r>
      <w:r>
        <w:rPr>
          <w:rFonts w:hint="eastAsia" w:cs="Times New Roman"/>
        </w:rPr>
        <w:t>省级</w:t>
      </w:r>
      <w:r>
        <w:rPr>
          <w:rFonts w:cs="Times New Roman"/>
        </w:rPr>
        <w:t>补贴工作实施必要的组织管理经费，包括政策实施绩效考核、机具核验、信息化建设、第三方抽查核验等工作经费。</w:t>
      </w:r>
    </w:p>
    <w:p w14:paraId="0203D192">
      <w:pPr>
        <w:spacing w:line="560" w:lineRule="exact"/>
        <w:ind w:firstLine="640" w:firstLineChars="200"/>
        <w:rPr>
          <w:rFonts w:eastAsia="方正黑体_GBK" w:cs="Times New Roman"/>
        </w:rPr>
      </w:pPr>
      <w:r>
        <w:rPr>
          <w:rFonts w:eastAsia="方正黑体_GBK" w:cs="Times New Roman"/>
        </w:rPr>
        <w:t>二、设区市农业农村、财政部门主要职责</w:t>
      </w:r>
    </w:p>
    <w:p w14:paraId="5885856F">
      <w:pPr>
        <w:spacing w:line="560" w:lineRule="exact"/>
        <w:ind w:firstLine="640" w:firstLineChars="200"/>
        <w:rPr>
          <w:rFonts w:eastAsia="方正楷体_GBK" w:cs="Times New Roman"/>
        </w:rPr>
      </w:pPr>
      <w:r>
        <w:rPr>
          <w:rFonts w:eastAsia="方正楷体_GBK" w:cs="Times New Roman"/>
        </w:rPr>
        <w:t>（一）设区市农业农村部门</w:t>
      </w:r>
    </w:p>
    <w:p w14:paraId="15D601FF">
      <w:pPr>
        <w:spacing w:line="560" w:lineRule="exact"/>
        <w:ind w:firstLine="640" w:firstLineChars="200"/>
        <w:rPr>
          <w:rFonts w:cs="Times New Roman"/>
        </w:rPr>
      </w:pPr>
      <w:r>
        <w:rPr>
          <w:rFonts w:cs="Times New Roman"/>
        </w:rPr>
        <w:t>1．加强对县级制定农机购置与应用补贴实施工作方案、内控制度等指导审核，并组织实施。</w:t>
      </w:r>
    </w:p>
    <w:p w14:paraId="3D5A8B7C">
      <w:pPr>
        <w:spacing w:line="560" w:lineRule="exact"/>
        <w:ind w:firstLine="640" w:firstLineChars="200"/>
        <w:rPr>
          <w:rFonts w:cs="Times New Roman"/>
        </w:rPr>
      </w:pPr>
      <w:r>
        <w:rPr>
          <w:rFonts w:cs="Times New Roman"/>
        </w:rPr>
        <w:t>2．加强对本地区农机购置与应用补贴相关信息系统管理，确保补贴系统安全规范高效运行。</w:t>
      </w:r>
    </w:p>
    <w:p w14:paraId="4C03FD96">
      <w:pPr>
        <w:spacing w:line="560" w:lineRule="exact"/>
        <w:ind w:firstLine="640" w:firstLineChars="200"/>
        <w:rPr>
          <w:rFonts w:cs="Times New Roman"/>
        </w:rPr>
      </w:pPr>
      <w:r>
        <w:rPr>
          <w:rFonts w:cs="Times New Roman"/>
        </w:rPr>
        <w:t>3．加大补贴政策宣传力度，组织全市做好信息公开工作。</w:t>
      </w:r>
    </w:p>
    <w:p w14:paraId="38858D3F">
      <w:pPr>
        <w:spacing w:line="560" w:lineRule="exact"/>
        <w:ind w:firstLine="640" w:firstLineChars="200"/>
        <w:rPr>
          <w:rFonts w:cs="Times New Roman"/>
        </w:rPr>
      </w:pPr>
      <w:r>
        <w:rPr>
          <w:rFonts w:cs="Times New Roman"/>
        </w:rPr>
        <w:t>4．组织开展业务培训和廉政警示教育。</w:t>
      </w:r>
    </w:p>
    <w:p w14:paraId="37A72BA9">
      <w:pPr>
        <w:spacing w:line="560" w:lineRule="exact"/>
        <w:ind w:firstLine="640" w:firstLineChars="200"/>
        <w:rPr>
          <w:rFonts w:cs="Times New Roman"/>
        </w:rPr>
      </w:pPr>
      <w:r>
        <w:rPr>
          <w:rFonts w:cs="Times New Roman"/>
        </w:rPr>
        <w:t>5．健全完善风险防控制度和内部控制规程，组织做好补贴异常情形报告、咨询投诉和违规调查处理等工作。</w:t>
      </w:r>
    </w:p>
    <w:p w14:paraId="4B1F14FD">
      <w:pPr>
        <w:spacing w:line="560" w:lineRule="exact"/>
        <w:ind w:firstLine="640" w:firstLineChars="200"/>
        <w:rPr>
          <w:rFonts w:cs="Times New Roman"/>
        </w:rPr>
      </w:pPr>
      <w:r>
        <w:rPr>
          <w:rFonts w:cs="Times New Roman"/>
        </w:rPr>
        <w:t>6．加强绩效管理，会同财政部门每年对县级补贴实施过程至少组织2次专项检查。</w:t>
      </w:r>
    </w:p>
    <w:p w14:paraId="4C11A3B9">
      <w:pPr>
        <w:spacing w:line="560" w:lineRule="exact"/>
        <w:ind w:firstLine="640" w:firstLineChars="200"/>
        <w:rPr>
          <w:rFonts w:cs="Times New Roman"/>
        </w:rPr>
      </w:pPr>
      <w:r>
        <w:rPr>
          <w:rFonts w:cs="Times New Roman"/>
        </w:rPr>
        <w:t>7．探索补贴机具适应性评价制度，对县级年度补贴机具适应性评价报告进行审核。</w:t>
      </w:r>
    </w:p>
    <w:p w14:paraId="524ABE31">
      <w:pPr>
        <w:spacing w:line="560" w:lineRule="exact"/>
        <w:ind w:firstLine="640" w:firstLineChars="200"/>
        <w:rPr>
          <w:rFonts w:cs="Times New Roman"/>
        </w:rPr>
      </w:pPr>
      <w:r>
        <w:rPr>
          <w:rFonts w:cs="Times New Roman"/>
        </w:rPr>
        <w:t>8．会同设区市财政部门按要求严格控制累加补贴。</w:t>
      </w:r>
    </w:p>
    <w:p w14:paraId="73397DCB">
      <w:pPr>
        <w:spacing w:line="560" w:lineRule="exact"/>
        <w:ind w:firstLine="640" w:firstLineChars="200"/>
        <w:rPr>
          <w:rFonts w:cs="Times New Roman"/>
        </w:rPr>
      </w:pPr>
      <w:r>
        <w:rPr>
          <w:rFonts w:cs="Times New Roman"/>
        </w:rPr>
        <w:t>9．各设区市可根据实际，确定有关机具喷印监督标识。</w:t>
      </w:r>
    </w:p>
    <w:p w14:paraId="356EFB62">
      <w:pPr>
        <w:spacing w:line="560" w:lineRule="exact"/>
        <w:ind w:firstLine="640" w:firstLineChars="200"/>
        <w:rPr>
          <w:rFonts w:eastAsia="方正楷体_GBK" w:cs="Times New Roman"/>
        </w:rPr>
      </w:pPr>
      <w:r>
        <w:rPr>
          <w:rFonts w:eastAsia="方正楷体_GBK" w:cs="Times New Roman"/>
        </w:rPr>
        <w:t>（二）设区市财政部门</w:t>
      </w:r>
    </w:p>
    <w:p w14:paraId="773B39B0">
      <w:pPr>
        <w:spacing w:line="560" w:lineRule="exact"/>
        <w:ind w:firstLine="640" w:firstLineChars="200"/>
        <w:rPr>
          <w:rFonts w:cs="Times New Roman"/>
        </w:rPr>
      </w:pPr>
      <w:r>
        <w:rPr>
          <w:rFonts w:cs="Times New Roman"/>
        </w:rPr>
        <w:t>1．会同市农业农村部门按照有关规定测算分配资金，加强资金使用情况监测，按需开展市辖区余缺调剂。</w:t>
      </w:r>
    </w:p>
    <w:p w14:paraId="08F87CA6">
      <w:pPr>
        <w:spacing w:line="560" w:lineRule="exact"/>
        <w:ind w:firstLine="640" w:firstLineChars="200"/>
        <w:rPr>
          <w:rFonts w:cs="Times New Roman"/>
        </w:rPr>
      </w:pPr>
      <w:r>
        <w:rPr>
          <w:rFonts w:cs="Times New Roman"/>
        </w:rPr>
        <w:t>2．督促和指导基层财政部门做好补贴资金兑付。</w:t>
      </w:r>
    </w:p>
    <w:p w14:paraId="0EC89DE4">
      <w:pPr>
        <w:spacing w:line="560" w:lineRule="exact"/>
        <w:ind w:firstLine="640" w:firstLineChars="200"/>
        <w:rPr>
          <w:rFonts w:cs="Times New Roman"/>
        </w:rPr>
      </w:pPr>
      <w:r>
        <w:rPr>
          <w:rFonts w:cs="Times New Roman"/>
        </w:rPr>
        <w:t>3．加强补贴资金监管。</w:t>
      </w:r>
    </w:p>
    <w:p w14:paraId="76590313">
      <w:pPr>
        <w:spacing w:line="560" w:lineRule="exact"/>
        <w:ind w:firstLine="640" w:firstLineChars="200"/>
        <w:rPr>
          <w:rFonts w:cs="Times New Roman"/>
        </w:rPr>
      </w:pPr>
      <w:r>
        <w:rPr>
          <w:rFonts w:cs="Times New Roman"/>
        </w:rPr>
        <w:t>4．保障</w:t>
      </w:r>
      <w:r>
        <w:rPr>
          <w:rFonts w:hint="eastAsia" w:cs="Times New Roman"/>
        </w:rPr>
        <w:t>本级</w:t>
      </w:r>
      <w:r>
        <w:rPr>
          <w:rFonts w:cs="Times New Roman"/>
        </w:rPr>
        <w:t>补贴工作实施必要的组织管理经费，包括政策实施绩效考核、机具核验、信息化建设、第三方抽查核验等工作经费。</w:t>
      </w:r>
    </w:p>
    <w:p w14:paraId="7610E68D">
      <w:pPr>
        <w:spacing w:line="560" w:lineRule="exact"/>
        <w:ind w:firstLine="640" w:firstLineChars="200"/>
        <w:rPr>
          <w:rFonts w:eastAsia="方正黑体_GBK" w:cs="Times New Roman"/>
        </w:rPr>
      </w:pPr>
      <w:r>
        <w:rPr>
          <w:rFonts w:eastAsia="方正黑体_GBK" w:cs="Times New Roman"/>
        </w:rPr>
        <w:t>三、县级农业农村、财政部门主要职责</w:t>
      </w:r>
    </w:p>
    <w:p w14:paraId="4B07E3D5">
      <w:pPr>
        <w:spacing w:line="560" w:lineRule="exact"/>
        <w:ind w:firstLine="640" w:firstLineChars="200"/>
        <w:rPr>
          <w:rFonts w:eastAsia="方正楷体_GBK" w:cs="Times New Roman"/>
        </w:rPr>
      </w:pPr>
      <w:r>
        <w:rPr>
          <w:rFonts w:eastAsia="方正楷体_GBK" w:cs="Times New Roman"/>
        </w:rPr>
        <w:t>（一）县级农业农村部门</w:t>
      </w:r>
    </w:p>
    <w:p w14:paraId="224CE344">
      <w:pPr>
        <w:spacing w:line="560" w:lineRule="exact"/>
        <w:ind w:firstLine="640" w:firstLineChars="200"/>
        <w:rPr>
          <w:rFonts w:cs="Times New Roman"/>
        </w:rPr>
      </w:pPr>
      <w:r>
        <w:rPr>
          <w:rFonts w:cs="Times New Roman"/>
        </w:rPr>
        <w:t>1．会同县级财政部门制定农机购置与应用补贴实施工作方案，并组织实施。</w:t>
      </w:r>
    </w:p>
    <w:p w14:paraId="5636FB51">
      <w:pPr>
        <w:spacing w:line="560" w:lineRule="exact"/>
        <w:ind w:firstLine="640" w:firstLineChars="200"/>
        <w:rPr>
          <w:rFonts w:cs="Times New Roman"/>
        </w:rPr>
      </w:pPr>
      <w:r>
        <w:rPr>
          <w:rFonts w:cs="Times New Roman"/>
        </w:rPr>
        <w:t>2．加强对本县域农机购置与应用补贴相关信息系统管理；确保补贴系统高效规范安全运行。</w:t>
      </w:r>
    </w:p>
    <w:p w14:paraId="43DFD638">
      <w:pPr>
        <w:spacing w:line="560" w:lineRule="exact"/>
        <w:ind w:firstLine="640" w:firstLineChars="200"/>
        <w:rPr>
          <w:rFonts w:cs="Times New Roman"/>
        </w:rPr>
      </w:pPr>
      <w:r>
        <w:rPr>
          <w:rFonts w:cs="Times New Roman"/>
        </w:rPr>
        <w:t>3．加大补贴政策宣传力度，做好信息公开工作。</w:t>
      </w:r>
    </w:p>
    <w:p w14:paraId="5AF6CB84">
      <w:pPr>
        <w:spacing w:line="560" w:lineRule="exact"/>
        <w:ind w:firstLine="640" w:firstLineChars="200"/>
        <w:rPr>
          <w:rFonts w:cs="Times New Roman"/>
        </w:rPr>
      </w:pPr>
      <w:r>
        <w:rPr>
          <w:rFonts w:cs="Times New Roman"/>
        </w:rPr>
        <w:t>4．组织开展县乡补贴工作人员业务培训和廉政警示教育。</w:t>
      </w:r>
    </w:p>
    <w:p w14:paraId="55E5BAC9">
      <w:pPr>
        <w:spacing w:line="560" w:lineRule="exact"/>
        <w:ind w:firstLine="640" w:firstLineChars="200"/>
        <w:rPr>
          <w:rFonts w:cs="Times New Roman"/>
        </w:rPr>
      </w:pPr>
      <w:r>
        <w:rPr>
          <w:rFonts w:cs="Times New Roman"/>
        </w:rPr>
        <w:t>5．对补贴申请资料进行审核公示，向县级财政部门提交资金兑付申请与有关材料，确保按规定时限办理。</w:t>
      </w:r>
    </w:p>
    <w:p w14:paraId="5DEA8080">
      <w:pPr>
        <w:spacing w:line="560" w:lineRule="exact"/>
        <w:ind w:firstLine="640" w:firstLineChars="200"/>
        <w:rPr>
          <w:rFonts w:cs="Times New Roman"/>
        </w:rPr>
      </w:pPr>
      <w:r>
        <w:rPr>
          <w:rFonts w:cs="Times New Roman"/>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5074E20B">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7．健全完善风险防控制度和内部控制规程，组织做好补贴异常情形报告、咨询投诉和违规调查处理等工作。</w:t>
      </w:r>
    </w:p>
    <w:p w14:paraId="1A91568E">
      <w:pPr>
        <w:spacing w:line="560" w:lineRule="exact"/>
        <w:ind w:firstLine="640" w:firstLineChars="200"/>
        <w:rPr>
          <w:rFonts w:cs="Times New Roman"/>
        </w:rPr>
      </w:pPr>
      <w:r>
        <w:rPr>
          <w:rFonts w:cs="Times New Roman"/>
        </w:rPr>
        <w:t>8．加强绩效管理，做好补贴政策实施总结。</w:t>
      </w:r>
    </w:p>
    <w:p w14:paraId="0CFB445C">
      <w:pPr>
        <w:spacing w:line="560" w:lineRule="exact"/>
        <w:ind w:firstLine="640" w:firstLineChars="200"/>
        <w:rPr>
          <w:rFonts w:cs="Times New Roman"/>
        </w:rPr>
      </w:pPr>
      <w:r>
        <w:rPr>
          <w:rFonts w:cs="Times New Roman"/>
        </w:rPr>
        <w:t>9．探索补贴机具适应性评价制度，对本辖区内新进品牌机具进行适应性评价，形成评价报告。</w:t>
      </w:r>
    </w:p>
    <w:p w14:paraId="75BB9111">
      <w:pPr>
        <w:spacing w:line="560" w:lineRule="exact"/>
        <w:ind w:firstLine="640" w:firstLineChars="200"/>
        <w:rPr>
          <w:rFonts w:cs="Times New Roman"/>
        </w:rPr>
      </w:pPr>
      <w:r>
        <w:rPr>
          <w:rFonts w:cs="Times New Roman"/>
        </w:rPr>
        <w:t>10．会同县级财政部门按要求严格控制累加补贴。</w:t>
      </w:r>
    </w:p>
    <w:p w14:paraId="26EC70D2">
      <w:pPr>
        <w:spacing w:line="560" w:lineRule="exact"/>
        <w:ind w:firstLine="640" w:firstLineChars="200"/>
        <w:rPr>
          <w:rFonts w:cs="Times New Roman"/>
        </w:rPr>
      </w:pPr>
      <w:r>
        <w:rPr>
          <w:rFonts w:cs="Times New Roman"/>
        </w:rPr>
        <w:t>11．会同有关部门加强对补贴机具经销企业监管，重点检查参与补贴政策实施的责任义务履行和承诺践诺情况，加大违法违规警示教育宣传。</w:t>
      </w:r>
    </w:p>
    <w:p w14:paraId="0F190DB4">
      <w:pPr>
        <w:spacing w:line="560" w:lineRule="exact"/>
        <w:ind w:firstLine="640" w:firstLineChars="200"/>
        <w:rPr>
          <w:rFonts w:cs="Times New Roman"/>
        </w:rPr>
      </w:pPr>
      <w:r>
        <w:rPr>
          <w:rFonts w:cs="Times New Roman"/>
        </w:rPr>
        <w:t>12．做好补贴档案材料整理保管工作，按要求报送政策实施情况和工作总结。</w:t>
      </w:r>
    </w:p>
    <w:p w14:paraId="6D89CCD3">
      <w:pPr>
        <w:spacing w:line="560" w:lineRule="exact"/>
        <w:ind w:firstLine="640" w:firstLineChars="200"/>
        <w:rPr>
          <w:rFonts w:eastAsia="方正楷体_GBK" w:cs="Times New Roman"/>
        </w:rPr>
      </w:pPr>
      <w:r>
        <w:rPr>
          <w:rFonts w:eastAsia="方正楷体_GBK" w:cs="Times New Roman"/>
        </w:rPr>
        <w:t>（二）县级财政部门</w:t>
      </w:r>
    </w:p>
    <w:p w14:paraId="4F11FFE5">
      <w:pPr>
        <w:spacing w:line="560" w:lineRule="exact"/>
        <w:ind w:firstLine="640" w:firstLineChars="200"/>
        <w:rPr>
          <w:rFonts w:cs="Times New Roman"/>
        </w:rPr>
      </w:pPr>
      <w:r>
        <w:rPr>
          <w:rFonts w:cs="Times New Roman"/>
        </w:rPr>
        <w:t>1．做到补贴资金专款专用，确保资金安全。</w:t>
      </w:r>
    </w:p>
    <w:p w14:paraId="2161250D">
      <w:pPr>
        <w:spacing w:line="560" w:lineRule="exact"/>
        <w:ind w:firstLine="640" w:firstLineChars="200"/>
        <w:rPr>
          <w:rFonts w:cs="Times New Roman"/>
        </w:rPr>
      </w:pPr>
      <w:r>
        <w:rPr>
          <w:rFonts w:cs="Times New Roman"/>
        </w:rPr>
        <w:t>2．按规定向符合要求的购机者兑付补贴资金，将兑付情况及时反馈县级农业农村部门。</w:t>
      </w:r>
    </w:p>
    <w:p w14:paraId="5062D29E">
      <w:pPr>
        <w:spacing w:line="560" w:lineRule="exact"/>
        <w:ind w:firstLine="640" w:firstLineChars="200"/>
        <w:rPr>
          <w:rFonts w:cs="Times New Roman"/>
        </w:rPr>
      </w:pPr>
      <w:r>
        <w:rPr>
          <w:rFonts w:cs="Times New Roman"/>
        </w:rPr>
        <w:t>3．因资金不足或违法违规处理等原因需要延期兑付的，会同农业农村部门做细政策解读，告知并稳定购机者预期，同时联合向上报告资金供需情况。</w:t>
      </w:r>
    </w:p>
    <w:p w14:paraId="4E5DC4DC">
      <w:pPr>
        <w:spacing w:line="560" w:lineRule="exact"/>
        <w:ind w:firstLine="640" w:firstLineChars="200"/>
        <w:rPr>
          <w:rFonts w:cs="Times New Roman"/>
        </w:rPr>
      </w:pPr>
      <w:r>
        <w:rPr>
          <w:rFonts w:cs="Times New Roman"/>
        </w:rPr>
        <w:t>4．加强补贴资金监管。</w:t>
      </w:r>
    </w:p>
    <w:p w14:paraId="3E3AB00A">
      <w:pPr>
        <w:spacing w:line="560" w:lineRule="exact"/>
        <w:ind w:firstLine="640" w:firstLineChars="200"/>
        <w:rPr>
          <w:rFonts w:cs="Times New Roman"/>
        </w:rPr>
      </w:pPr>
      <w:r>
        <w:rPr>
          <w:rFonts w:cs="Times New Roman"/>
        </w:rPr>
        <w:t>5．保障</w:t>
      </w:r>
      <w:r>
        <w:rPr>
          <w:rFonts w:hint="eastAsia" w:cs="Times New Roman"/>
          <w:lang w:val="en-US" w:eastAsia="zh-CN"/>
        </w:rPr>
        <w:t>县乡两</w:t>
      </w:r>
      <w:r>
        <w:rPr>
          <w:rFonts w:hint="eastAsia" w:cs="Times New Roman"/>
        </w:rPr>
        <w:t>级</w:t>
      </w:r>
      <w:r>
        <w:rPr>
          <w:rFonts w:cs="Times New Roman"/>
        </w:rPr>
        <w:t>补贴工作实施必要的组织管理经费，包括政策实施绩效考核、机具核验、信息化建设、第三方抽查核验等工作经费。</w:t>
      </w:r>
    </w:p>
    <w:p w14:paraId="25BE281D">
      <w:pPr>
        <w:spacing w:line="560" w:lineRule="exact"/>
        <w:ind w:firstLine="640" w:firstLineChars="200"/>
        <w:rPr>
          <w:rFonts w:eastAsia="方正黑体_GBK" w:cs="Times New Roman"/>
        </w:rPr>
      </w:pPr>
      <w:r>
        <w:rPr>
          <w:rFonts w:eastAsia="方正黑体_GBK" w:cs="Times New Roman"/>
        </w:rPr>
        <w:t>四、乡镇农业农村部门主要职责</w:t>
      </w:r>
    </w:p>
    <w:p w14:paraId="6E17D04D">
      <w:pPr>
        <w:spacing w:line="560" w:lineRule="exact"/>
        <w:ind w:firstLine="640" w:firstLineChars="200"/>
        <w:rPr>
          <w:rFonts w:cs="Times New Roman"/>
        </w:rPr>
      </w:pPr>
      <w:r>
        <w:rPr>
          <w:rFonts w:cs="Times New Roman"/>
        </w:rPr>
        <w:t>1．健全完善风险防控制度和内部控制规程，做好补贴异常情形报告、咨询投诉和违规调查等工作。</w:t>
      </w:r>
    </w:p>
    <w:p w14:paraId="4741EB6A">
      <w:pPr>
        <w:spacing w:line="560" w:lineRule="exact"/>
        <w:ind w:firstLine="640" w:firstLineChars="200"/>
        <w:rPr>
          <w:rFonts w:cs="Times New Roman"/>
        </w:rPr>
      </w:pPr>
      <w:r>
        <w:rPr>
          <w:rFonts w:cs="Times New Roman"/>
        </w:rPr>
        <w:t>2．做好政策宣传，受理购机者提交的补贴申请。</w:t>
      </w:r>
    </w:p>
    <w:p w14:paraId="1732D71F">
      <w:pPr>
        <w:spacing w:line="560" w:lineRule="exact"/>
        <w:ind w:firstLine="640" w:firstLineChars="200"/>
        <w:rPr>
          <w:rFonts w:cs="Times New Roman"/>
        </w:rPr>
      </w:pPr>
      <w:r>
        <w:rPr>
          <w:rFonts w:cs="Times New Roman"/>
        </w:rPr>
        <w:t>3．按要求对补贴相关申请资料进行审核，对补贴机具进行核验；鼓励探索多种核验方式，提高补贴机具核验水平。重点对鼓励在乡村或补贴申请点公示栏中同时公开公示信息。</w:t>
      </w:r>
    </w:p>
    <w:p w14:paraId="0840F69F">
      <w:pPr>
        <w:spacing w:line="560" w:lineRule="exact"/>
        <w:ind w:firstLine="640" w:firstLineChars="200"/>
        <w:rPr>
          <w:rFonts w:cs="Times New Roman"/>
        </w:rPr>
      </w:pPr>
      <w:r>
        <w:rPr>
          <w:rFonts w:cs="Times New Roman"/>
        </w:rPr>
        <w:t>4．加强对高风险机具和成套设施装备等的抽查，重点对单一产品购置较为集中、单人多台套、短期内大批量、同一主体连年重复购置、机具适应性和购置数量与购机者生产经营服务所需不相符等情形查核。</w:t>
      </w:r>
    </w:p>
    <w:p w14:paraId="50D04632">
      <w:pPr>
        <w:spacing w:line="560" w:lineRule="exact"/>
        <w:ind w:firstLine="640" w:firstLineChars="200"/>
        <w:rPr>
          <w:rFonts w:cs="Times New Roman"/>
        </w:rPr>
      </w:pPr>
      <w:r>
        <w:rPr>
          <w:rFonts w:cs="Times New Roman"/>
        </w:rPr>
        <w:t>5．对本地当年新增品目机具在农时作业季节进行延伸跟踪评价，发现异常情况及时书面上报。</w:t>
      </w:r>
    </w:p>
    <w:p w14:paraId="091A66DD">
      <w:pPr>
        <w:spacing w:line="560" w:lineRule="exact"/>
        <w:ind w:firstLine="640" w:firstLineChars="200"/>
        <w:rPr>
          <w:rFonts w:cs="Times New Roman"/>
        </w:rPr>
      </w:pPr>
      <w:r>
        <w:rPr>
          <w:rFonts w:cs="Times New Roman"/>
        </w:rPr>
        <w:t>6．做好补贴政策实施过程中相关材料的收集、整理和归档工作。</w:t>
      </w:r>
    </w:p>
    <w:p w14:paraId="193B37E2">
      <w:pPr>
        <w:spacing w:line="560" w:lineRule="exact"/>
        <w:ind w:firstLine="640" w:firstLineChars="200"/>
        <w:rPr>
          <w:rFonts w:eastAsia="方正黑体_GBK" w:cs="Times New Roman"/>
        </w:rPr>
      </w:pPr>
      <w:r>
        <w:rPr>
          <w:rFonts w:eastAsia="方正黑体_GBK" w:cs="Times New Roman"/>
        </w:rPr>
        <w:t>五、补贴机具生产、经销企业</w:t>
      </w:r>
      <w:r>
        <w:rPr>
          <w:rFonts w:hint="eastAsia" w:eastAsia="方正黑体_GBK" w:cs="Times New Roman"/>
        </w:rPr>
        <w:t>权利和义务</w:t>
      </w:r>
    </w:p>
    <w:p w14:paraId="6647A37A">
      <w:pPr>
        <w:spacing w:line="560" w:lineRule="exact"/>
        <w:ind w:firstLine="640" w:firstLineChars="200"/>
        <w:rPr>
          <w:rFonts w:eastAsia="方正楷体_GBK" w:cs="Times New Roman"/>
        </w:rPr>
      </w:pPr>
      <w:r>
        <w:rPr>
          <w:rFonts w:eastAsia="方正楷体_GBK" w:cs="Times New Roman"/>
        </w:rPr>
        <w:t>（一）补贴机具生产企业</w:t>
      </w:r>
    </w:p>
    <w:p w14:paraId="383D8FD5">
      <w:pPr>
        <w:spacing w:line="560" w:lineRule="exact"/>
        <w:ind w:firstLine="640" w:firstLineChars="200"/>
        <w:rPr>
          <w:rFonts w:cs="Times New Roman"/>
        </w:rPr>
      </w:pPr>
      <w:r>
        <w:rPr>
          <w:rFonts w:cs="Times New Roman"/>
        </w:rPr>
        <w:t>1．遵守农机购置与应用补贴政策相关规定，合法合规经营，不得有骗补、套补违法违规行为。</w:t>
      </w:r>
    </w:p>
    <w:p w14:paraId="616EB2FD">
      <w:pPr>
        <w:spacing w:line="560" w:lineRule="exact"/>
        <w:ind w:firstLine="640" w:firstLineChars="200"/>
        <w:rPr>
          <w:rFonts w:cs="Times New Roman"/>
        </w:rPr>
      </w:pPr>
      <w:r>
        <w:rPr>
          <w:rFonts w:cs="Times New Roman"/>
        </w:rPr>
        <w:t>2．按照投档要求，通过农机购置与应用补贴机具信息化自主投档平台真实、准确投档，加强投档信息审核，不超范围投送产品、低档高投等造成品目和档次错误。</w:t>
      </w:r>
    </w:p>
    <w:p w14:paraId="54552FF8">
      <w:pPr>
        <w:spacing w:line="560" w:lineRule="exact"/>
        <w:ind w:firstLine="640" w:firstLineChars="200"/>
        <w:rPr>
          <w:rFonts w:cs="Times New Roman"/>
        </w:rPr>
      </w:pPr>
      <w:r>
        <w:rPr>
          <w:rFonts w:cs="Times New Roman"/>
        </w:rPr>
        <w:t>3．自主确定和公布补贴产品经销企业，指导监督授权经销企业遵守补贴政策各项规定，并对经销企业的违规行为承担连带责任。</w:t>
      </w:r>
    </w:p>
    <w:p w14:paraId="4F25E288">
      <w:pPr>
        <w:spacing w:line="560" w:lineRule="exact"/>
        <w:ind w:firstLine="640" w:firstLineChars="200"/>
        <w:rPr>
          <w:rFonts w:cs="Times New Roman"/>
        </w:rPr>
      </w:pPr>
      <w:r>
        <w:rPr>
          <w:rFonts w:cs="Times New Roman"/>
        </w:rPr>
        <w:t>4．正确宣传农机购置与应用补贴政策，供应符合规定的农机产品，自觉抵制和积极配合主管部门整治违规产品各种行业乱象，规范真实使用补贴产品标志标识。</w:t>
      </w:r>
    </w:p>
    <w:p w14:paraId="604657CD">
      <w:pPr>
        <w:spacing w:line="560" w:lineRule="exact"/>
        <w:ind w:firstLine="640" w:firstLineChars="200"/>
        <w:rPr>
          <w:rFonts w:cs="Times New Roman"/>
        </w:rPr>
      </w:pPr>
      <w:r>
        <w:rPr>
          <w:rFonts w:cs="Times New Roman"/>
        </w:rPr>
        <w:t>5．持续强化以质量保障能力为核心的工厂条件建设，确保出厂的每一件产品与鉴定（认证）和检测的样机保持一致。</w:t>
      </w:r>
    </w:p>
    <w:p w14:paraId="49C9D635">
      <w:pPr>
        <w:spacing w:line="560" w:lineRule="exact"/>
        <w:ind w:firstLine="640" w:firstLineChars="200"/>
        <w:rPr>
          <w:rFonts w:cs="Times New Roman"/>
        </w:rPr>
      </w:pPr>
      <w:r>
        <w:rPr>
          <w:rFonts w:cs="Times New Roman"/>
        </w:rPr>
        <w:t>6．将补贴机具销售、售后服务、退换机等管理系统互联互通，定期与农机购置与应用补贴申请办理服务系统中本企业数据相互校核，筛查机具、补贴、所有人、使用人等信息是否相符相适。</w:t>
      </w:r>
    </w:p>
    <w:p w14:paraId="04FBBAC7">
      <w:pPr>
        <w:spacing w:line="560" w:lineRule="exact"/>
        <w:ind w:firstLine="640" w:firstLineChars="200"/>
        <w:rPr>
          <w:rFonts w:cs="Times New Roman"/>
        </w:rPr>
      </w:pPr>
      <w:r>
        <w:rPr>
          <w:rFonts w:cs="Times New Roman"/>
        </w:rPr>
        <w:t>7．通过非现金方式与经销商结算补贴机具购机款，确保资金往来全程留痕备查。</w:t>
      </w:r>
    </w:p>
    <w:p w14:paraId="10549E9F">
      <w:pPr>
        <w:spacing w:line="560" w:lineRule="exact"/>
        <w:ind w:firstLine="640" w:firstLineChars="200"/>
        <w:rPr>
          <w:rFonts w:cs="Times New Roman"/>
        </w:rPr>
      </w:pPr>
      <w:r>
        <w:rPr>
          <w:rFonts w:cs="Times New Roman"/>
        </w:rPr>
        <w:t>8．对经销商出具给农民和农业生产经营组织的发票、合格证等补贴申请资料和牌证申领资料进行核对，筛查补贴比例、发票金额、机具信息等是否真实有效、符合规定。</w:t>
      </w:r>
    </w:p>
    <w:p w14:paraId="2307E039">
      <w:pPr>
        <w:spacing w:line="560" w:lineRule="exact"/>
        <w:ind w:firstLine="640" w:firstLineChars="200"/>
        <w:rPr>
          <w:rFonts w:cs="Times New Roman"/>
        </w:rPr>
      </w:pPr>
      <w:r>
        <w:rPr>
          <w:rFonts w:cs="Times New Roman"/>
        </w:rPr>
        <w:t>9．加强内部管理，防范经销商和内部不法人员有组织地通过收集农民身份证明、虚开发票、虚购报补、重复报补等方式骗套、抢占补贴行为，发现异常情况后，主动自查自纠，并及时向农业农村部门报告。</w:t>
      </w:r>
    </w:p>
    <w:p w14:paraId="704AFCEC">
      <w:pPr>
        <w:spacing w:line="560" w:lineRule="exact"/>
        <w:ind w:firstLine="640" w:firstLineChars="200"/>
        <w:rPr>
          <w:rFonts w:cs="Times New Roman"/>
        </w:rPr>
      </w:pPr>
      <w:r>
        <w:rPr>
          <w:rFonts w:cs="Times New Roman"/>
        </w:rPr>
        <w:t>10．严格执行农机产销企业参与江苏省农机购置与应用补贴政策实施承诺制，主动报告异常情况，及时采取防范补救措施。</w:t>
      </w:r>
    </w:p>
    <w:p w14:paraId="780ED60B">
      <w:pPr>
        <w:spacing w:line="560" w:lineRule="exact"/>
        <w:ind w:firstLine="640" w:firstLineChars="200"/>
        <w:rPr>
          <w:rFonts w:cs="Times New Roman"/>
        </w:rPr>
      </w:pPr>
      <w:r>
        <w:rPr>
          <w:rFonts w:cs="Times New Roman"/>
        </w:rPr>
        <w:t>11．承担违反政策规定所引起的纠纷和经济损失等后果，主动退回违规行为涉及的补贴资金，接受主管部门处理。</w:t>
      </w:r>
    </w:p>
    <w:p w14:paraId="7C095B39">
      <w:pPr>
        <w:spacing w:line="560" w:lineRule="exact"/>
        <w:ind w:firstLine="640" w:firstLineChars="200"/>
        <w:rPr>
          <w:rFonts w:eastAsia="方正楷体_GBK" w:cs="Times New Roman"/>
        </w:rPr>
      </w:pPr>
      <w:r>
        <w:rPr>
          <w:rFonts w:eastAsia="方正楷体_GBK" w:cs="Times New Roman"/>
        </w:rPr>
        <w:t>（二）补贴机具经销企业</w:t>
      </w:r>
    </w:p>
    <w:p w14:paraId="23E3EE7C">
      <w:pPr>
        <w:spacing w:line="560" w:lineRule="exact"/>
        <w:ind w:firstLine="640" w:firstLineChars="200"/>
        <w:rPr>
          <w:rFonts w:cs="Times New Roman"/>
        </w:rPr>
      </w:pPr>
      <w:r>
        <w:rPr>
          <w:rFonts w:cs="Times New Roman"/>
        </w:rPr>
        <w:t>1．遵守农机购置与应用补贴政策相关规定，合法合规经营，不组织、不参与骗套补贴违法违规行为。</w:t>
      </w:r>
    </w:p>
    <w:p w14:paraId="4352735C">
      <w:pPr>
        <w:spacing w:line="560" w:lineRule="exact"/>
        <w:ind w:firstLine="640" w:firstLineChars="200"/>
        <w:rPr>
          <w:rFonts w:cs="Times New Roman"/>
        </w:rPr>
      </w:pPr>
      <w:r>
        <w:rPr>
          <w:rFonts w:cs="Times New Roman"/>
        </w:rPr>
        <w:t>2．正确宣传农机购置与应用补贴政策，供应符合规定的农机产品，自觉抵制和积极配合主管部门整治违规产品各种行业乱象，开具金额与实际销售价格相符的发票。</w:t>
      </w:r>
    </w:p>
    <w:p w14:paraId="02CA93F0">
      <w:pPr>
        <w:spacing w:line="560" w:lineRule="exact"/>
        <w:ind w:firstLine="640" w:firstLineChars="200"/>
        <w:rPr>
          <w:rFonts w:cs="Times New Roman"/>
        </w:rPr>
      </w:pPr>
      <w:r>
        <w:rPr>
          <w:rFonts w:cs="Times New Roman"/>
        </w:rPr>
        <w:t>3．规范真实使用补贴产品标志标识，按要求喷印监督标识，做好售后服务。</w:t>
      </w:r>
    </w:p>
    <w:p w14:paraId="492AD6E2">
      <w:pPr>
        <w:spacing w:line="560" w:lineRule="exact"/>
        <w:ind w:firstLine="640" w:firstLineChars="200"/>
        <w:rPr>
          <w:rFonts w:cs="Times New Roman"/>
        </w:rPr>
      </w:pPr>
      <w:r>
        <w:rPr>
          <w:rFonts w:cs="Times New Roman"/>
        </w:rPr>
        <w:t>4．协助做好补贴机具的安装、验收等工作，指导帮助购机者通过手机APP录入补贴申请信息，严禁代替购机者到主管部门办理补贴申请手续。</w:t>
      </w:r>
    </w:p>
    <w:p w14:paraId="3F8B84E3">
      <w:pPr>
        <w:spacing w:line="560" w:lineRule="exact"/>
        <w:ind w:firstLine="640" w:firstLineChars="200"/>
        <w:rPr>
          <w:rFonts w:cs="Times New Roman"/>
        </w:rPr>
      </w:pPr>
      <w:r>
        <w:rPr>
          <w:rFonts w:cs="Times New Roman"/>
        </w:rPr>
        <w:t>5．通过非现金方式与生产企业结算补贴机具购机款，确保资金往来全程留痕备查。</w:t>
      </w:r>
    </w:p>
    <w:p w14:paraId="3A21AE7C">
      <w:pPr>
        <w:spacing w:line="560" w:lineRule="exact"/>
        <w:ind w:firstLine="640" w:firstLineChars="200"/>
        <w:rPr>
          <w:rFonts w:cs="Times New Roman"/>
        </w:rPr>
      </w:pPr>
      <w:r>
        <w:rPr>
          <w:rFonts w:cs="Times New Roman"/>
        </w:rPr>
        <w:t>6．台账资料完整规范，主动接受农业农村、财政等部门检查。</w:t>
      </w:r>
    </w:p>
    <w:p w14:paraId="3BEE31B9">
      <w:pPr>
        <w:spacing w:line="560" w:lineRule="exact"/>
        <w:ind w:firstLine="640" w:firstLineChars="200"/>
        <w:rPr>
          <w:rFonts w:cs="Times New Roman"/>
        </w:rPr>
      </w:pPr>
      <w:r>
        <w:rPr>
          <w:rFonts w:cs="Times New Roman"/>
        </w:rPr>
        <w:t>7．对购机者符合规定的退（换）货要求，首先确认购机者尚未领取补贴或已将领取的补贴退回财政部门后，再为其办理退（换）货，并主动报告当地农业农村部门、财政部门。</w:t>
      </w:r>
    </w:p>
    <w:p w14:paraId="0A15933A">
      <w:pPr>
        <w:spacing w:line="560" w:lineRule="exact"/>
        <w:ind w:firstLine="640" w:firstLineChars="200"/>
        <w:rPr>
          <w:rFonts w:cs="Times New Roman"/>
        </w:rPr>
      </w:pPr>
      <w:r>
        <w:rPr>
          <w:rFonts w:cs="Times New Roman"/>
        </w:rPr>
        <w:t>8．严格执行农机产销企业参与江苏省农机购置补贴政策实施承诺制，主动报告异常情形，及时采取防范补救措施。</w:t>
      </w:r>
    </w:p>
    <w:p w14:paraId="301E6B75">
      <w:pPr>
        <w:spacing w:line="560" w:lineRule="exact"/>
        <w:ind w:firstLine="640" w:firstLineChars="200"/>
        <w:rPr>
          <w:rFonts w:cs="Times New Roman"/>
        </w:rPr>
      </w:pPr>
      <w:r>
        <w:rPr>
          <w:rFonts w:cs="Times New Roman"/>
        </w:rPr>
        <w:t>9．承担违反政策规定所引起的纠纷和经济损失等后果，主动退回违规行为涉及的补贴资金，接受主管部门处理。</w:t>
      </w:r>
    </w:p>
    <w:p w14:paraId="5881F7ED">
      <w:pPr>
        <w:spacing w:line="560" w:lineRule="exact"/>
        <w:ind w:firstLine="640" w:firstLineChars="200"/>
        <w:rPr>
          <w:rFonts w:eastAsia="方正黑体_GBK" w:cs="Times New Roman"/>
        </w:rPr>
      </w:pPr>
      <w:r>
        <w:rPr>
          <w:rFonts w:eastAsia="方正黑体_GBK" w:cs="Times New Roman"/>
        </w:rPr>
        <w:t>六、购机者</w:t>
      </w:r>
      <w:r>
        <w:rPr>
          <w:rFonts w:hint="eastAsia" w:eastAsia="方正黑体_GBK" w:cs="Times New Roman"/>
        </w:rPr>
        <w:t>权利和义务</w:t>
      </w:r>
    </w:p>
    <w:p w14:paraId="7CC7ECD3">
      <w:pPr>
        <w:spacing w:line="560" w:lineRule="exact"/>
        <w:ind w:firstLine="640" w:firstLineChars="200"/>
        <w:rPr>
          <w:rFonts w:cs="Times New Roman"/>
        </w:rPr>
      </w:pPr>
      <w:r>
        <w:rPr>
          <w:rFonts w:cs="Times New Roman"/>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65CDE5FF">
      <w:pPr>
        <w:spacing w:line="560" w:lineRule="exact"/>
        <w:ind w:firstLine="640" w:firstLineChars="200"/>
        <w:rPr>
          <w:rFonts w:cs="Times New Roman"/>
        </w:rPr>
      </w:pPr>
      <w:r>
        <w:rPr>
          <w:rFonts w:cs="Times New Roman"/>
        </w:rPr>
        <w:t>2．购置牌证管理机具的，按规定先行办理牌证手续。</w:t>
      </w:r>
    </w:p>
    <w:p w14:paraId="4E4EE826">
      <w:pPr>
        <w:spacing w:line="560" w:lineRule="exact"/>
        <w:ind w:firstLine="640" w:firstLineChars="200"/>
        <w:rPr>
          <w:rFonts w:cs="Times New Roman"/>
        </w:rPr>
      </w:pPr>
      <w:r>
        <w:rPr>
          <w:rFonts w:cs="Times New Roman"/>
        </w:rPr>
        <w:t>3．自主向当地农业农村部门提出补贴资金申领事项，签署告知承诺书，承诺购买行为、发票购机价格等信息真实有效，按相关规定申办补贴。</w:t>
      </w:r>
    </w:p>
    <w:p w14:paraId="2CF49770">
      <w:pPr>
        <w:spacing w:line="560" w:lineRule="exact"/>
        <w:ind w:firstLine="640" w:firstLineChars="200"/>
        <w:rPr>
          <w:rFonts w:cs="Times New Roman"/>
        </w:rPr>
      </w:pPr>
      <w:r>
        <w:rPr>
          <w:rFonts w:cs="Times New Roman"/>
        </w:rPr>
        <w:t>4．在申请补贴时提供包括转账付款记录在内的申请资料，对提供申请资料的真实性负责。</w:t>
      </w:r>
    </w:p>
    <w:p w14:paraId="14333437">
      <w:pPr>
        <w:spacing w:line="560" w:lineRule="exact"/>
        <w:ind w:firstLine="640" w:firstLineChars="200"/>
        <w:rPr>
          <w:rFonts w:cs="Times New Roman"/>
        </w:rPr>
      </w:pPr>
      <w:r>
        <w:rPr>
          <w:rFonts w:cs="Times New Roman"/>
        </w:rPr>
        <w:t>5．配合农业农村、财政等部门办理机具核验和抽查。</w:t>
      </w:r>
    </w:p>
    <w:p w14:paraId="60A53FBC">
      <w:pPr>
        <w:spacing w:line="560" w:lineRule="exact"/>
        <w:ind w:firstLine="640" w:firstLineChars="200"/>
        <w:rPr>
          <w:rFonts w:cs="Times New Roman"/>
        </w:rPr>
      </w:pPr>
      <w:r>
        <w:rPr>
          <w:rFonts w:cs="Times New Roman"/>
        </w:rPr>
        <w:t>6．主动向当地农业农村部门报告发现的相关异常情况。如违反承诺及补贴政策有关要求，自愿接受处理并承担损失。</w:t>
      </w:r>
    </w:p>
    <w:p w14:paraId="1455B42A">
      <w:pPr>
        <w:spacing w:line="560" w:lineRule="exact"/>
        <w:rPr>
          <w:rFonts w:cs="Times New Roman"/>
        </w:rPr>
      </w:pPr>
    </w:p>
    <w:p w14:paraId="7A32458B"/>
    <w:sectPr>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E88D7">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5A6E9E7">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14:paraId="25A6E9E7">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CAA3F8F"/>
    <w:rsid w:val="00515760"/>
    <w:rsid w:val="00640109"/>
    <w:rsid w:val="009B1644"/>
    <w:rsid w:val="00F451C2"/>
    <w:rsid w:val="01B8662F"/>
    <w:rsid w:val="04EB37CE"/>
    <w:rsid w:val="05137899"/>
    <w:rsid w:val="10F01876"/>
    <w:rsid w:val="166A50D0"/>
    <w:rsid w:val="1BD34E83"/>
    <w:rsid w:val="1E4E47AB"/>
    <w:rsid w:val="2133716E"/>
    <w:rsid w:val="215F2891"/>
    <w:rsid w:val="25496D80"/>
    <w:rsid w:val="28C657AC"/>
    <w:rsid w:val="35661592"/>
    <w:rsid w:val="398B750F"/>
    <w:rsid w:val="3EC72792"/>
    <w:rsid w:val="3F071053"/>
    <w:rsid w:val="450C600A"/>
    <w:rsid w:val="4B7031D5"/>
    <w:rsid w:val="4CAA3F8F"/>
    <w:rsid w:val="575E0182"/>
    <w:rsid w:val="5AF921CA"/>
    <w:rsid w:val="72B8241C"/>
    <w:rsid w:val="74832651"/>
    <w:rsid w:val="78023DEF"/>
    <w:rsid w:val="7EBF4B32"/>
    <w:rsid w:val="7FB63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paragraph" w:styleId="2">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8">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3">
    <w:name w:val="Body Text"/>
    <w:basedOn w:val="1"/>
    <w:autoRedefine/>
    <w:qFormat/>
    <w:uiPriority w:val="0"/>
    <w:rPr>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标题1"/>
    <w:basedOn w:val="1"/>
    <w:next w:val="1"/>
    <w:qFormat/>
    <w:uiPriority w:val="0"/>
    <w:pPr>
      <w:tabs>
        <w:tab w:val="left" w:pos="9193"/>
        <w:tab w:val="left" w:pos="9827"/>
      </w:tabs>
      <w:spacing w:line="700" w:lineRule="atLeast"/>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8F0AEF-BD79-4D4B-B8D8-89DECFDD80A7}">
  <ds:schemaRefs/>
</ds:datastoreItem>
</file>

<file path=docProps/app.xml><?xml version="1.0" encoding="utf-8"?>
<Properties xmlns="http://schemas.openxmlformats.org/officeDocument/2006/extended-properties" xmlns:vt="http://schemas.openxmlformats.org/officeDocument/2006/docPropsVTypes">
  <Template>Normal</Template>
  <Pages>32</Pages>
  <Words>14615</Words>
  <Characters>15552</Characters>
  <Lines>116</Lines>
  <Paragraphs>32</Paragraphs>
  <TotalTime>6</TotalTime>
  <ScaleCrop>false</ScaleCrop>
  <LinksUpToDate>false</LinksUpToDate>
  <CharactersWithSpaces>15565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2024-06-27T09:21:00Z</dcterms:created>
  <dc:creator>Jennifer玲ཽ珑ཽ</dc:creator>
  <cp:lastModifiedBy>神游九天</cp:lastModifiedBy>
  <dcterms:modified xsi:type="dcterms:W3CDTF">2024-09-29T05:13:09Z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38E38861D3C74ACEA202E219FFF0270E_13</vt:lpwstr>
  </property>
</Properties>
</file>