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center"/>
        <w:textAlignment w:val="auto"/>
        <w:outlineLvl w:val="9"/>
        <w:rPr>
          <w:rFonts w:hint="default" w:ascii="Times New Roman" w:hAnsi="Times New Roman" w:eastAsia="方正小标宋_GBK" w:cs="Times New Roman"/>
          <w:color w:val="auto"/>
          <w:kern w:val="0"/>
          <w:sz w:val="44"/>
          <w:szCs w:val="44"/>
          <w:lang w:val="en-US" w:eastAsia="zh-CN" w:bidi="ar"/>
        </w:rPr>
      </w:pPr>
    </w:p>
    <w:p>
      <w:pPr>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center"/>
        <w:textAlignment w:val="auto"/>
        <w:outlineLvl w:val="9"/>
        <w:rPr>
          <w:rFonts w:hint="default" w:ascii="Times New Roman" w:hAnsi="Times New Roman" w:eastAsia="方正小标宋_GBK" w:cs="Times New Roman"/>
          <w:color w:val="auto"/>
          <w:kern w:val="0"/>
          <w:sz w:val="44"/>
          <w:szCs w:val="44"/>
          <w:lang w:val="en-US" w:eastAsia="zh-CN" w:bidi="ar"/>
        </w:rPr>
      </w:pPr>
    </w:p>
    <w:p>
      <w:pPr>
        <w:keepNext w:val="0"/>
        <w:keepLines w:val="0"/>
        <w:pageBreakBefore w:val="0"/>
        <w:widowControl w:val="0"/>
        <w:kinsoku/>
        <w:wordWrap/>
        <w:overflowPunct/>
        <w:topLinePunct w:val="0"/>
        <w:autoSpaceDE/>
        <w:autoSpaceDN/>
        <w:bidi w:val="0"/>
        <w:adjustRightInd/>
        <w:snapToGrid w:val="0"/>
        <w:spacing w:line="620" w:lineRule="exact"/>
        <w:ind w:left="0" w:leftChars="0" w:right="0" w:rightChars="0" w:firstLine="0" w:firstLineChars="0"/>
        <w:jc w:val="center"/>
        <w:textAlignment w:val="auto"/>
        <w:outlineLvl w:val="9"/>
        <w:rPr>
          <w:rFonts w:hint="default" w:ascii="Times New Roman" w:hAnsi="Times New Roman" w:eastAsia="方正小标宋_GBK" w:cs="Times New Roman"/>
          <w:color w:val="auto"/>
          <w:kern w:val="0"/>
          <w:sz w:val="44"/>
          <w:szCs w:val="44"/>
          <w:lang w:val="en-US" w:eastAsia="zh-CN" w:bidi="ar"/>
        </w:rPr>
      </w:pPr>
      <w:r>
        <w:rPr>
          <w:rFonts w:hint="default" w:ascii="Times New Roman" w:hAnsi="Times New Roman" w:eastAsia="方正小标宋_GBK" w:cs="Times New Roman"/>
          <w:color w:val="auto"/>
          <w:kern w:val="0"/>
          <w:sz w:val="44"/>
          <w:szCs w:val="44"/>
          <w:lang w:val="en-US" w:eastAsia="zh-CN" w:bidi="ar"/>
        </w:rPr>
        <w:t>《</w:t>
      </w:r>
      <w:r>
        <w:rPr>
          <w:rFonts w:hint="default" w:ascii="Times New Roman" w:hAnsi="Times New Roman" w:eastAsia="方正小标宋_GBK" w:cs="Times New Roman"/>
          <w:b w:val="0"/>
          <w:color w:val="auto"/>
          <w:sz w:val="44"/>
          <w:szCs w:val="44"/>
          <w:lang w:bidi="ar-SA"/>
        </w:rPr>
        <w:t>江苏省</w:t>
      </w:r>
      <w:r>
        <w:rPr>
          <w:rFonts w:hint="default" w:ascii="Times New Roman" w:hAnsi="Times New Roman" w:eastAsia="方正小标宋_GBK" w:cs="Times New Roman"/>
          <w:color w:val="auto"/>
          <w:kern w:val="0"/>
          <w:sz w:val="44"/>
          <w:szCs w:val="44"/>
          <w:lang w:val="en-US" w:eastAsia="zh-CN" w:bidi="ar"/>
        </w:rPr>
        <w:t>农业产业化省级龙头企业认定和运行监测管理办法》</w:t>
      </w:r>
      <w:r>
        <w:rPr>
          <w:rFonts w:hint="eastAsia" w:ascii="Times New Roman" w:hAnsi="Times New Roman" w:eastAsia="方正小标宋_GBK" w:cs="Times New Roman"/>
          <w:color w:val="auto"/>
          <w:kern w:val="0"/>
          <w:sz w:val="44"/>
          <w:szCs w:val="44"/>
          <w:lang w:val="en-US" w:eastAsia="zh-CN" w:bidi="ar"/>
        </w:rPr>
        <w:t>解读</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Times New Roman" w:hAnsi="Times New Roman" w:eastAsia="方正仿宋_GBK"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农业产业化龙头企业是引领带动乡村全面振兴和农业农村现代化的生力军，是打造农业全产业链、构建现代乡村产业体系的中坚力量，是带动农民就业增收的重要主体，在加快推进乡村全面振兴中具有重要作用。为进一步规范农业产业化省级龙头企业认定和运行监测管理工作，促进农业产业化龙头企业高质量发展，</w:t>
      </w:r>
      <w:r>
        <w:rPr>
          <w:rFonts w:hint="eastAsia" w:ascii="Times New Roman" w:hAnsi="Times New Roman" w:eastAsia="方正仿宋_GBK" w:cs="Times New Roman"/>
          <w:color w:val="auto"/>
          <w:sz w:val="32"/>
          <w:szCs w:val="32"/>
          <w:lang w:val="en-US" w:eastAsia="zh-CN"/>
        </w:rPr>
        <w:t>省农业农村厅对</w:t>
      </w:r>
      <w:r>
        <w:rPr>
          <w:rFonts w:hint="default" w:ascii="Times New Roman" w:hAnsi="Times New Roman" w:eastAsia="方正仿宋_GBK" w:cs="Times New Roman"/>
          <w:color w:val="auto"/>
          <w:sz w:val="32"/>
          <w:szCs w:val="32"/>
          <w:lang w:val="en-US" w:eastAsia="zh-CN"/>
        </w:rPr>
        <w:t>《江苏省农业产业化省级龙头企业认定与运行监测管理暂行办法》（苏农产〔2017〕3号</w:t>
      </w:r>
      <w:r>
        <w:rPr>
          <w:rFonts w:hint="eastAsia" w:ascii="Times New Roman" w:hAnsi="Times New Roman" w:eastAsia="方正仿宋_GBK" w:cs="Times New Roman"/>
          <w:color w:val="auto"/>
          <w:sz w:val="32"/>
          <w:szCs w:val="32"/>
          <w:lang w:val="en-US" w:eastAsia="zh-CN"/>
        </w:rPr>
        <w:t>，以下简称</w:t>
      </w:r>
      <w:r>
        <w:rPr>
          <w:rFonts w:hint="default" w:ascii="Times New Roman" w:hAnsi="Times New Roman" w:eastAsia="方正仿宋_GBK" w:cs="Times New Roman"/>
          <w:color w:val="auto"/>
          <w:sz w:val="32"/>
          <w:szCs w:val="32"/>
          <w:lang w:val="en-US" w:eastAsia="zh-CN"/>
        </w:rPr>
        <w:t>《暂行办法》</w:t>
      </w:r>
      <w:r>
        <w:rPr>
          <w:rFonts w:hint="eastAsia" w:ascii="Times New Roman" w:hAnsi="Times New Roman" w:eastAsia="方正仿宋_GBK" w:cs="Times New Roman"/>
          <w:color w:val="auto"/>
          <w:sz w:val="32"/>
          <w:szCs w:val="32"/>
          <w:lang w:val="en-US" w:eastAsia="zh-CN"/>
        </w:rPr>
        <w:t>）进行了修改，</w:t>
      </w:r>
      <w:r>
        <w:rPr>
          <w:rFonts w:hint="default" w:ascii="Times New Roman" w:hAnsi="Times New Roman" w:eastAsia="方正仿宋_GBK" w:cs="Times New Roman"/>
          <w:color w:val="auto"/>
          <w:sz w:val="32"/>
          <w:szCs w:val="32"/>
          <w:lang w:val="en-US" w:eastAsia="zh-CN"/>
        </w:rPr>
        <w:t>《江苏省农业产业化省级龙头企业认定和运行监测管理办法》（苏农</w:t>
      </w:r>
      <w:r>
        <w:rPr>
          <w:rFonts w:hint="eastAsia" w:ascii="Times New Roman" w:hAnsi="Times New Roman" w:eastAsia="方正仿宋_GBK" w:cs="Times New Roman"/>
          <w:color w:val="auto"/>
          <w:sz w:val="32"/>
          <w:szCs w:val="32"/>
          <w:lang w:val="en-US" w:eastAsia="zh-CN"/>
        </w:rPr>
        <w:t>规</w:t>
      </w:r>
      <w:r>
        <w:rPr>
          <w:rFonts w:hint="default" w:ascii="Times New Roman" w:hAnsi="Times New Roman" w:eastAsia="方正仿宋_GBK" w:cs="Times New Roman"/>
          <w:color w:val="auto"/>
          <w:sz w:val="32"/>
          <w:szCs w:val="32"/>
          <w:lang w:val="en-US" w:eastAsia="zh-CN"/>
        </w:rPr>
        <w:t>〔20</w:t>
      </w:r>
      <w:r>
        <w:rPr>
          <w:rFonts w:hint="eastAsia" w:ascii="Times New Roman" w:hAnsi="Times New Roman" w:eastAsia="方正仿宋_GBK" w:cs="Times New Roman"/>
          <w:color w:val="auto"/>
          <w:sz w:val="32"/>
          <w:szCs w:val="32"/>
          <w:lang w:val="en-US" w:eastAsia="zh-CN"/>
        </w:rPr>
        <w:t>23</w:t>
      </w:r>
      <w:r>
        <w:rPr>
          <w:rFonts w:hint="default" w:ascii="Times New Roman" w:hAnsi="Times New Roman" w:eastAsia="方正仿宋_GBK" w:cs="Times New Roman"/>
          <w:color w:val="auto"/>
          <w:sz w:val="32"/>
          <w:szCs w:val="32"/>
          <w:lang w:val="en-US" w:eastAsia="zh-CN"/>
        </w:rPr>
        <w:t>〕</w:t>
      </w:r>
      <w:r>
        <w:rPr>
          <w:rFonts w:hint="eastAsia" w:ascii="Times New Roman" w:hAnsi="Times New Roman" w:eastAsia="方正仿宋_GBK" w:cs="Times New Roman"/>
          <w:color w:val="auto"/>
          <w:sz w:val="32"/>
          <w:szCs w:val="32"/>
          <w:lang w:val="en-US" w:eastAsia="zh-CN"/>
        </w:rPr>
        <w:t>7</w:t>
      </w:r>
      <w:r>
        <w:rPr>
          <w:rFonts w:hint="default" w:ascii="Times New Roman" w:hAnsi="Times New Roman" w:eastAsia="方正仿宋_GBK" w:cs="Times New Roman"/>
          <w:color w:val="auto"/>
          <w:sz w:val="32"/>
          <w:szCs w:val="32"/>
          <w:lang w:val="en-US" w:eastAsia="zh-CN"/>
        </w:rPr>
        <w:t>号</w:t>
      </w:r>
      <w:r>
        <w:rPr>
          <w:rFonts w:hint="eastAsia" w:ascii="Times New Roman" w:hAnsi="Times New Roman" w:eastAsia="方正仿宋_GBK" w:cs="Times New Roman"/>
          <w:color w:val="auto"/>
          <w:sz w:val="32"/>
          <w:szCs w:val="32"/>
          <w:lang w:val="en-US" w:eastAsia="zh-CN"/>
        </w:rPr>
        <w:t>，以下简称</w:t>
      </w:r>
      <w:r>
        <w:rPr>
          <w:rFonts w:hint="default" w:ascii="Times New Roman" w:hAnsi="Times New Roman" w:eastAsia="方正仿宋_GBK" w:cs="Times New Roman"/>
          <w:color w:val="auto"/>
          <w:sz w:val="32"/>
          <w:szCs w:val="32"/>
          <w:lang w:val="en-US" w:eastAsia="zh-CN"/>
        </w:rPr>
        <w:t>《</w:t>
      </w:r>
      <w:r>
        <w:rPr>
          <w:rFonts w:hint="eastAsia" w:ascii="Times New Roman" w:hAnsi="Times New Roman" w:eastAsia="方正仿宋_GBK" w:cs="Times New Roman"/>
          <w:color w:val="auto"/>
          <w:sz w:val="32"/>
          <w:szCs w:val="32"/>
          <w:lang w:val="en-US" w:eastAsia="zh-CN"/>
        </w:rPr>
        <w:t>管理</w:t>
      </w:r>
      <w:r>
        <w:rPr>
          <w:rFonts w:hint="default" w:ascii="Times New Roman" w:hAnsi="Times New Roman" w:eastAsia="方正仿宋_GBK" w:cs="Times New Roman"/>
          <w:color w:val="auto"/>
          <w:sz w:val="32"/>
          <w:szCs w:val="32"/>
          <w:lang w:val="en-US" w:eastAsia="zh-CN"/>
        </w:rPr>
        <w:t>办法》</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kern w:val="0"/>
          <w:sz w:val="32"/>
          <w:szCs w:val="32"/>
          <w:lang w:val="en-US" w:eastAsia="zh-CN" w:bidi="ar"/>
        </w:rPr>
        <w:t>自2023年</w:t>
      </w:r>
      <w:r>
        <w:rPr>
          <w:rFonts w:hint="eastAsia" w:ascii="Times New Roman" w:hAnsi="Times New Roman" w:eastAsia="方正仿宋_GBK" w:cs="Times New Roman"/>
          <w:color w:val="auto"/>
          <w:kern w:val="0"/>
          <w:sz w:val="32"/>
          <w:szCs w:val="32"/>
          <w:lang w:val="en-US" w:eastAsia="zh-CN" w:bidi="ar"/>
        </w:rPr>
        <w:t>8</w:t>
      </w:r>
      <w:r>
        <w:rPr>
          <w:rFonts w:hint="default" w:ascii="Times New Roman" w:hAnsi="Times New Roman" w:eastAsia="方正仿宋_GBK" w:cs="Times New Roman"/>
          <w:color w:val="auto"/>
          <w:kern w:val="0"/>
          <w:sz w:val="32"/>
          <w:szCs w:val="32"/>
          <w:lang w:val="en-US" w:eastAsia="zh-CN" w:bidi="ar"/>
        </w:rPr>
        <w:t>月</w:t>
      </w:r>
      <w:r>
        <w:rPr>
          <w:rFonts w:hint="eastAsia" w:ascii="Times New Roman" w:hAnsi="Times New Roman" w:eastAsia="方正仿宋_GBK" w:cs="Times New Roman"/>
          <w:color w:val="auto"/>
          <w:kern w:val="0"/>
          <w:sz w:val="32"/>
          <w:szCs w:val="32"/>
          <w:lang w:val="en-US" w:eastAsia="zh-CN" w:bidi="ar"/>
        </w:rPr>
        <w:t>10</w:t>
      </w:r>
      <w:r>
        <w:rPr>
          <w:rFonts w:hint="default" w:ascii="Times New Roman" w:hAnsi="Times New Roman" w:eastAsia="方正仿宋_GBK" w:cs="Times New Roman"/>
          <w:color w:val="auto"/>
          <w:kern w:val="0"/>
          <w:sz w:val="32"/>
          <w:szCs w:val="32"/>
          <w:lang w:val="en-US" w:eastAsia="zh-CN" w:bidi="ar"/>
        </w:rPr>
        <w:t>日起施行</w:t>
      </w:r>
      <w:r>
        <w:rPr>
          <w:rFonts w:hint="eastAsia" w:ascii="Times New Roman" w:hAnsi="Times New Roman" w:eastAsia="方正仿宋_GBK" w:cs="Times New Roman"/>
          <w:color w:val="auto"/>
          <w:kern w:val="0"/>
          <w:sz w:val="32"/>
          <w:szCs w:val="32"/>
          <w:lang w:val="en-US" w:eastAsia="zh-CN" w:bidi="ar"/>
        </w:rPr>
        <w:t>。</w:t>
      </w:r>
      <w:r>
        <w:rPr>
          <w:rFonts w:hint="default" w:ascii="Times New Roman" w:hAnsi="Times New Roman" w:eastAsia="方正仿宋_GBK" w:cs="Times New Roman"/>
          <w:color w:val="auto"/>
          <w:sz w:val="32"/>
          <w:szCs w:val="32"/>
          <w:lang w:val="en-US" w:eastAsia="zh-CN"/>
        </w:rPr>
        <w:t>现就主要修订内容解读如下：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一、修订背景</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《暂行办法》</w:t>
      </w:r>
      <w:r>
        <w:rPr>
          <w:rFonts w:hint="eastAsia" w:ascii="Times New Roman" w:hAnsi="Times New Roman" w:eastAsia="方正仿宋_GBK" w:cs="Times New Roman"/>
          <w:color w:val="auto"/>
          <w:sz w:val="32"/>
          <w:szCs w:val="32"/>
          <w:lang w:val="en-US" w:eastAsia="zh-CN"/>
        </w:rPr>
        <w:t>于</w:t>
      </w:r>
      <w:r>
        <w:rPr>
          <w:rFonts w:hint="default" w:ascii="Times New Roman" w:hAnsi="Times New Roman" w:eastAsia="方正仿宋_GBK" w:cs="Times New Roman"/>
          <w:color w:val="auto"/>
          <w:sz w:val="32"/>
          <w:szCs w:val="32"/>
          <w:lang w:val="en-US" w:eastAsia="zh-CN"/>
        </w:rPr>
        <w:t>2017年4月1日施行</w:t>
      </w:r>
      <w:r>
        <w:rPr>
          <w:rFonts w:hint="eastAsia" w:ascii="Times New Roman" w:hAnsi="Times New Roman" w:eastAsia="方正仿宋_GBK" w:cs="Times New Roman"/>
          <w:color w:val="auto"/>
          <w:sz w:val="32"/>
          <w:szCs w:val="32"/>
          <w:lang w:val="en-US" w:eastAsia="zh-CN"/>
        </w:rPr>
        <w:t>，在培育壮大省级以上</w:t>
      </w:r>
      <w:r>
        <w:rPr>
          <w:rFonts w:hint="default" w:ascii="Times New Roman" w:hAnsi="Times New Roman" w:eastAsia="方正仿宋_GBK" w:cs="Times New Roman"/>
          <w:color w:val="auto"/>
          <w:sz w:val="32"/>
          <w:szCs w:val="32"/>
          <w:lang w:val="en-US" w:eastAsia="zh-CN"/>
        </w:rPr>
        <w:t>农业产业化龙头企业</w:t>
      </w:r>
      <w:r>
        <w:rPr>
          <w:rFonts w:hint="eastAsia" w:ascii="Times New Roman" w:hAnsi="Times New Roman" w:eastAsia="方正仿宋_GBK" w:cs="Times New Roman"/>
          <w:color w:val="auto"/>
          <w:sz w:val="32"/>
          <w:szCs w:val="32"/>
          <w:lang w:val="en-US" w:eastAsia="zh-CN"/>
        </w:rPr>
        <w:t>队伍、促进</w:t>
      </w:r>
      <w:r>
        <w:rPr>
          <w:rFonts w:hint="default" w:ascii="Times New Roman" w:hAnsi="Times New Roman" w:eastAsia="方正仿宋_GBK" w:cs="Times New Roman"/>
          <w:color w:val="auto"/>
          <w:sz w:val="32"/>
          <w:szCs w:val="32"/>
          <w:lang w:val="en-US" w:eastAsia="zh-CN"/>
        </w:rPr>
        <w:t>农业产业化龙头企业</w:t>
      </w:r>
      <w:r>
        <w:rPr>
          <w:rFonts w:hint="eastAsia" w:ascii="Times New Roman" w:hAnsi="Times New Roman" w:eastAsia="方正仿宋_GBK" w:cs="Times New Roman"/>
          <w:color w:val="auto"/>
          <w:sz w:val="32"/>
          <w:szCs w:val="32"/>
          <w:lang w:val="en-US" w:eastAsia="zh-CN"/>
        </w:rPr>
        <w:t>健康发展等方面发挥了重要作用。随着乡村振兴战略的实施，农业新产业、新业态不断涌现，</w:t>
      </w:r>
      <w:r>
        <w:rPr>
          <w:rFonts w:hint="default" w:ascii="Times New Roman" w:hAnsi="Times New Roman" w:eastAsia="方正仿宋_GBK" w:cs="Times New Roman"/>
          <w:color w:val="auto"/>
          <w:sz w:val="32"/>
          <w:szCs w:val="32"/>
          <w:lang w:val="en-US" w:eastAsia="zh-CN"/>
        </w:rPr>
        <w:t>农业产业化龙头企业</w:t>
      </w:r>
      <w:r>
        <w:rPr>
          <w:rFonts w:hint="eastAsia" w:ascii="Times New Roman" w:hAnsi="Times New Roman" w:eastAsia="方正仿宋_GBK" w:cs="Times New Roman"/>
          <w:color w:val="auto"/>
          <w:sz w:val="32"/>
          <w:szCs w:val="32"/>
          <w:lang w:val="en-US" w:eastAsia="zh-CN"/>
        </w:rPr>
        <w:t>范围不断扩大，</w:t>
      </w:r>
      <w:r>
        <w:rPr>
          <w:rFonts w:hint="default" w:ascii="Times New Roman" w:hAnsi="Times New Roman" w:eastAsia="方正仿宋_GBK" w:cs="Times New Roman"/>
          <w:color w:val="auto"/>
          <w:sz w:val="32"/>
          <w:szCs w:val="32"/>
          <w:lang w:val="en-US" w:eastAsia="zh-CN"/>
        </w:rPr>
        <w:t>对农业产业化龙头企业认定监测工作提出了新要求。</w:t>
      </w:r>
      <w:r>
        <w:rPr>
          <w:rFonts w:hint="eastAsia" w:ascii="Times New Roman" w:hAnsi="Times New Roman" w:eastAsia="方正仿宋_GBK" w:cs="Times New Roman"/>
          <w:color w:val="auto"/>
          <w:kern w:val="0"/>
          <w:sz w:val="32"/>
          <w:szCs w:val="32"/>
          <w:lang w:val="en-US" w:eastAsia="zh-CN" w:bidi="ar"/>
        </w:rPr>
        <w:t>依</w:t>
      </w:r>
      <w:r>
        <w:rPr>
          <w:rFonts w:hint="default" w:ascii="Times New Roman" w:hAnsi="Times New Roman" w:eastAsia="方正仿宋_GBK" w:cs="Times New Roman"/>
          <w:color w:val="auto"/>
          <w:kern w:val="0"/>
          <w:sz w:val="32"/>
          <w:szCs w:val="32"/>
          <w:lang w:val="en-US" w:eastAsia="zh-CN" w:bidi="ar"/>
        </w:rPr>
        <w:t>据《农业产业化国家重点龙头企业认定和运行监测管理办法》</w:t>
      </w:r>
      <w:r>
        <w:rPr>
          <w:rFonts w:hint="eastAsia" w:ascii="Times New Roman" w:hAnsi="Times New Roman" w:eastAsia="方正仿宋_GBK" w:cs="Times New Roman"/>
          <w:color w:val="auto"/>
          <w:sz w:val="32"/>
          <w:szCs w:val="32"/>
          <w:lang w:val="en-US" w:eastAsia="zh-CN"/>
        </w:rPr>
        <w:t>，结合我省实际，对</w:t>
      </w:r>
      <w:r>
        <w:rPr>
          <w:rFonts w:hint="default" w:ascii="Times New Roman" w:hAnsi="Times New Roman" w:eastAsia="方正仿宋_GBK" w:cs="Times New Roman"/>
          <w:color w:val="auto"/>
          <w:sz w:val="32"/>
          <w:szCs w:val="32"/>
          <w:lang w:val="en-US" w:eastAsia="zh-CN"/>
        </w:rPr>
        <w:t>《暂行办法》</w:t>
      </w:r>
      <w:r>
        <w:rPr>
          <w:rFonts w:hint="eastAsia" w:ascii="Times New Roman" w:hAnsi="Times New Roman" w:eastAsia="方正仿宋_GBK" w:cs="Times New Roman"/>
          <w:color w:val="auto"/>
          <w:sz w:val="32"/>
          <w:szCs w:val="32"/>
          <w:lang w:val="en-US" w:eastAsia="zh-CN"/>
        </w:rPr>
        <w:t>进行了修改。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auto"/>
          <w:sz w:val="32"/>
          <w:szCs w:val="32"/>
          <w:lang w:val="en-US" w:eastAsia="zh-CN"/>
        </w:rPr>
      </w:pPr>
      <w:r>
        <w:rPr>
          <w:rFonts w:hint="eastAsia" w:ascii="方正黑体_GBK" w:hAnsi="方正黑体_GBK" w:eastAsia="方正黑体_GBK" w:cs="方正黑体_GBK"/>
          <w:color w:val="auto"/>
          <w:kern w:val="0"/>
          <w:sz w:val="32"/>
          <w:szCs w:val="32"/>
          <w:lang w:val="en-US" w:eastAsia="zh-CN" w:bidi="ar"/>
        </w:rPr>
        <w:t>二、</w:t>
      </w:r>
      <w:r>
        <w:rPr>
          <w:rFonts w:hint="default" w:ascii="方正黑体_GBK" w:hAnsi="方正黑体_GBK" w:eastAsia="方正黑体_GBK" w:cs="方正黑体_GBK"/>
          <w:color w:val="auto"/>
          <w:kern w:val="0"/>
          <w:sz w:val="32"/>
          <w:szCs w:val="32"/>
          <w:lang w:val="en-US" w:eastAsia="zh-CN" w:bidi="ar"/>
        </w:rPr>
        <w:t>主要</w:t>
      </w:r>
      <w:r>
        <w:rPr>
          <w:rFonts w:hint="eastAsia" w:ascii="方正黑体_GBK" w:hAnsi="方正黑体_GBK" w:eastAsia="方正黑体_GBK" w:cs="方正黑体_GBK"/>
          <w:color w:val="auto"/>
          <w:kern w:val="0"/>
          <w:sz w:val="32"/>
          <w:szCs w:val="32"/>
          <w:lang w:val="en-US" w:eastAsia="zh-CN" w:bidi="ar"/>
        </w:rPr>
        <w:t>修改</w:t>
      </w:r>
      <w:r>
        <w:rPr>
          <w:rFonts w:hint="default" w:ascii="方正黑体_GBK" w:hAnsi="方正黑体_GBK" w:eastAsia="方正黑体_GBK" w:cs="方正黑体_GBK"/>
          <w:color w:val="auto"/>
          <w:kern w:val="0"/>
          <w:sz w:val="32"/>
          <w:szCs w:val="32"/>
          <w:lang w:val="en-US" w:eastAsia="zh-CN" w:bidi="ar"/>
        </w:rPr>
        <w:t>内容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《管理办法》</w:t>
      </w:r>
      <w:r>
        <w:rPr>
          <w:rFonts w:hint="eastAsia" w:ascii="Times New Roman" w:hAnsi="Times New Roman" w:eastAsia="方正仿宋_GBK" w:cs="Times New Roman"/>
          <w:color w:val="auto"/>
          <w:sz w:val="32"/>
          <w:szCs w:val="32"/>
          <w:lang w:val="en-US" w:eastAsia="zh-CN"/>
        </w:rPr>
        <w:t>共13条。第一部分（第1-4条），明确了立规的目的和依据、</w:t>
      </w:r>
      <w:r>
        <w:rPr>
          <w:rFonts w:hint="default" w:ascii="Times New Roman" w:hAnsi="Times New Roman" w:eastAsia="方正仿宋_GBK" w:cs="Times New Roman"/>
          <w:color w:val="auto"/>
          <w:sz w:val="32"/>
          <w:szCs w:val="32"/>
          <w:lang w:val="en-US" w:eastAsia="zh-CN"/>
        </w:rPr>
        <w:t>农业产业化省级龙头企业</w:t>
      </w:r>
      <w:r>
        <w:rPr>
          <w:rFonts w:hint="eastAsia" w:ascii="Times New Roman" w:hAnsi="Times New Roman" w:eastAsia="方正仿宋_GBK" w:cs="Times New Roman"/>
          <w:color w:val="auto"/>
          <w:sz w:val="32"/>
          <w:szCs w:val="32"/>
          <w:lang w:val="en-US" w:eastAsia="zh-CN"/>
        </w:rPr>
        <w:t>的涵义、</w:t>
      </w:r>
      <w:r>
        <w:rPr>
          <w:rFonts w:hint="default" w:ascii="Times New Roman" w:hAnsi="Times New Roman" w:eastAsia="方正仿宋_GBK" w:cs="Times New Roman"/>
          <w:color w:val="auto"/>
          <w:sz w:val="32"/>
          <w:szCs w:val="32"/>
          <w:lang w:val="en-US" w:eastAsia="zh-CN"/>
        </w:rPr>
        <w:t>认定和运行监测</w:t>
      </w:r>
      <w:r>
        <w:rPr>
          <w:rFonts w:hint="eastAsia" w:ascii="Times New Roman" w:hAnsi="Times New Roman" w:eastAsia="方正仿宋_GBK" w:cs="Times New Roman"/>
          <w:color w:val="auto"/>
          <w:sz w:val="32"/>
          <w:szCs w:val="32"/>
          <w:lang w:val="en-US" w:eastAsia="zh-CN"/>
        </w:rPr>
        <w:t>原则、适用范围。第二部分（第5-9条），规定了农业产业化</w:t>
      </w:r>
      <w:r>
        <w:rPr>
          <w:rFonts w:hint="default" w:ascii="Times New Roman" w:hAnsi="Times New Roman" w:eastAsia="方正仿宋_GBK" w:cs="Times New Roman"/>
          <w:color w:val="auto"/>
          <w:sz w:val="32"/>
          <w:szCs w:val="32"/>
          <w:lang w:val="en-US" w:eastAsia="zh-CN"/>
        </w:rPr>
        <w:t>省级龙头企业</w:t>
      </w:r>
      <w:r>
        <w:rPr>
          <w:rFonts w:hint="eastAsia" w:ascii="Times New Roman" w:hAnsi="Times New Roman" w:eastAsia="方正仿宋_GBK" w:cs="Times New Roman"/>
          <w:color w:val="auto"/>
          <w:sz w:val="32"/>
          <w:szCs w:val="32"/>
          <w:lang w:val="en-US" w:eastAsia="zh-CN"/>
        </w:rPr>
        <w:t>的</w:t>
      </w:r>
      <w:r>
        <w:rPr>
          <w:rFonts w:hint="default" w:ascii="Times New Roman" w:hAnsi="Times New Roman" w:eastAsia="方正仿宋_GBK" w:cs="Times New Roman"/>
          <w:color w:val="auto"/>
          <w:sz w:val="32"/>
          <w:szCs w:val="32"/>
          <w:lang w:val="en-US" w:eastAsia="zh-CN"/>
        </w:rPr>
        <w:t>申报条件</w:t>
      </w:r>
      <w:r>
        <w:rPr>
          <w:rFonts w:hint="eastAsia" w:ascii="Times New Roman" w:hAnsi="Times New Roman" w:eastAsia="方正仿宋_GBK" w:cs="Times New Roman"/>
          <w:color w:val="auto"/>
          <w:sz w:val="32"/>
          <w:szCs w:val="32"/>
          <w:lang w:val="en-US" w:eastAsia="zh-CN"/>
        </w:rPr>
        <w:t>、申报材料、申报程序、认定程序。第三部分（第10-12条），规定了农业产业化</w:t>
      </w:r>
      <w:r>
        <w:rPr>
          <w:rFonts w:hint="default" w:ascii="Times New Roman" w:hAnsi="Times New Roman" w:eastAsia="方正仿宋_GBK" w:cs="Times New Roman"/>
          <w:color w:val="auto"/>
          <w:sz w:val="32"/>
          <w:szCs w:val="32"/>
          <w:lang w:val="en-US" w:eastAsia="zh-CN"/>
        </w:rPr>
        <w:t>省级龙头企业</w:t>
      </w:r>
      <w:r>
        <w:rPr>
          <w:rFonts w:hint="eastAsia" w:ascii="Times New Roman" w:hAnsi="Times New Roman" w:eastAsia="方正仿宋_GBK" w:cs="Times New Roman"/>
          <w:color w:val="auto"/>
          <w:sz w:val="32"/>
          <w:szCs w:val="32"/>
          <w:lang w:val="en-US" w:eastAsia="zh-CN"/>
        </w:rPr>
        <w:t>的动态监测、竞争淘汰制度和取消资格的情形。第四部分</w:t>
      </w:r>
      <w:bookmarkStart w:id="0" w:name="_GoBack"/>
      <w:bookmarkEnd w:id="0"/>
      <w:r>
        <w:rPr>
          <w:rFonts w:hint="eastAsia" w:ascii="Times New Roman" w:hAnsi="Times New Roman" w:eastAsia="方正仿宋_GBK" w:cs="Times New Roman"/>
          <w:color w:val="auto"/>
          <w:sz w:val="32"/>
          <w:szCs w:val="32"/>
          <w:lang w:val="en-US" w:eastAsia="zh-CN"/>
        </w:rPr>
        <w:t>（第13条），规定了文件的施行时间和有效期，废止了《暂行办法》。</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修改主要涉及四个方面：</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auto"/>
          <w:sz w:val="32"/>
          <w:szCs w:val="32"/>
          <w:lang w:val="en-US" w:eastAsia="zh-CN"/>
        </w:rPr>
      </w:pPr>
      <w:r>
        <w:rPr>
          <w:rFonts w:hint="eastAsia" w:ascii="方正楷体_GBK" w:hAnsi="方正楷体_GBK" w:eastAsia="方正楷体_GBK" w:cs="方正楷体_GBK"/>
          <w:color w:val="auto"/>
          <w:sz w:val="32"/>
          <w:szCs w:val="32"/>
          <w:lang w:val="en-US" w:eastAsia="zh-CN"/>
        </w:rPr>
        <w:t>（一）扩大认定范围。</w:t>
      </w:r>
      <w:r>
        <w:rPr>
          <w:rFonts w:hint="eastAsia" w:ascii="Times New Roman" w:hAnsi="Times New Roman" w:eastAsia="方正仿宋_GBK" w:cs="Times New Roman"/>
          <w:color w:val="auto"/>
          <w:kern w:val="0"/>
          <w:sz w:val="32"/>
          <w:szCs w:val="32"/>
          <w:lang w:val="en-US" w:eastAsia="zh-CN" w:bidi="ar"/>
        </w:rPr>
        <w:t>将农业服务企业</w:t>
      </w:r>
      <w:r>
        <w:rPr>
          <w:rFonts w:hint="default" w:ascii="Times New Roman" w:hAnsi="Times New Roman" w:eastAsia="方正仿宋_GBK" w:cs="Times New Roman"/>
          <w:color w:val="auto"/>
          <w:kern w:val="0"/>
          <w:sz w:val="32"/>
          <w:szCs w:val="32"/>
          <w:lang w:val="en-US" w:eastAsia="zh-CN" w:bidi="ar"/>
        </w:rPr>
        <w:t>（包括农资、农机、农业信息科技、物流配送、仓储等）</w:t>
      </w:r>
      <w:r>
        <w:rPr>
          <w:rFonts w:hint="eastAsia" w:ascii="Times New Roman" w:hAnsi="Times New Roman" w:eastAsia="方正仿宋_GBK" w:cs="Times New Roman"/>
          <w:color w:val="auto"/>
          <w:kern w:val="0"/>
          <w:sz w:val="32"/>
          <w:szCs w:val="32"/>
          <w:lang w:val="en-US" w:eastAsia="zh-CN" w:bidi="ar"/>
        </w:rPr>
        <w:t>列入</w:t>
      </w:r>
      <w:r>
        <w:rPr>
          <w:rFonts w:hint="default" w:ascii="Times New Roman" w:hAnsi="Times New Roman" w:eastAsia="方正仿宋_GBK" w:cs="Times New Roman"/>
          <w:color w:val="auto"/>
          <w:sz w:val="32"/>
          <w:szCs w:val="32"/>
          <w:lang w:val="en-US" w:eastAsia="zh-CN"/>
        </w:rPr>
        <w:t>农业产业化省级龙头企业</w:t>
      </w:r>
      <w:r>
        <w:rPr>
          <w:rFonts w:hint="eastAsia" w:ascii="Times New Roman" w:hAnsi="Times New Roman" w:eastAsia="方正仿宋_GBK" w:cs="Times New Roman"/>
          <w:color w:val="auto"/>
          <w:kern w:val="0"/>
          <w:sz w:val="32"/>
          <w:szCs w:val="32"/>
          <w:lang w:val="en-US" w:eastAsia="zh-CN" w:bidi="ar"/>
        </w:rPr>
        <w:t>认定对象</w:t>
      </w:r>
      <w:r>
        <w:rPr>
          <w:rFonts w:hint="default" w:ascii="Times New Roman" w:hAnsi="Times New Roman" w:eastAsia="方正仿宋_GBK"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24" w:firstLineChars="200"/>
        <w:jc w:val="both"/>
        <w:textAlignment w:val="auto"/>
        <w:outlineLvl w:val="9"/>
        <w:rPr>
          <w:rFonts w:hint="eastAsia" w:ascii="Times New Roman" w:hAnsi="Times New Roman" w:eastAsia="方正仿宋_GBK" w:cs="Times New Roman"/>
          <w:color w:val="auto"/>
          <w:kern w:val="0"/>
          <w:sz w:val="32"/>
          <w:szCs w:val="32"/>
          <w:lang w:val="en-US" w:eastAsia="zh-CN" w:bidi="ar"/>
        </w:rPr>
      </w:pPr>
      <w:r>
        <w:rPr>
          <w:rFonts w:hint="eastAsia" w:ascii="方正楷体_GBK" w:hAnsi="方正楷体_GBK" w:eastAsia="方正楷体_GBK" w:cs="方正楷体_GBK"/>
          <w:color w:val="auto"/>
          <w:sz w:val="32"/>
          <w:szCs w:val="32"/>
          <w:lang w:val="en-US" w:eastAsia="zh-CN"/>
        </w:rPr>
        <w:t>（二）调整企业主营业务占比。</w:t>
      </w:r>
      <w:r>
        <w:rPr>
          <w:rFonts w:hint="eastAsia" w:ascii="Times New Roman" w:hAnsi="Times New Roman" w:eastAsia="方正仿宋_GBK" w:cs="Times New Roman"/>
          <w:color w:val="auto"/>
          <w:kern w:val="0"/>
          <w:sz w:val="32"/>
          <w:szCs w:val="32"/>
          <w:lang w:val="en-US" w:eastAsia="zh-CN" w:bidi="ar"/>
        </w:rPr>
        <w:t>根据企业多元化发展趋势，将</w:t>
      </w:r>
      <w:r>
        <w:rPr>
          <w:rFonts w:hint="default" w:ascii="Times New Roman" w:hAnsi="Times New Roman" w:eastAsia="方正仿宋_GBK" w:cs="Times New Roman"/>
          <w:color w:val="auto"/>
          <w:kern w:val="0"/>
          <w:sz w:val="32"/>
          <w:szCs w:val="32"/>
          <w:lang w:val="en-US" w:eastAsia="zh-CN" w:bidi="ar"/>
        </w:rPr>
        <w:t>企业中农产品生产、加工、流通或休闲农业、农业服务的销售收入（交易额）占总销售收入（总交易额）</w:t>
      </w:r>
      <w:r>
        <w:rPr>
          <w:rFonts w:hint="eastAsia" w:ascii="Times New Roman" w:hAnsi="Times New Roman" w:eastAsia="方正仿宋_GBK" w:cs="Times New Roman"/>
          <w:color w:val="auto"/>
          <w:kern w:val="0"/>
          <w:sz w:val="32"/>
          <w:szCs w:val="32"/>
          <w:lang w:val="en-US" w:eastAsia="zh-CN" w:bidi="ar"/>
        </w:rPr>
        <w:t>的占比，从80%以上调减为</w:t>
      </w:r>
      <w:r>
        <w:rPr>
          <w:rFonts w:hint="default" w:ascii="Times New Roman" w:hAnsi="Times New Roman" w:eastAsia="方正仿宋_GBK" w:cs="Times New Roman"/>
          <w:color w:val="auto"/>
          <w:kern w:val="0"/>
          <w:sz w:val="32"/>
          <w:szCs w:val="32"/>
          <w:lang w:val="en-US" w:eastAsia="zh-CN" w:bidi="ar"/>
        </w:rPr>
        <w:t>70%以上</w:t>
      </w:r>
      <w:r>
        <w:rPr>
          <w:rFonts w:hint="eastAsia" w:ascii="Times New Roman" w:hAnsi="Times New Roman" w:eastAsia="方正仿宋_GBK" w:cs="Times New Roman"/>
          <w:color w:val="auto"/>
          <w:kern w:val="0"/>
          <w:sz w:val="32"/>
          <w:szCs w:val="32"/>
          <w:lang w:val="en-US" w:eastAsia="zh-CN" w:bidi="ar"/>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auto"/>
          <w:sz w:val="32"/>
          <w:szCs w:val="32"/>
          <w:lang w:val="en-US" w:eastAsia="zh-CN"/>
        </w:rPr>
      </w:pPr>
      <w:r>
        <w:rPr>
          <w:rFonts w:hint="eastAsia" w:ascii="方正楷体_GBK" w:hAnsi="方正楷体_GBK" w:eastAsia="方正楷体_GBK" w:cs="方正楷体_GBK"/>
          <w:color w:val="auto"/>
          <w:sz w:val="32"/>
          <w:szCs w:val="32"/>
          <w:lang w:val="en-US" w:eastAsia="zh-CN"/>
        </w:rPr>
        <w:t>（三）对种业企业和高新技术企业的规模作出个性化要求。</w:t>
      </w:r>
      <w:r>
        <w:rPr>
          <w:rFonts w:hint="eastAsia" w:ascii="Times New Roman" w:hAnsi="Times New Roman" w:eastAsia="方正仿宋_GBK" w:cs="Times New Roman"/>
          <w:color w:val="auto"/>
          <w:kern w:val="0"/>
          <w:sz w:val="32"/>
          <w:szCs w:val="32"/>
          <w:lang w:val="en-US" w:eastAsia="zh-CN" w:bidi="ar"/>
        </w:rPr>
        <w:t>为支持种业企业和高新技术企业发展，规定</w:t>
      </w:r>
      <w:r>
        <w:rPr>
          <w:rFonts w:hint="default" w:ascii="Times New Roman" w:hAnsi="Times New Roman" w:eastAsia="方正仿宋_GBK" w:cs="Times New Roman"/>
          <w:color w:val="auto"/>
          <w:kern w:val="0"/>
          <w:sz w:val="32"/>
          <w:szCs w:val="32"/>
          <w:lang w:val="en-US" w:eastAsia="zh-CN" w:bidi="ar"/>
        </w:rPr>
        <w:t>主要从事经营种子种苗研发、保护、推广、销售的企业，或主营产品被省级以上主管部门认定高新技术等相关科技水平等级的企业，总资产、固定资产、销售收入等可适当下调</w:t>
      </w:r>
      <w:r>
        <w:rPr>
          <w:rFonts w:hint="eastAsia" w:ascii="Times New Roman" w:hAnsi="Times New Roman" w:eastAsia="方正仿宋_GBK" w:cs="Times New Roman"/>
          <w:color w:val="auto"/>
          <w:kern w:val="0"/>
          <w:sz w:val="32"/>
          <w:szCs w:val="32"/>
          <w:lang w:val="en-US" w:eastAsia="zh-CN" w:bidi="ar"/>
        </w:rPr>
        <w:t>20%</w:t>
      </w:r>
      <w:r>
        <w:rPr>
          <w:rFonts w:hint="default" w:ascii="Times New Roman" w:hAnsi="Times New Roman" w:eastAsia="方正仿宋_GBK" w:cs="Times New Roman"/>
          <w:color w:val="auto"/>
          <w:kern w:val="0"/>
          <w:sz w:val="32"/>
          <w:szCs w:val="32"/>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24" w:firstLineChars="200"/>
        <w:jc w:val="both"/>
        <w:textAlignment w:val="auto"/>
        <w:outlineLvl w:val="9"/>
        <w:rPr>
          <w:rFonts w:hint="eastAsia" w:ascii="Times New Roman" w:hAnsi="Times New Roman" w:eastAsia="方正仿宋_GBK" w:cs="Times New Roman"/>
          <w:color w:val="auto"/>
          <w:kern w:val="0"/>
          <w:sz w:val="32"/>
          <w:szCs w:val="32"/>
          <w:lang w:val="en-US" w:eastAsia="zh-CN" w:bidi="ar"/>
        </w:rPr>
      </w:pPr>
      <w:r>
        <w:rPr>
          <w:rFonts w:hint="eastAsia" w:ascii="方正楷体_GBK" w:hAnsi="方正楷体_GBK" w:eastAsia="方正楷体_GBK" w:cs="方正楷体_GBK"/>
          <w:color w:val="auto"/>
          <w:sz w:val="32"/>
          <w:szCs w:val="32"/>
          <w:lang w:val="en-US" w:eastAsia="zh-CN"/>
        </w:rPr>
        <w:t>（四）对企业带动能力作出新要求。</w:t>
      </w:r>
      <w:r>
        <w:rPr>
          <w:rFonts w:hint="eastAsia" w:ascii="Times New Roman" w:hAnsi="Times New Roman" w:eastAsia="方正仿宋_GBK" w:cs="Times New Roman"/>
          <w:color w:val="auto"/>
          <w:kern w:val="0"/>
          <w:sz w:val="32"/>
          <w:szCs w:val="32"/>
          <w:lang w:val="en-US" w:eastAsia="zh-CN" w:bidi="ar"/>
        </w:rPr>
        <w:t>针对不同类型企业，明确</w:t>
      </w:r>
      <w:r>
        <w:rPr>
          <w:rFonts w:hint="default" w:ascii="Times New Roman" w:hAnsi="Times New Roman" w:eastAsia="方正仿宋_GBK" w:cs="Times New Roman"/>
          <w:color w:val="auto"/>
          <w:kern w:val="0"/>
          <w:sz w:val="32"/>
          <w:szCs w:val="32"/>
          <w:lang w:val="en-US" w:eastAsia="zh-CN" w:bidi="ar"/>
        </w:rPr>
        <w:t>农产品生产、加工、流通企业</w:t>
      </w:r>
      <w:r>
        <w:rPr>
          <w:rFonts w:hint="eastAsia" w:ascii="Times New Roman" w:hAnsi="Times New Roman" w:eastAsia="方正仿宋_GBK" w:cs="Times New Roman"/>
          <w:color w:val="auto"/>
          <w:kern w:val="0"/>
          <w:sz w:val="32"/>
          <w:szCs w:val="32"/>
          <w:lang w:val="en-US" w:eastAsia="zh-CN" w:bidi="ar"/>
        </w:rPr>
        <w:t>和休闲农业企业、农产品电商企业、农业服务企业对农户和新型农业经营主体的带动能力要求。</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方正黑体_GBK" w:hAnsi="方正黑体_GBK" w:eastAsia="方正黑体_GBK" w:cs="方正黑体_GBK"/>
          <w:color w:val="auto"/>
          <w:kern w:val="0"/>
          <w:sz w:val="32"/>
          <w:szCs w:val="32"/>
          <w:lang w:val="en-US" w:eastAsia="zh-CN" w:bidi="ar"/>
        </w:rPr>
      </w:pPr>
      <w:r>
        <w:rPr>
          <w:rFonts w:hint="eastAsia" w:ascii="方正黑体_GBK" w:hAnsi="方正黑体_GBK" w:eastAsia="方正黑体_GBK" w:cs="方正黑体_GBK"/>
          <w:color w:val="auto"/>
          <w:kern w:val="0"/>
          <w:sz w:val="32"/>
          <w:szCs w:val="32"/>
          <w:lang w:val="en-US" w:eastAsia="zh-CN" w:bidi="ar"/>
        </w:rPr>
        <w:t>三、施行时间</w:t>
      </w:r>
    </w:p>
    <w:p>
      <w:pPr>
        <w:keepNext w:val="0"/>
        <w:keepLines w:val="0"/>
        <w:pageBreakBefore w:val="0"/>
        <w:widowControl w:val="0"/>
        <w:tabs>
          <w:tab w:val="left" w:pos="2964"/>
        </w:tabs>
        <w:kinsoku/>
        <w:wordWrap/>
        <w:overflowPunct/>
        <w:topLinePunct w:val="0"/>
        <w:autoSpaceDE/>
        <w:autoSpaceDN/>
        <w:bidi w:val="0"/>
        <w:spacing w:line="560" w:lineRule="exact"/>
        <w:ind w:left="0" w:leftChars="0" w:right="0" w:rightChars="0" w:firstLine="640" w:firstLineChars="200"/>
        <w:jc w:val="both"/>
        <w:textAlignment w:val="auto"/>
        <w:outlineLvl w:val="9"/>
        <w:rPr>
          <w:rFonts w:hint="default" w:ascii="Times New Roman" w:hAnsi="Times New Roman" w:cs="Times New Roman"/>
          <w:color w:val="auto"/>
        </w:rPr>
      </w:pPr>
      <w:r>
        <w:rPr>
          <w:rFonts w:hint="default" w:ascii="Times New Roman" w:hAnsi="Times New Roman" w:eastAsia="方正仿宋_GBK" w:cs="Times New Roman"/>
          <w:color w:val="auto"/>
          <w:sz w:val="32"/>
          <w:szCs w:val="32"/>
          <w:lang w:val="en-US" w:eastAsia="zh-CN"/>
        </w:rPr>
        <w:t>《管理办法》</w:t>
      </w:r>
      <w:r>
        <w:rPr>
          <w:rFonts w:hint="default" w:ascii="Times New Roman" w:hAnsi="Times New Roman" w:eastAsia="方正仿宋_GBK" w:cs="Times New Roman"/>
          <w:color w:val="auto"/>
          <w:kern w:val="0"/>
          <w:sz w:val="32"/>
          <w:szCs w:val="32"/>
          <w:lang w:val="en-US" w:eastAsia="zh-CN" w:bidi="ar"/>
        </w:rPr>
        <w:t>自2023年</w:t>
      </w:r>
      <w:r>
        <w:rPr>
          <w:rFonts w:hint="eastAsia" w:ascii="Times New Roman" w:hAnsi="Times New Roman" w:eastAsia="方正仿宋_GBK" w:cs="Times New Roman"/>
          <w:color w:val="auto"/>
          <w:kern w:val="0"/>
          <w:sz w:val="32"/>
          <w:szCs w:val="32"/>
          <w:lang w:val="en-US" w:eastAsia="zh-CN" w:bidi="ar"/>
        </w:rPr>
        <w:t>8</w:t>
      </w:r>
      <w:r>
        <w:rPr>
          <w:rFonts w:hint="default" w:ascii="Times New Roman" w:hAnsi="Times New Roman" w:eastAsia="方正仿宋_GBK" w:cs="Times New Roman"/>
          <w:color w:val="auto"/>
          <w:kern w:val="0"/>
          <w:sz w:val="32"/>
          <w:szCs w:val="32"/>
          <w:lang w:val="en-US" w:eastAsia="zh-CN" w:bidi="ar"/>
        </w:rPr>
        <w:t>月</w:t>
      </w:r>
      <w:r>
        <w:rPr>
          <w:rFonts w:hint="eastAsia" w:ascii="Times New Roman" w:hAnsi="Times New Roman" w:eastAsia="方正仿宋_GBK" w:cs="Times New Roman"/>
          <w:color w:val="auto"/>
          <w:kern w:val="0"/>
          <w:sz w:val="32"/>
          <w:szCs w:val="32"/>
          <w:lang w:val="en-US" w:eastAsia="zh-CN" w:bidi="ar"/>
        </w:rPr>
        <w:t>10</w:t>
      </w:r>
      <w:r>
        <w:rPr>
          <w:rFonts w:hint="default" w:ascii="Times New Roman" w:hAnsi="Times New Roman" w:eastAsia="方正仿宋_GBK" w:cs="Times New Roman"/>
          <w:color w:val="auto"/>
          <w:kern w:val="0"/>
          <w:sz w:val="32"/>
          <w:szCs w:val="32"/>
          <w:lang w:val="en-US" w:eastAsia="zh-CN" w:bidi="ar"/>
        </w:rPr>
        <w:t>日起施行，有效期至2028年</w:t>
      </w:r>
      <w:r>
        <w:rPr>
          <w:rFonts w:hint="eastAsia" w:ascii="Times New Roman" w:hAnsi="Times New Roman" w:eastAsia="方正仿宋_GBK" w:cs="Times New Roman"/>
          <w:color w:val="auto"/>
          <w:kern w:val="0"/>
          <w:sz w:val="32"/>
          <w:szCs w:val="32"/>
          <w:lang w:val="en-US" w:eastAsia="zh-CN" w:bidi="ar"/>
        </w:rPr>
        <w:t>8</w:t>
      </w:r>
      <w:r>
        <w:rPr>
          <w:rFonts w:hint="default" w:ascii="Times New Roman" w:hAnsi="Times New Roman" w:eastAsia="方正仿宋_GBK" w:cs="Times New Roman"/>
          <w:color w:val="auto"/>
          <w:kern w:val="0"/>
          <w:sz w:val="32"/>
          <w:szCs w:val="32"/>
          <w:lang w:val="en-US" w:eastAsia="zh-CN" w:bidi="ar"/>
        </w:rPr>
        <w:t>月</w:t>
      </w:r>
      <w:r>
        <w:rPr>
          <w:rFonts w:hint="eastAsia" w:ascii="Times New Roman" w:hAnsi="Times New Roman" w:eastAsia="方正仿宋_GBK" w:cs="Times New Roman"/>
          <w:color w:val="auto"/>
          <w:kern w:val="0"/>
          <w:sz w:val="32"/>
          <w:szCs w:val="32"/>
          <w:lang w:val="en-US" w:eastAsia="zh-CN" w:bidi="ar"/>
        </w:rPr>
        <w:t>9</w:t>
      </w:r>
      <w:r>
        <w:rPr>
          <w:rFonts w:hint="default" w:ascii="Times New Roman" w:hAnsi="Times New Roman" w:eastAsia="方正仿宋_GBK" w:cs="Times New Roman"/>
          <w:color w:val="auto"/>
          <w:kern w:val="0"/>
          <w:sz w:val="32"/>
          <w:szCs w:val="32"/>
          <w:lang w:val="en-US" w:eastAsia="zh-CN" w:bidi="ar"/>
        </w:rPr>
        <w:t>日。《暂行办法》同时废止。</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方正黑体_GBK" w:hAnsi="方正黑体_GBK" w:eastAsia="方正黑体_GBK" w:cs="方正黑体_GBK"/>
          <w:color w:val="auto"/>
          <w:kern w:val="0"/>
          <w:sz w:val="32"/>
          <w:szCs w:val="32"/>
          <w:lang w:val="en-US" w:eastAsia="zh-CN" w:bidi="ar"/>
        </w:rPr>
      </w:pPr>
    </w:p>
    <w:p>
      <w:pPr>
        <w:pStyle w:val="2"/>
        <w:rPr>
          <w:rFonts w:hint="eastAsia"/>
          <w:lang w:val="en-US" w:eastAsia="zh-CN"/>
        </w:rPr>
      </w:pPr>
    </w:p>
    <w:p>
      <w:pPr>
        <w:keepNext w:val="0"/>
        <w:keepLines w:val="0"/>
        <w:pageBreakBefore w:val="0"/>
        <w:widowControl w:val="0"/>
        <w:tabs>
          <w:tab w:val="left" w:pos="2964"/>
        </w:tabs>
        <w:kinsoku/>
        <w:wordWrap/>
        <w:overflowPunct/>
        <w:topLinePunct w:val="0"/>
        <w:autoSpaceDE/>
        <w:autoSpaceDN/>
        <w:bidi w:val="0"/>
        <w:spacing w:line="560" w:lineRule="exact"/>
        <w:ind w:left="0" w:leftChars="0" w:right="0" w:rightChars="0" w:firstLine="640" w:firstLineChars="200"/>
        <w:jc w:val="both"/>
        <w:textAlignment w:val="auto"/>
        <w:outlineLvl w:val="9"/>
        <w:rPr>
          <w:rFonts w:hint="default" w:ascii="Times New Roman" w:hAnsi="Times New Roman" w:cs="Times New Roman"/>
          <w:color w:val="auto"/>
        </w:rPr>
      </w:pPr>
    </w:p>
    <w:p>
      <w:pPr>
        <w:pStyle w:val="2"/>
        <w:rPr>
          <w:rFonts w:hint="default"/>
        </w:rPr>
      </w:pPr>
    </w:p>
    <w:sectPr>
      <w:headerReference r:id="rId3" w:type="default"/>
      <w:footerReference r:id="rId4" w:type="default"/>
      <w:pgSz w:w="11906" w:h="16838"/>
      <w:pgMar w:top="2098" w:right="1587" w:bottom="2098" w:left="1587" w:header="851" w:footer="1701" w:gutter="0"/>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华文宋体">
    <w:altName w:val="宋体"/>
    <w:panose1 w:val="02010600040101010101"/>
    <w:charset w:val="86"/>
    <w:family w:val="auto"/>
    <w:pitch w:val="default"/>
    <w:sig w:usb0="00000000" w:usb1="00000000" w:usb2="00000000" w:usb3="00000000" w:csb0="0004009F" w:csb1="DFD70000"/>
  </w:font>
  <w:font w:name="华文彩云">
    <w:altName w:val="微软雅黑"/>
    <w:panose1 w:val="02010800040101010101"/>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华文琥珀">
    <w:altName w:val="宋体"/>
    <w:panose1 w:val="02010800040101010101"/>
    <w:charset w:val="86"/>
    <w:family w:val="auto"/>
    <w:pitch w:val="default"/>
    <w:sig w:usb0="00000000" w:usb1="00000000" w:usb2="0000000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华文行楷">
    <w:altName w:val="微软雅黑"/>
    <w:panose1 w:val="02010800040101010101"/>
    <w:charset w:val="86"/>
    <w:family w:val="auto"/>
    <w:pitch w:val="default"/>
    <w:sig w:usb0="00000000" w:usb1="00000000" w:usb2="00000000" w:usb3="00000000" w:csb0="00040000" w:csb1="00000000"/>
  </w:font>
  <w:font w:name="华文隶书">
    <w:altName w:val="微软雅黑"/>
    <w:panose1 w:val="02010800040101010101"/>
    <w:charset w:val="86"/>
    <w:family w:val="auto"/>
    <w:pitch w:val="default"/>
    <w:sig w:usb0="00000000" w:usb1="00000000" w:usb2="00000000" w:usb3="00000000" w:csb0="00040000" w:csb1="00000000"/>
  </w:font>
  <w:font w:name="幼圆">
    <w:altName w:val="宋体"/>
    <w:panose1 w:val="0201050906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微软雅黑 Light">
    <w:panose1 w:val="020B0502040204020203"/>
    <w:charset w:val="86"/>
    <w:family w:val="auto"/>
    <w:pitch w:val="default"/>
    <w:sig w:usb0="80000287" w:usb1="2ACF0010" w:usb2="00000016" w:usb3="00000000" w:csb0="0004001F" w:csb1="00000000"/>
  </w:font>
  <w:font w:name="新宋体">
    <w:panose1 w:val="02010609030101010101"/>
    <w:charset w:val="86"/>
    <w:family w:val="auto"/>
    <w:pitch w:val="default"/>
    <w:sig w:usb0="00000283" w:usb1="288F0000" w:usb2="00000006" w:usb3="00000000" w:csb0="00040001" w:csb1="00000000"/>
  </w:font>
  <w:font w:name="方正姚体">
    <w:altName w:val="宋体"/>
    <w:panose1 w:val="02010601030101010101"/>
    <w:charset w:val="86"/>
    <w:family w:val="auto"/>
    <w:pitch w:val="default"/>
    <w:sig w:usb0="00000000" w:usb1="00000000" w:usb2="00000000" w:usb3="00000000" w:csb0="00040000" w:csb1="00000000"/>
  </w:font>
  <w:font w:name="方正小标宋简体">
    <w:altName w:val="微软雅黑"/>
    <w:panose1 w:val="03000509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Wingdings">
    <w:panose1 w:val="05000000000000000000"/>
    <w:charset w:val="00"/>
    <w:family w:val="auto"/>
    <w:pitch w:val="default"/>
    <w:sig w:usb0="00000000" w:usb1="00000000" w:usb2="00000000" w:usb3="00000000" w:csb0="80000000" w:csb1="0000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0"/>
    <w:family w:val="roman"/>
    <w:pitch w:val="default"/>
    <w:sig w:usb0="00000000" w:usb1="00000000" w:usb2="00000000" w:usb3="00000000" w:csb0="80000000" w:csb1="00000000"/>
  </w:font>
  <w:font w:name="Calibri Light">
    <w:panose1 w:val="020F0302020204030204"/>
    <w:charset w:val="00"/>
    <w:family w:val="auto"/>
    <w:pitch w:val="default"/>
    <w:sig w:usb0="E4002EFF" w:usb1="C000247B" w:usb2="00000009" w:usb3="00000000" w:csb0="200001FF" w:csb1="00000000"/>
  </w:font>
  <w:font w:name="方正舒体">
    <w:altName w:val="宋体"/>
    <w:panose1 w:val="02010601030101010101"/>
    <w:charset w:val="86"/>
    <w:family w:val="auto"/>
    <w:pitch w:val="default"/>
    <w:sig w:usb0="00000000" w:usb1="00000000" w:usb2="00000000" w:usb3="00000000" w:csb0="00040000" w:csb1="00000000"/>
  </w:font>
  <w:font w:name="Helvetica Neue">
    <w:altName w:val="Segoe Print"/>
    <w:panose1 w:val="00000000000000000000"/>
    <w:charset w:val="00"/>
    <w:family w:val="auto"/>
    <w:pitch w:val="default"/>
    <w:sig w:usb0="00000000" w:usb1="00000000" w:usb2="00000000" w:usb3="00000000" w:csb0="00000000" w:csb1="00000000"/>
  </w:font>
  <w:font w:name="Helvetica">
    <w:altName w:val="Arial"/>
    <w:panose1 w:val="020B0604020202020204"/>
    <w:charset w:val="00"/>
    <w:family w:val="auto"/>
    <w:pitch w:val="default"/>
    <w:sig w:usb0="00000000" w:usb1="00000000" w:usb2="00000000" w:usb3="00000000" w:csb0="00000000" w:csb1="00000000"/>
  </w:font>
  <w:font w:name="汉鼎简黑体">
    <w:altName w:val="宋体"/>
    <w:panose1 w:val="02010609000101010101"/>
    <w:charset w:val="86"/>
    <w:family w:val="modern"/>
    <w:pitch w:val="default"/>
    <w:sig w:usb0="00000000" w:usb1="00000000" w:usb2="00000010" w:usb3="00000000" w:csb0="00040000" w:csb1="00000000"/>
  </w:font>
  <w:font w:name="汉鼎简仿宋">
    <w:altName w:val="宋体"/>
    <w:panose1 w:val="02010609010101010101"/>
    <w:charset w:val="86"/>
    <w:family w:val="modern"/>
    <w:pitch w:val="default"/>
    <w:sig w:usb0="00000000" w:usb1="00000000" w:usb2="00000010" w:usb3="00000000" w:csb0="00040000" w:csb1="00000000"/>
  </w:font>
  <w:font w:name="汉鼎简大宋">
    <w:altName w:val="宋体"/>
    <w:panose1 w:val="0201060901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font-size:12pt;">
    <w:altName w:val="Segoe Print"/>
    <w:panose1 w:val="00000000000000000000"/>
    <w:charset w:val="00"/>
    <w:family w:val="auto"/>
    <w:pitch w:val="default"/>
    <w:sig w:usb0="00000000" w:usb1="00000000" w:usb2="00000000" w:usb3="00000000" w:csb0="00000000" w:csb1="00000000"/>
  </w:font>
  <w:font w:name="ksdb">
    <w:altName w:val="Sitka Text"/>
    <w:panose1 w:val="02000500000000000000"/>
    <w:charset w:val="00"/>
    <w:family w:val="auto"/>
    <w:pitch w:val="default"/>
    <w:sig w:usb0="00000000" w:usb1="00000000" w:usb2="00000000" w:usb3="00000000" w:csb0="00000001" w:csb1="00000000"/>
  </w:font>
  <w:font w:name="iconfont">
    <w:altName w:val="Segoe Print"/>
    <w:panose1 w:val="00000000000000000000"/>
    <w:charset w:val="00"/>
    <w:family w:val="auto"/>
    <w:pitch w:val="default"/>
    <w:sig w:usb0="00000000" w:usb1="00000000" w:usb2="00000000" w:usb3="00000000" w:csb0="00000000" w:csb1="00000000"/>
  </w:font>
  <w:font w:name="Glyphicons Halflings">
    <w:altName w:val="Segoe Print"/>
    <w:panose1 w:val="00000000000000000000"/>
    <w:charset w:val="00"/>
    <w:family w:val="auto"/>
    <w:pitch w:val="default"/>
    <w:sig w:usb0="00000000" w:usb1="00000000" w:usb2="00000000" w:usb3="00000000" w:csb0="00000000" w:csb1="00000000"/>
  </w:font>
  <w:font w:name="Menlo">
    <w:altName w:val="Segoe Print"/>
    <w:panose1 w:val="00000000000000000000"/>
    <w:charset w:val="00"/>
    <w:family w:val="auto"/>
    <w:pitch w:val="default"/>
    <w:sig w:usb0="00000000" w:usb1="00000000" w:usb2="00000000" w:usb3="00000000" w:csb0="00000000" w:csb1="00000000"/>
  </w:font>
  <w:font w:name="font-weight : 400">
    <w:altName w:val="微软雅黑"/>
    <w:panose1 w:val="00000000000000000000"/>
    <w:charset w:val="00"/>
    <w:family w:val="auto"/>
    <w:pitch w:val="default"/>
    <w:sig w:usb0="00000000" w:usb1="00000000" w:usb2="00000000" w:usb3="00000000" w:csb0="00040001" w:csb1="00000000"/>
  </w:font>
  <w:font w:name="Z@RCE37.tmp">
    <w:altName w:val="Calibri"/>
    <w:panose1 w:val="020F0502020204030204"/>
    <w:charset w:val="00"/>
    <w:family w:val="auto"/>
    <w:pitch w:val="default"/>
    <w:sig w:usb0="00000000" w:usb1="00000000" w:usb2="00000001" w:usb3="00000000" w:csb0="2000019F" w:csb1="00000000"/>
  </w:font>
  <w:font w:name="楷体">
    <w:panose1 w:val="02010609060101010101"/>
    <w:charset w:val="86"/>
    <w:family w:val="modern"/>
    <w:pitch w:val="default"/>
    <w:sig w:usb0="800002BF" w:usb1="38CF7CFA" w:usb2="00000016" w:usb3="00000000" w:csb0="00040001" w:csb1="00000000"/>
  </w:font>
  <w:font w:name="微软雅黑 ! important">
    <w:altName w:val="黑体"/>
    <w:panose1 w:val="00000000000000000000"/>
    <w:charset w:val="00"/>
    <w:family w:val="auto"/>
    <w:pitch w:val="default"/>
    <w:sig w:usb0="00000000" w:usb1="00000000" w:usb2="00000000" w:usb3="00000000" w:csb0="00000000" w:csb1="00000000"/>
  </w:font>
  <w:font w:name="方正仿宋简体">
    <w:altName w:val="微软雅黑"/>
    <w:panose1 w:val="02010601030101010101"/>
    <w:charset w:val="86"/>
    <w:family w:val="auto"/>
    <w:pitch w:val="default"/>
    <w:sig w:usb0="00000000" w:usb1="00000000" w:usb2="00000000" w:usb3="00000000" w:csb0="00040000" w:csb1="00000000"/>
  </w:font>
  <w:font w:name="sumsin">
    <w:altName w:val="Segoe Print"/>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86"/>
    <w:family w:val="auto"/>
    <w:pitch w:val="default"/>
    <w:sig w:usb0="00000000" w:usb1="00000000" w:usb2="00000000" w:usb3="00000000" w:csb0="00040000" w:csb1="00000000"/>
  </w:font>
  <w:font w:name="FangSong_GB2312">
    <w:altName w:val="仿宋_GB2312"/>
    <w:panose1 w:val="00000000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DejaVu Sans">
    <w:altName w:val="Segoe Print"/>
    <w:panose1 w:val="020B0603030804020204"/>
    <w:charset w:val="00"/>
    <w:family w:val="auto"/>
    <w:pitch w:val="default"/>
    <w:sig w:usb0="00000000" w:usb1="00000000" w:usb2="0A246029" w:usb3="0400200C" w:csb0="600001FF" w:csb1="DFFF0000"/>
  </w:font>
  <w:font w:name="方正黑体简体">
    <w:altName w:val="微软雅黑"/>
    <w:panose1 w:val="02010601030101010101"/>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楷体简体">
    <w:altName w:val="宋体"/>
    <w:panose1 w:val="02010601030101010101"/>
    <w:charset w:val="86"/>
    <w:family w:val="auto"/>
    <w:pitch w:val="default"/>
    <w:sig w:usb0="00000000" w:usb1="00000000" w:usb2="00000000" w:usb3="00000000" w:csb0="00040000" w:csb1="00000000"/>
  </w:font>
  <w:font w:name="方正兰亭超细黑简体">
    <w:altName w:val="黑体"/>
    <w:panose1 w:val="02000000000000000000"/>
    <w:charset w:val="86"/>
    <w:family w:val="auto"/>
    <w:pitch w:val="default"/>
    <w:sig w:usb0="00000000" w:usb1="00000000" w:usb2="00000000" w:usb3="00000000" w:csb0="00040000" w:csb1="00000000"/>
  </w:font>
  <w:font w:name="方正大标宋简体">
    <w:altName w:val="微软雅黑"/>
    <w:panose1 w:val="02010601030101010101"/>
    <w:charset w:val="86"/>
    <w:family w:val="auto"/>
    <w:pitch w:val="default"/>
    <w:sig w:usb0="00000000" w:usb1="00000000" w:usb2="00000000" w:usb3="00000000" w:csb0="00040000" w:csb1="00000000"/>
  </w:font>
  <w:font w:name="方正大黑简体">
    <w:altName w:val="黑体"/>
    <w:panose1 w:val="02010601030101010101"/>
    <w:charset w:val="86"/>
    <w:family w:val="auto"/>
    <w:pitch w:val="default"/>
    <w:sig w:usb0="00000000" w:usb1="00000000" w:usb2="00000000" w:usb3="00000000" w:csb0="00040000" w:csb1="00000000"/>
  </w:font>
  <w:font w:name="PingFang SC">
    <w:altName w:val="Segoe Print"/>
    <w:panose1 w:val="00000000000000000000"/>
    <w:charset w:val="00"/>
    <w:family w:val="auto"/>
    <w:pitch w:val="default"/>
    <w:sig w:usb0="00000000" w:usb1="00000000" w:usb2="00000000" w:usb3="00000000" w:csb0="00000000" w:csb1="00000000"/>
  </w:font>
  <w:font w:name="monospace">
    <w:altName w:val="Segoe Print"/>
    <w:panose1 w:val="00000000000000000000"/>
    <w:charset w:val="00"/>
    <w:family w:val="auto"/>
    <w:pitch w:val="default"/>
    <w:sig w:usb0="00000000" w:usb1="00000000" w:usb2="00000000" w:usb3="00000000" w:csb0="00000000" w:csb1="00000000"/>
  </w:font>
  <w:font w:name="方正报宋简体">
    <w:altName w:val="宋体"/>
    <w:panose1 w:val="02010601030101010101"/>
    <w:charset w:val="86"/>
    <w:family w:val="auto"/>
    <w:pitch w:val="default"/>
    <w:sig w:usb0="00000000" w:usb1="00000000" w:usb2="00000000" w:usb3="00000000" w:csb0="00040000" w:csb1="00000000"/>
  </w:font>
  <w:font w:name="方正粗宋简体">
    <w:altName w:val="宋体"/>
    <w:panose1 w:val="03000509000000000000"/>
    <w:charset w:val="86"/>
    <w:family w:val="auto"/>
    <w:pitch w:val="default"/>
    <w:sig w:usb0="00000000" w:usb1="00000000" w:usb2="00000000" w:usb3="00000000" w:csb0="00040000" w:csb1="00000000"/>
  </w:font>
  <w:font w:name="方正粗黑宋简体">
    <w:panose1 w:val="02000000000000000000"/>
    <w:charset w:val="86"/>
    <w:family w:val="auto"/>
    <w:pitch w:val="default"/>
    <w:sig w:usb0="A00002BF" w:usb1="184F6CFA" w:usb2="00000012" w:usb3="00000000" w:csb0="00040001" w:csb1="00000000"/>
  </w:font>
  <w:font w:name="MS Mincho">
    <w:altName w:val="Yu Gothic UI"/>
    <w:panose1 w:val="02020609040205080304"/>
    <w:charset w:val="80"/>
    <w:family w:val="modern"/>
    <w:pitch w:val="default"/>
    <w:sig w:usb0="00000000" w:usb1="00000000" w:usb2="00000012" w:usb3="00000000" w:csb0="4002009F" w:csb1="DFD70000"/>
  </w:font>
  <w:font w:name="cicons">
    <w:altName w:val="Segoe Print"/>
    <w:panose1 w:val="00000000000000000000"/>
    <w:charset w:val="00"/>
    <w:family w:val="auto"/>
    <w:pitch w:val="default"/>
    <w:sig w:usb0="00000000" w:usb1="00000000" w:usb2="00000000" w:usb3="00000000" w:csb0="00000000" w:csb1="00000000"/>
  </w:font>
  <w:font w:name="cIconfont">
    <w:altName w:val="Segoe Print"/>
    <w:panose1 w:val="00000000000000000000"/>
    <w:charset w:val="00"/>
    <w:family w:val="auto"/>
    <w:pitch w:val="default"/>
    <w:sig w:usb0="00000000" w:usb1="00000000" w:usb2="00000000" w:usb3="00000000" w:csb0="00000000" w:csb1="00000000"/>
  </w:font>
  <w:font w:name="DINPro">
    <w:altName w:val="Segoe Print"/>
    <w:panose1 w:val="00000000000000000000"/>
    <w:charset w:val="00"/>
    <w:family w:val="auto"/>
    <w:pitch w:val="default"/>
    <w:sig w:usb0="00000000" w:usb1="00000000" w:usb2="00000000" w:usb3="00000000" w:csb0="00000000" w:csb1="00000000"/>
  </w:font>
  <w:font w:name="layui-icon ! important">
    <w:altName w:val="Segoe Print"/>
    <w:panose1 w:val="00000000000000000000"/>
    <w:charset w:val="00"/>
    <w:family w:val="auto"/>
    <w:pitch w:val="default"/>
    <w:sig w:usb0="00000000" w:usb1="00000000" w:usb2="00000000" w:usb3="00000000" w:csb0="00000000" w:csb1="00000000"/>
  </w:font>
  <w:font w:name="baikeFont_layout">
    <w:altName w:val="Segoe Print"/>
    <w:panose1 w:val="00000000000000000000"/>
    <w:charset w:val="00"/>
    <w:family w:val="auto"/>
    <w:pitch w:val="default"/>
    <w:sig w:usb0="00000000" w:usb1="00000000" w:usb2="00000000" w:usb3="00000000" w:csb0="00000000" w:csb1="00000000"/>
  </w:font>
  <w:font w:name="baikeFont_css">
    <w:altName w:val="Segoe Print"/>
    <w:panose1 w:val="00000000000000000000"/>
    <w:charset w:val="00"/>
    <w:family w:val="auto"/>
    <w:pitch w:val="default"/>
    <w:sig w:usb0="00000000" w:usb1="00000000" w:usb2="00000000" w:usb3="00000000" w:csb0="00000000" w:csb1="00000000"/>
  </w:font>
  <w:font w:name="FZYaSongS-R-GB">
    <w:altName w:val="Segoe Print"/>
    <w:panose1 w:val="00000000000000000000"/>
    <w:charset w:val="00"/>
    <w:family w:val="auto"/>
    <w:pitch w:val="default"/>
    <w:sig w:usb0="00000000" w:usb1="00000000" w:usb2="00000000" w:usb3="00000000" w:csb0="00000000" w:csb1="00000000"/>
  </w:font>
  <w:font w:name="Gulim">
    <w:altName w:val="Malgun Gothic"/>
    <w:panose1 w:val="020B0600000101010101"/>
    <w:charset w:val="81"/>
    <w:family w:val="auto"/>
    <w:pitch w:val="default"/>
    <w:sig w:usb0="00000000" w:usb1="00000000" w:usb2="00000030" w:usb3="00000000" w:csb0="4008009F" w:csb1="DFD70000"/>
  </w:font>
  <w:font w:name="方正大标宋_GBK">
    <w:panose1 w:val="03000509000000000000"/>
    <w:charset w:val="86"/>
    <w:family w:val="script"/>
    <w:pitch w:val="default"/>
    <w:sig w:usb0="00000001" w:usb1="080E0000" w:usb2="00000000" w:usb3="00000000" w:csb0="00040000" w:csb1="00000000"/>
  </w:font>
  <w:font w:name="黑体">
    <w:panose1 w:val="02010609060101010101"/>
    <w:charset w:val="7A"/>
    <w:family w:val="modern"/>
    <w:pitch w:val="default"/>
    <w:sig w:usb0="800002BF" w:usb1="38CF7CFA" w:usb2="00000016" w:usb3="00000000" w:csb0="00040001" w:csb1="00000000"/>
  </w:font>
  <w:font w:name="Luxi Sans">
    <w:altName w:val="Times New Roman"/>
    <w:panose1 w:val="00000000000000000000"/>
    <w:charset w:val="00"/>
    <w:family w:val="auto"/>
    <w:pitch w:val="default"/>
    <w:sig w:usb0="00000000" w:usb1="00000000" w:usb2="00000000" w:usb3="00000000" w:csb0="00040001" w:csb1="00000000"/>
  </w:font>
  <w:font w:name="方正仿宋_GBK">
    <w:panose1 w:val="03000509000000000000"/>
    <w:charset w:val="7A"/>
    <w:family w:val="script"/>
    <w:pitch w:val="default"/>
    <w:sig w:usb0="00000001" w:usb1="080E0000" w:usb2="00000000" w:usb3="00000000" w:csb0="00040000" w:csb1="00000000"/>
  </w:font>
  <w:font w:name="Arial Unicode MS">
    <w:altName w:val="Arial"/>
    <w:panose1 w:val="020B0604020202020204"/>
    <w:charset w:val="00"/>
    <w:family w:val="roman"/>
    <w:pitch w:val="default"/>
    <w:sig w:usb0="00000000" w:usb1="00000000" w:usb2="00000000" w:usb3="00000000" w:csb0="00000001" w:csb1="00000000"/>
  </w:font>
  <w:font w:name="隶书">
    <w:altName w:val="微软雅黑"/>
    <w:panose1 w:val="02010509060101010101"/>
    <w:charset w:val="86"/>
    <w:family w:val="auto"/>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pple-system">
    <w:altName w:val="Segoe Print"/>
    <w:panose1 w:val="00000000000000000000"/>
    <w:charset w:val="00"/>
    <w:family w:val="auto"/>
    <w:pitch w:val="default"/>
    <w:sig w:usb0="00000000" w:usb1="00000000" w:usb2="00000000" w:usb3="00000000" w:csb0="00000000" w:csb1="00000000"/>
  </w:font>
  <w:font w:name="GulimChe">
    <w:altName w:val="Malgun Gothic"/>
    <w:panose1 w:val="020B0609000101010101"/>
    <w:charset w:val="81"/>
    <w:family w:val="auto"/>
    <w:pitch w:val="default"/>
    <w:sig w:usb0="00000000" w:usb1="00000000" w:usb2="00000030" w:usb3="00000000" w:csb0="4008009F" w:csb1="DFD70000"/>
  </w:font>
  <w:font w:name="Gungsuh">
    <w:altName w:val="Malgun Gothic"/>
    <w:panose1 w:val="02030600000101010101"/>
    <w:charset w:val="81"/>
    <w:family w:val="auto"/>
    <w:pitch w:val="default"/>
    <w:sig w:usb0="00000000" w:usb1="00000000" w:usb2="00000030" w:usb3="00000000" w:csb0="4008009F" w:csb1="DFD70000"/>
  </w:font>
  <w:font w:name="GungsuhChe">
    <w:altName w:val="Malgun Gothic"/>
    <w:panose1 w:val="02030609000101010101"/>
    <w:charset w:val="81"/>
    <w:family w:val="auto"/>
    <w:pitch w:val="default"/>
    <w:sig w:usb0="00000000" w:usb1="00000000" w:usb2="00000030" w:usb3="00000000" w:csb0="4008009F" w:csb1="DFD70000"/>
  </w:font>
  <w:font w:name="Meiryo">
    <w:altName w:val="Yu Gothic UI"/>
    <w:panose1 w:val="020B0604030504040204"/>
    <w:charset w:val="80"/>
    <w:family w:val="auto"/>
    <w:pitch w:val="default"/>
    <w:sig w:usb0="00000000" w:usb1="00000000" w:usb2="00010012" w:usb3="00000000" w:csb0="6002009F" w:csb1="DFD70000"/>
  </w:font>
  <w:font w:name="Microsoft JhengHei">
    <w:panose1 w:val="020B0604030504040204"/>
    <w:charset w:val="88"/>
    <w:family w:val="auto"/>
    <w:pitch w:val="default"/>
    <w:sig w:usb0="000002A7" w:usb1="28CF4400" w:usb2="00000016" w:usb3="00000000" w:csb0="00100009" w:csb1="00000000"/>
  </w:font>
  <w:font w:name="DotumChe">
    <w:altName w:val="Malgun Gothic"/>
    <w:panose1 w:val="020B0609000101010101"/>
    <w:charset w:val="81"/>
    <w:family w:val="auto"/>
    <w:pitch w:val="default"/>
    <w:sig w:usb0="00000000" w:usb1="00000000" w:usb2="00000030" w:usb3="00000000" w:csb0="4008009F" w:csb1="DFD70000"/>
  </w:font>
  <w:font w:name="MingLiU-ExtB">
    <w:panose1 w:val="02020500000000000000"/>
    <w:charset w:val="88"/>
    <w:family w:val="auto"/>
    <w:pitch w:val="default"/>
    <w:sig w:usb0="8000002F" w:usb1="02000008" w:usb2="00000000" w:usb3="00000000" w:csb0="00100001" w:csb1="00000000"/>
  </w:font>
  <w:font w:name="MS Gothic">
    <w:panose1 w:val="020B0609070205080204"/>
    <w:charset w:val="80"/>
    <w:family w:val="auto"/>
    <w:pitch w:val="default"/>
    <w:sig w:usb0="E00002FF" w:usb1="6AC7FDFB" w:usb2="08000012" w:usb3="00000000" w:csb0="4002009F" w:csb1="DFD70000"/>
  </w:font>
  <w:font w:name="MS PGothic">
    <w:panose1 w:val="020B0600070205080204"/>
    <w:charset w:val="80"/>
    <w:family w:val="auto"/>
    <w:pitch w:val="default"/>
    <w:sig w:usb0="E00002FF" w:usb1="6AC7FDFB" w:usb2="08000012" w:usb3="00000000" w:csb0="4002009F" w:csb1="DFD70000"/>
  </w:font>
  <w:font w:name="MS UI Gothic">
    <w:panose1 w:val="020B0600070205080204"/>
    <w:charset w:val="80"/>
    <w:family w:val="auto"/>
    <w:pitch w:val="default"/>
    <w:sig w:usb0="E00002FF" w:usb1="6AC7FDFB" w:usb2="08000012" w:usb3="00000000" w:csb0="4002009F" w:csb1="DFD70000"/>
  </w:font>
  <w:font w:name="PMingLiU">
    <w:altName w:val="PMingLiU-ExtB"/>
    <w:panose1 w:val="02020500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SimSun-ExtB">
    <w:panose1 w:val="02010609060101010101"/>
    <w:charset w:val="86"/>
    <w:family w:val="auto"/>
    <w:pitch w:val="default"/>
    <w:sig w:usb0="00000001" w:usb1="02000000" w:usb2="00000000" w:usb3="00000000" w:csb0="00040001" w:csb1="00000000"/>
  </w:font>
  <w:font w:name="Algerian">
    <w:altName w:val="Gabriola"/>
    <w:panose1 w:val="04020705040A02060702"/>
    <w:charset w:val="00"/>
    <w:family w:val="auto"/>
    <w:pitch w:val="default"/>
    <w:sig w:usb0="00000000" w:usb1="00000000" w:usb2="00000000" w:usb3="00000000" w:csb0="20000001" w:csb1="00000000"/>
  </w:font>
  <w:font w:name="Aparajita">
    <w:altName w:val="Segoe Print"/>
    <w:panose1 w:val="020B0604020202020204"/>
    <w:charset w:val="00"/>
    <w:family w:val="auto"/>
    <w:pitch w:val="default"/>
    <w:sig w:usb0="00000000" w:usb1="00000000" w:usb2="00000000" w:usb3="00000000" w:csb0="00000001" w:csb1="00000000"/>
  </w:font>
  <w:font w:name="Arial Black">
    <w:panose1 w:val="020B0A04020102020204"/>
    <w:charset w:val="00"/>
    <w:family w:val="auto"/>
    <w:pitch w:val="default"/>
    <w:sig w:usb0="A00002AF" w:usb1="400078FB" w:usb2="00000000" w:usb3="00000000" w:csb0="6000009F" w:csb1="DFD70000"/>
  </w:font>
  <w:font w:name="Baskerville Old Face">
    <w:altName w:val="Segoe Print"/>
    <w:panose1 w:val="02020602080505020303"/>
    <w:charset w:val="00"/>
    <w:family w:val="auto"/>
    <w:pitch w:val="default"/>
    <w:sig w:usb0="00000000" w:usb1="00000000" w:usb2="00000000" w:usb3="00000000" w:csb0="20000001" w:csb1="00000000"/>
  </w:font>
  <w:font w:name="Bookshelf Symbol 7">
    <w:altName w:val="Symbol"/>
    <w:panose1 w:val="05010101010101010101"/>
    <w:charset w:val="00"/>
    <w:family w:val="auto"/>
    <w:pitch w:val="default"/>
    <w:sig w:usb0="00000000" w:usb1="00000000" w:usb2="00000000" w:usb3="00000000" w:csb0="80000000" w:csb1="00000000"/>
  </w:font>
  <w:font w:name="Century Gothic">
    <w:altName w:val="NumberOnly"/>
    <w:panose1 w:val="020B0502020202020204"/>
    <w:charset w:val="00"/>
    <w:family w:val="auto"/>
    <w:pitch w:val="default"/>
    <w:sig w:usb0="00000000" w:usb1="00000000" w:usb2="00000000" w:usb3="00000000" w:csb0="2000009F" w:csb1="DFD70000"/>
  </w:font>
  <w:font w:name="CordiaUPC">
    <w:altName w:val="Yu Gothic UI Light"/>
    <w:panose1 w:val="020B0304020202020204"/>
    <w:charset w:val="00"/>
    <w:family w:val="auto"/>
    <w:pitch w:val="default"/>
    <w:sig w:usb0="00000000" w:usb1="00000000" w:usb2="00000000" w:usb3="00000000" w:csb0="00010001" w:csb1="00000000"/>
  </w:font>
  <w:font w:name="Eras Light ITC">
    <w:altName w:val="NumberOnly"/>
    <w:panose1 w:val="020B0402030504020804"/>
    <w:charset w:val="00"/>
    <w:family w:val="auto"/>
    <w:pitch w:val="default"/>
    <w:sig w:usb0="00000000" w:usb1="00000000" w:usb2="00000000" w:usb3="00000000" w:csb0="20000001" w:csb1="00000000"/>
  </w:font>
  <w:font w:name="Eras Medium ITC">
    <w:altName w:val="Segoe Print"/>
    <w:panose1 w:val="020B0602030504020804"/>
    <w:charset w:val="00"/>
    <w:family w:val="auto"/>
    <w:pitch w:val="default"/>
    <w:sig w:usb0="00000000" w:usb1="00000000" w:usb2="00000000" w:usb3="00000000" w:csb0="20000001" w:csb1="00000000"/>
  </w:font>
  <w:font w:name="Felix Titling">
    <w:altName w:val="Gabriola"/>
    <w:panose1 w:val="04060505060202020A04"/>
    <w:charset w:val="00"/>
    <w:family w:val="auto"/>
    <w:pitch w:val="default"/>
    <w:sig w:usb0="00000000" w:usb1="00000000" w:usb2="00000000" w:usb3="00000000" w:csb0="20000001" w:csb1="00000000"/>
  </w:font>
  <w:font w:name="Franklin Gothic Book">
    <w:altName w:val="NumberOnly"/>
    <w:panose1 w:val="020B0503020102020204"/>
    <w:charset w:val="00"/>
    <w:family w:val="auto"/>
    <w:pitch w:val="default"/>
    <w:sig w:usb0="00000000" w:usb1="00000000" w:usb2="00000000" w:usb3="00000000" w:csb0="2000009F" w:csb1="DFD70000"/>
  </w:font>
  <w:font w:name="Franklin Gothic Medium">
    <w:panose1 w:val="020B0603020102020204"/>
    <w:charset w:val="00"/>
    <w:family w:val="auto"/>
    <w:pitch w:val="default"/>
    <w:sig w:usb0="00000287" w:usb1="00000000" w:usb2="00000000" w:usb3="00000000" w:csb0="2000009F" w:csb1="DFD70000"/>
  </w:font>
  <w:font w:name="Freestyle Script">
    <w:altName w:val="Mongolian Baiti"/>
    <w:panose1 w:val="030804020302050B0404"/>
    <w:charset w:val="00"/>
    <w:family w:val="auto"/>
    <w:pitch w:val="default"/>
    <w:sig w:usb0="00000000" w:usb1="00000000" w:usb2="00000000" w:usb3="00000000" w:csb0="20000001" w:csb1="00000000"/>
  </w:font>
  <w:font w:name="Gabriola">
    <w:panose1 w:val="04040605051002020D02"/>
    <w:charset w:val="00"/>
    <w:family w:val="auto"/>
    <w:pitch w:val="default"/>
    <w:sig w:usb0="E00002EF" w:usb1="5000204B" w:usb2="00000000" w:usb3="00000000" w:csb0="2000009F" w:csb1="00000000"/>
  </w:font>
  <w:font w:name="Gadugi">
    <w:panose1 w:val="020B0502040204020203"/>
    <w:charset w:val="00"/>
    <w:family w:val="auto"/>
    <w:pitch w:val="default"/>
    <w:sig w:usb0="80000003" w:usb1="02000000" w:usb2="00003000" w:usb3="00000000" w:csb0="00000001" w:csb1="00000000"/>
  </w:font>
  <w:font w:name="Garamond">
    <w:altName w:val="PMingLiU-ExtB"/>
    <w:panose1 w:val="02020502050306020203"/>
    <w:charset w:val="00"/>
    <w:family w:val="auto"/>
    <w:pitch w:val="default"/>
    <w:sig w:usb0="00000000" w:usb1="00000000" w:usb2="00000000" w:usb3="00000000" w:csb0="00000000" w:csb1="00000000"/>
  </w:font>
  <w:font w:name="Gill Sans MT">
    <w:altName w:val="NumberOnly"/>
    <w:panose1 w:val="020B0502020104020203"/>
    <w:charset w:val="00"/>
    <w:family w:val="auto"/>
    <w:pitch w:val="default"/>
    <w:sig w:usb0="00000000" w:usb1="00000000" w:usb2="00000000" w:usb3="00000000" w:csb0="20000003" w:csb1="00000000"/>
  </w:font>
  <w:font w:name="Gill Sans MT Condensed">
    <w:altName w:val="NumberOnly"/>
    <w:panose1 w:val="020B0506020104020203"/>
    <w:charset w:val="00"/>
    <w:family w:val="auto"/>
    <w:pitch w:val="default"/>
    <w:sig w:usb0="00000000" w:usb1="00000000" w:usb2="00000000" w:usb3="00000000" w:csb0="20000003" w:csb1="00000000"/>
  </w:font>
  <w:font w:name="Iskoola Pota">
    <w:altName w:val="Segoe UI Light"/>
    <w:panose1 w:val="020B0502040204020203"/>
    <w:charset w:val="00"/>
    <w:family w:val="auto"/>
    <w:pitch w:val="default"/>
    <w:sig w:usb0="00000000" w:usb1="00000000" w:usb2="00000200" w:usb3="00000000" w:csb0="20000001" w:csb1="00000000"/>
  </w:font>
  <w:font w:name="Juice ITC">
    <w:altName w:val="Gabriola"/>
    <w:panose1 w:val="04040403040A02020202"/>
    <w:charset w:val="00"/>
    <w:family w:val="auto"/>
    <w:pitch w:val="default"/>
    <w:sig w:usb0="00000000" w:usb1="00000000" w:usb2="00000000" w:usb3="00000000" w:csb0="20000001" w:csb1="00000000"/>
  </w:font>
  <w:font w:name="Kalinga">
    <w:altName w:val="Segoe UI Symbol"/>
    <w:panose1 w:val="020B0502040204020203"/>
    <w:charset w:val="00"/>
    <w:family w:val="auto"/>
    <w:pitch w:val="default"/>
    <w:sig w:usb0="00000000" w:usb1="00000000" w:usb2="00000000" w:usb3="00000000" w:csb0="00000001" w:csb1="00000000"/>
  </w:font>
  <w:font w:name="Kartika">
    <w:altName w:val="PMingLiU-ExtB"/>
    <w:panose1 w:val="02020503030404060203"/>
    <w:charset w:val="00"/>
    <w:family w:val="auto"/>
    <w:pitch w:val="default"/>
    <w:sig w:usb0="00000000" w:usb1="00000000" w:usb2="00000000" w:usb3="00000000" w:csb0="00000001" w:csb1="00000000"/>
  </w:font>
  <w:font w:name="Matura MT Script Capitals">
    <w:altName w:val="Mongolian Baiti"/>
    <w:panose1 w:val="03020802060602070202"/>
    <w:charset w:val="00"/>
    <w:family w:val="auto"/>
    <w:pitch w:val="default"/>
    <w:sig w:usb0="00000000" w:usb1="00000000" w:usb2="00000000" w:usb3="00000000" w:csb0="20000001" w:csb1="00000000"/>
  </w:font>
  <w:font w:name="Microsoft Yi Baiti">
    <w:panose1 w:val="03000500000000000000"/>
    <w:charset w:val="00"/>
    <w:family w:val="auto"/>
    <w:pitch w:val="default"/>
    <w:sig w:usb0="80000003" w:usb1="00010402" w:usb2="00080002" w:usb3="00000000" w:csb0="00000001" w:csb1="00000000"/>
  </w:font>
  <w:font w:name="Monotype Corsiva">
    <w:altName w:val="Mongolian Baiti"/>
    <w:panose1 w:val="03010101010201010101"/>
    <w:charset w:val="00"/>
    <w:family w:val="auto"/>
    <w:pitch w:val="default"/>
    <w:sig w:usb0="00000000" w:usb1="00000000" w:usb2="00000000" w:usb3="00000000" w:csb0="2000009F" w:csb1="DFD70000"/>
  </w:font>
  <w:font w:name="MT Extra">
    <w:panose1 w:val="05050102010205020202"/>
    <w:charset w:val="00"/>
    <w:family w:val="auto"/>
    <w:pitch w:val="default"/>
    <w:sig w:usb0="80000000" w:usb1="00000000" w:usb2="00000000" w:usb3="00000000" w:csb0="00000000" w:csb1="00000000"/>
  </w:font>
  <w:font w:name="MV Boli">
    <w:panose1 w:val="02000500030200090000"/>
    <w:charset w:val="00"/>
    <w:family w:val="auto"/>
    <w:pitch w:val="default"/>
    <w:sig w:usb0="00000003" w:usb1="00000000" w:usb2="00000100" w:usb3="00000000" w:csb0="00000001" w:csb1="00000000"/>
  </w:font>
  <w:font w:name="Narkisim">
    <w:altName w:val="Segoe Print"/>
    <w:panose1 w:val="020E0502050101010101"/>
    <w:charset w:val="00"/>
    <w:family w:val="auto"/>
    <w:pitch w:val="default"/>
    <w:sig w:usb0="00000000" w:usb1="00000000" w:usb2="00000000" w:usb3="00000000" w:csb0="00000020" w:csb1="00200000"/>
  </w:font>
  <w:font w:name="NumberOnly">
    <w:panose1 w:val="020B0500000000000000"/>
    <w:charset w:val="00"/>
    <w:family w:val="auto"/>
    <w:pitch w:val="default"/>
    <w:sig w:usb0="8000002F" w:usb1="10000048" w:usb2="00000000" w:usb3="00000000" w:csb0="00000111" w:csb1="40000000"/>
  </w:font>
  <w:font w:name="Old English Text MT">
    <w:altName w:val="Mongolian Baiti"/>
    <w:panose1 w:val="03040902040508030806"/>
    <w:charset w:val="00"/>
    <w:family w:val="auto"/>
    <w:pitch w:val="default"/>
    <w:sig w:usb0="00000000" w:usb1="00000000" w:usb2="00000000" w:usb3="00000000" w:csb0="20000001" w:csb1="00000000"/>
  </w:font>
  <w:font w:name="Rockwell Condensed">
    <w:altName w:val="Segoe Print"/>
    <w:panose1 w:val="02060603050405020104"/>
    <w:charset w:val="00"/>
    <w:family w:val="auto"/>
    <w:pitch w:val="default"/>
    <w:sig w:usb0="00000000" w:usb1="00000000" w:usb2="00000000" w:usb3="00000000" w:csb0="20000001" w:csb1="00000000"/>
  </w:font>
  <w:font w:name="Script MT Bold">
    <w:altName w:val="Mongolian Baiti"/>
    <w:panose1 w:val="03040602040607080904"/>
    <w:charset w:val="00"/>
    <w:family w:val="auto"/>
    <w:pitch w:val="default"/>
    <w:sig w:usb0="00000000" w:usb1="00000000" w:usb2="00000000" w:usb3="00000000" w:csb0="20000001" w:csb1="00000000"/>
  </w:font>
  <w:font w:name="Tw Cen MT Condensed Extra Bold">
    <w:altName w:val="Trebuchet MS"/>
    <w:panose1 w:val="020B0803020202020204"/>
    <w:charset w:val="00"/>
    <w:family w:val="auto"/>
    <w:pitch w:val="default"/>
    <w:sig w:usb0="00000000" w:usb1="00000000" w:usb2="00000000" w:usb3="00000000" w:csb0="20000003" w:csb1="00000000"/>
  </w:font>
  <w:font w:name="Webdings">
    <w:panose1 w:val="05030102010509060703"/>
    <w:charset w:val="00"/>
    <w:family w:val="auto"/>
    <w:pitch w:val="default"/>
    <w:sig w:usb0="00000000" w:usb1="00000000" w:usb2="00000000" w:usb3="00000000" w:csb0="80000000" w:csb1="00000000"/>
  </w:font>
  <w:font w:name="Vani">
    <w:altName w:val="Segoe UI Symbol"/>
    <w:panose1 w:val="020B0502040204020203"/>
    <w:charset w:val="00"/>
    <w:family w:val="auto"/>
    <w:pitch w:val="default"/>
    <w:sig w:usb0="00000000" w:usb1="00000000" w:usb2="00000000" w:usb3="00000000" w:csb0="00000001" w:csb1="00000000"/>
  </w:font>
  <w:font w:name="Tunga">
    <w:altName w:val="Segoe UI Symbol"/>
    <w:panose1 w:val="020B0502040204020203"/>
    <w:charset w:val="00"/>
    <w:family w:val="auto"/>
    <w:pitch w:val="default"/>
    <w:sig w:usb0="00000000" w:usb1="00000000" w:usb2="00000000" w:usb3="00000000" w:csb0="00000001" w:csb1="00000000"/>
  </w:font>
  <w:font w:name="Trebuchet MS">
    <w:panose1 w:val="020B0603020202020204"/>
    <w:charset w:val="00"/>
    <w:family w:val="auto"/>
    <w:pitch w:val="default"/>
    <w:sig w:usb0="00000687" w:usb1="00000000" w:usb2="00000000" w:usb3="00000000" w:csb0="2000009F" w:csb1="00000000"/>
  </w:font>
  <w:font w:name="Traditional Arabic">
    <w:altName w:val="Times New Roman"/>
    <w:panose1 w:val="02020603050405020304"/>
    <w:charset w:val="00"/>
    <w:family w:val="auto"/>
    <w:pitch w:val="default"/>
    <w:sig w:usb0="00000000" w:usb1="00000000" w:usb2="00000008" w:usb3="00000000" w:csb0="00000041" w:csb1="20080000"/>
  </w:font>
  <w:font w:name="Mongolian Baiti">
    <w:panose1 w:val="03000500000000000000"/>
    <w:charset w:val="00"/>
    <w:family w:val="auto"/>
    <w:pitch w:val="default"/>
    <w:sig w:usb0="80000023" w:usb1="00000000" w:usb2="00020000" w:usb3="00000000" w:csb0="00000001" w:csb1="00000000"/>
  </w:font>
  <w:font w:name="layui-icon">
    <w:altName w:val="Segoe Print"/>
    <w:panose1 w:val="00000000000000000000"/>
    <w:charset w:val="00"/>
    <w:family w:val="auto"/>
    <w:pitch w:val="default"/>
    <w:sig w:usb0="00000000" w:usb1="00000000" w:usb2="00000000" w:usb3="00000000" w:csb0="00000000" w:csb1="00000000"/>
  </w:font>
  <w:font w:name="ˎ̥">
    <w:altName w:val="Times New Roman"/>
    <w:panose1 w:val="00000000000000000000"/>
    <w:charset w:val="00"/>
    <w:family w:val="roman"/>
    <w:pitch w:val="default"/>
    <w:sig w:usb0="00000000" w:usb1="00000000" w:usb2="00000000" w:usb3="00000000" w:csb0="00040001" w:csb1="00000000"/>
  </w:font>
  <w:font w:name="FZFSK--GBK1-0">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仿宋_GB2312">
    <w:altName w:val="仿宋"/>
    <w:panose1 w:val="00000000000000000000"/>
    <w:charset w:val="86"/>
    <w:family w:val="auto"/>
    <w:pitch w:val="default"/>
    <w:sig w:usb0="00000000" w:usb1="00000000" w:usb2="00000012" w:usb3="00000000" w:csb0="00040001" w:csb1="00000000"/>
  </w:font>
  <w:font w:name="Calibri">
    <w:panose1 w:val="020F0502020204030204"/>
    <w:charset w:val="86"/>
    <w:family w:val="swiss"/>
    <w:pitch w:val="default"/>
    <w:sig w:usb0="E4002EFF" w:usb1="C000247B" w:usb2="00000009" w:usb3="00000000" w:csb0="200001FF" w:csb1="00000000"/>
  </w:font>
  <w:font w:name="Noto Sans CJK JP Regular">
    <w:altName w:val="Segoe Print"/>
    <w:panose1 w:val="00000000000000000000"/>
    <w:charset w:val="00"/>
    <w:family w:val="swiss"/>
    <w:pitch w:val="default"/>
    <w:sig w:usb0="00000000" w:usb1="00000000" w:usb2="00000000" w:usb3="00000000" w:csb0="00000000" w:csb1="00000000"/>
  </w:font>
  <w:font w:name="Book Antiqua">
    <w:altName w:val="Segoe Print"/>
    <w:panose1 w:val="02040602050305030304"/>
    <w:charset w:val="00"/>
    <w:family w:val="roman"/>
    <w:pitch w:val="default"/>
    <w:sig w:usb0="00000000" w:usb1="00000000" w:usb2="00000000" w:usb3="00000000" w:csb0="2000009F" w:csb1="DFD70000"/>
  </w:font>
  <w:font w:name="_x000B__x000C_">
    <w:altName w:val="Times New Roman"/>
    <w:panose1 w:val="00000000000000000000"/>
    <w:charset w:val="00"/>
    <w:family w:val="roman"/>
    <w:pitch w:val="default"/>
    <w:sig w:usb0="00000000" w:usb1="00000000" w:usb2="00000000" w:usb3="00000000" w:csb0="00000001" w:csb1="00000000"/>
  </w:font>
  <w:font w:name="Rod">
    <w:altName w:val="PMingLiU-ExtB"/>
    <w:panose1 w:val="02030509050101010101"/>
    <w:charset w:val="00"/>
    <w:family w:val="auto"/>
    <w:pitch w:val="default"/>
    <w:sig w:usb0="00000000" w:usb1="00000000" w:usb2="00000000" w:usb3="00000000" w:csb0="00000020" w:csb1="00200000"/>
  </w:font>
  <w:font w:name="华文中宋">
    <w:panose1 w:val="02010600040101010101"/>
    <w:charset w:val="7A"/>
    <w:family w:val="auto"/>
    <w:pitch w:val="default"/>
    <w:sig w:usb0="00000287" w:usb1="080F0000" w:usb2="00000000" w:usb3="00000000" w:csb0="0004009F" w:csb1="DFD70000"/>
  </w:font>
  <w:font w:name="方正少儿_GBK">
    <w:altName w:val="宋体"/>
    <w:panose1 w:val="03000509000000000000"/>
    <w:charset w:val="86"/>
    <w:family w:val="auto"/>
    <w:pitch w:val="default"/>
    <w:sig w:usb0="00000000" w:usb1="00000000" w:usb2="00000000" w:usb3="00000000" w:csb0="00040000" w:csb1="00000000"/>
  </w:font>
  <w:font w:name="Droid Sans Fallback">
    <w:altName w:val="Segoe Print"/>
    <w:panose1 w:val="00000000000000000000"/>
    <w:charset w:val="00"/>
    <w:family w:val="swiss"/>
    <w:pitch w:val="default"/>
    <w:sig w:usb0="00000000" w:usb1="00000000" w:usb2="00000000" w:usb3="00000000" w:csb0="00000000" w:csb1="00000000"/>
  </w:font>
  <w:font w:name="方正中倩_GBK">
    <w:altName w:val="宋体"/>
    <w:panose1 w:val="03000509000000000000"/>
    <w:charset w:val="86"/>
    <w:family w:val="auto"/>
    <w:pitch w:val="default"/>
    <w:sig w:usb0="00000000" w:usb1="00000000" w:usb2="00000000" w:usb3="00000000" w:csb0="00040000" w:csb1="00000000"/>
  </w:font>
  <w:font w:name="方正中等线_GBK">
    <w:altName w:val="宋体"/>
    <w:panose1 w:val="03000509000000000000"/>
    <w:charset w:val="86"/>
    <w:family w:val="auto"/>
    <w:pitch w:val="default"/>
    <w:sig w:usb0="00000000" w:usb1="00000000" w:usb2="00000000" w:usb3="00000000" w:csb0="00040000" w:csb1="00000000"/>
  </w:font>
  <w:font w:name="方正准圆_GBK">
    <w:altName w:val="宋体"/>
    <w:panose1 w:val="03000509000000000000"/>
    <w:charset w:val="86"/>
    <w:family w:val="auto"/>
    <w:pitch w:val="default"/>
    <w:sig w:usb0="00000000" w:usb1="00000000" w:usb2="00000000" w:usb3="00000000" w:csb0="00040000" w:csb1="00000000"/>
  </w:font>
  <w:font w:name="方正华隶_GBK">
    <w:altName w:val="宋体"/>
    <w:panose1 w:val="03000509000000000000"/>
    <w:charset w:val="86"/>
    <w:family w:val="auto"/>
    <w:pitch w:val="default"/>
    <w:sig w:usb0="00000000" w:usb1="00000000" w:usb2="00000000" w:usb3="00000000" w:csb0="00040000" w:csb1="00000000"/>
  </w:font>
  <w:font w:name="方正大黑_GBK">
    <w:altName w:val="黑体"/>
    <w:panose1 w:val="03000509000000000000"/>
    <w:charset w:val="86"/>
    <w:family w:val="auto"/>
    <w:pitch w:val="default"/>
    <w:sig w:usb0="00000000" w:usb1="00000000" w:usb2="00000000" w:usb3="00000000" w:csb0="00040000" w:csb1="00000000"/>
  </w:font>
  <w:font w:name="方正宋黑_GBK">
    <w:altName w:val="宋体"/>
    <w:panose1 w:val="03000509000000000000"/>
    <w:charset w:val="86"/>
    <w:family w:val="auto"/>
    <w:pitch w:val="default"/>
    <w:sig w:usb0="00000000" w:usb1="00000000" w:usb2="00000000" w:usb3="00000000" w:csb0="00040000" w:csb1="00000000"/>
  </w:font>
  <w:font w:name="方正平和_GBK">
    <w:altName w:val="宋体"/>
    <w:panose1 w:val="03000509000000000000"/>
    <w:charset w:val="86"/>
    <w:family w:val="auto"/>
    <w:pitch w:val="default"/>
    <w:sig w:usb0="00000000" w:usb1="00000000" w:usb2="00000000" w:usb3="00000000" w:csb0="00040000" w:csb1="00000000"/>
  </w:font>
  <w:font w:name="方正幼线_GBK">
    <w:altName w:val="宋体"/>
    <w:panose1 w:val="03000509000000000000"/>
    <w:charset w:val="86"/>
    <w:family w:val="auto"/>
    <w:pitch w:val="default"/>
    <w:sig w:usb0="00000000" w:usb1="00000000" w:usb2="00000000" w:usb3="00000000" w:csb0="00040000" w:csb1="00000000"/>
  </w:font>
  <w:font w:name="方正康体_GBK">
    <w:altName w:val="宋体"/>
    <w:panose1 w:val="03000509000000000000"/>
    <w:charset w:val="86"/>
    <w:family w:val="auto"/>
    <w:pitch w:val="default"/>
    <w:sig w:usb0="00000000" w:usb1="00000000" w:usb2="00000000" w:usb3="00000000" w:csb0="00040000" w:csb1="00000000"/>
  </w:font>
  <w:font w:name="方正报宋_GBK">
    <w:altName w:val="宋体"/>
    <w:panose1 w:val="03000509000000000000"/>
    <w:charset w:val="86"/>
    <w:family w:val="auto"/>
    <w:pitch w:val="default"/>
    <w:sig w:usb0="00000000" w:usb1="00000000" w:usb2="00000000" w:usb3="00000000" w:csb0="00040000" w:csb1="00000000"/>
  </w:font>
  <w:font w:name="方正水柱_GBK">
    <w:altName w:val="宋体"/>
    <w:panose1 w:val="03000509000000000000"/>
    <w:charset w:val="86"/>
    <w:family w:val="auto"/>
    <w:pitch w:val="default"/>
    <w:sig w:usb0="00000000" w:usb1="00000000" w:usb2="00000000" w:usb3="00000000" w:csb0="00040000" w:csb1="00000000"/>
  </w:font>
  <w:font w:name="方正琥珀_GBK">
    <w:altName w:val="宋体"/>
    <w:panose1 w:val="03000509000000000000"/>
    <w:charset w:val="86"/>
    <w:family w:val="auto"/>
    <w:pitch w:val="default"/>
    <w:sig w:usb0="00000000" w:usb1="00000000" w:usb2="00000000" w:usb3="00000000" w:csb0="00040000" w:csb1="00000000"/>
  </w:font>
  <w:font w:name="方正稚艺_GBK">
    <w:altName w:val="宋体"/>
    <w:panose1 w:val="03000509000000000000"/>
    <w:charset w:val="86"/>
    <w:family w:val="auto"/>
    <w:pitch w:val="default"/>
    <w:sig w:usb0="00000000" w:usb1="00000000" w:usb2="00000000" w:usb3="00000000" w:csb0="00040000" w:csb1="00000000"/>
  </w:font>
  <w:font w:name="方正粗倩_GBK">
    <w:altName w:val="宋体"/>
    <w:panose1 w:val="03000509000000000000"/>
    <w:charset w:val="86"/>
    <w:family w:val="auto"/>
    <w:pitch w:val="default"/>
    <w:sig w:usb0="00000000" w:usb1="00000000" w:usb2="00000000" w:usb3="00000000" w:csb0="00040000" w:csb1="00000000"/>
  </w:font>
  <w:font w:name="方正粗圆_GBK">
    <w:altName w:val="宋体"/>
    <w:panose1 w:val="03000509000000000000"/>
    <w:charset w:val="86"/>
    <w:family w:val="auto"/>
    <w:pitch w:val="default"/>
    <w:sig w:usb0="00000000" w:usb1="00000000" w:usb2="00000000" w:usb3="00000000" w:csb0="00040000" w:csb1="00000000"/>
  </w:font>
  <w:font w:name="方正粗宋_GBK">
    <w:altName w:val="宋体"/>
    <w:panose1 w:val="03000509000000000000"/>
    <w:charset w:val="86"/>
    <w:family w:val="auto"/>
    <w:pitch w:val="default"/>
    <w:sig w:usb0="00000000" w:usb1="00000000" w:usb2="00000000" w:usb3="00000000" w:csb0="00040000" w:csb1="00000000"/>
  </w:font>
  <w:font w:name="方正细倩_GBK">
    <w:altName w:val="宋体"/>
    <w:panose1 w:val="03000509000000000000"/>
    <w:charset w:val="86"/>
    <w:family w:val="auto"/>
    <w:pitch w:val="default"/>
    <w:sig w:usb0="00000000" w:usb1="00000000" w:usb2="00000000" w:usb3="00000000" w:csb0="00040000" w:csb1="00000000"/>
  </w:font>
  <w:font w:name="方正细圆_GBK">
    <w:altName w:val="宋体"/>
    <w:panose1 w:val="03000509000000000000"/>
    <w:charset w:val="86"/>
    <w:family w:val="auto"/>
    <w:pitch w:val="default"/>
    <w:sig w:usb0="00000000" w:usb1="00000000" w:usb2="00000000" w:usb3="00000000" w:csb0="00040000" w:csb1="00000000"/>
  </w:font>
  <w:font w:name="方正细珊瑚_GBK">
    <w:altName w:val="宋体"/>
    <w:panose1 w:val="03000509000000000000"/>
    <w:charset w:val="86"/>
    <w:family w:val="auto"/>
    <w:pitch w:val="default"/>
    <w:sig w:usb0="00000000" w:usb1="00000000" w:usb2="00000000" w:usb3="00000000" w:csb0="00040000" w:csb1="00000000"/>
  </w:font>
  <w:font w:name="方正细等线_GBK">
    <w:altName w:val="宋体"/>
    <w:panose1 w:val="03000509000000000000"/>
    <w:charset w:val="86"/>
    <w:family w:val="auto"/>
    <w:pitch w:val="default"/>
    <w:sig w:usb0="00000000" w:usb1="00000000" w:usb2="00000000" w:usb3="00000000" w:csb0="00040000" w:csb1="00000000"/>
  </w:font>
  <w:font w:name="方正综艺_GBK">
    <w:altName w:val="宋体"/>
    <w:panose1 w:val="03000509000000000000"/>
    <w:charset w:val="86"/>
    <w:family w:val="auto"/>
    <w:pitch w:val="default"/>
    <w:sig w:usb0="00000000" w:usb1="00000000" w:usb2="00000000" w:usb3="00000000" w:csb0="00040000" w:csb1="00000000"/>
  </w:font>
  <w:font w:name="方正美黑_GBK">
    <w:altName w:val="黑体"/>
    <w:panose1 w:val="03000509000000000000"/>
    <w:charset w:val="86"/>
    <w:family w:val="auto"/>
    <w:pitch w:val="default"/>
    <w:sig w:usb0="00000000" w:usb1="00000000" w:usb2="00000000" w:usb3="00000000" w:csb0="00040000" w:csb1="00000000"/>
  </w:font>
  <w:font w:name="方正舒体_GBK">
    <w:altName w:val="宋体"/>
    <w:panose1 w:val="03000509000000000000"/>
    <w:charset w:val="86"/>
    <w:family w:val="auto"/>
    <w:pitch w:val="default"/>
    <w:sig w:usb0="00000000" w:usb1="00000000" w:usb2="00000000" w:usb3="00000000" w:csb0="00040000" w:csb1="00000000"/>
  </w:font>
  <w:font w:name="方正行楷_GBK">
    <w:altName w:val="宋体"/>
    <w:panose1 w:val="03000509000000000000"/>
    <w:charset w:val="86"/>
    <w:family w:val="auto"/>
    <w:pitch w:val="default"/>
    <w:sig w:usb0="00000000" w:usb1="00000000" w:usb2="00000000" w:usb3="00000000" w:csb0="00040000" w:csb1="00000000"/>
  </w:font>
  <w:font w:name="方正超粗黑_GBK">
    <w:altName w:val="黑体"/>
    <w:panose1 w:val="03000509000000000000"/>
    <w:charset w:val="86"/>
    <w:family w:val="auto"/>
    <w:pitch w:val="default"/>
    <w:sig w:usb0="00000000" w:usb1="00000000" w:usb2="00000000" w:usb3="00000000" w:csb0="00040000" w:csb1="00000000"/>
  </w:font>
  <w:font w:name="方正隶二_GBK">
    <w:altName w:val="宋体"/>
    <w:panose1 w:val="03000509000000000000"/>
    <w:charset w:val="86"/>
    <w:family w:val="auto"/>
    <w:pitch w:val="default"/>
    <w:sig w:usb0="00000000" w:usb1="00000000" w:usb2="00000000" w:usb3="00000000" w:csb0="00040000" w:csb1="00000000"/>
  </w:font>
  <w:font w:name="方正隶变_GBK">
    <w:altName w:val="宋体"/>
    <w:panose1 w:val="03000509000000000000"/>
    <w:charset w:val="86"/>
    <w:family w:val="auto"/>
    <w:pitch w:val="default"/>
    <w:sig w:usb0="00000000" w:usb1="00000000" w:usb2="00000000" w:usb3="00000000" w:csb0="00040000" w:csb1="00000000"/>
  </w:font>
  <w:font w:name="Dotum">
    <w:altName w:val="Malgun Gothic"/>
    <w:panose1 w:val="020B0600000101010101"/>
    <w:charset w:val="81"/>
    <w:family w:val="auto"/>
    <w:pitch w:val="default"/>
    <w:sig w:usb0="00000000" w:usb1="00000000" w:usb2="00000030" w:usb3="00000000" w:csb0="4008009F" w:csb1="DFD70000"/>
  </w:font>
  <w:font w:name="Malgun Gothic">
    <w:panose1 w:val="020B0503020000020004"/>
    <w:charset w:val="81"/>
    <w:family w:val="auto"/>
    <w:pitch w:val="default"/>
    <w:sig w:usb0="9000002F" w:usb1="29D77CFB" w:usb2="00000012" w:usb3="00000000" w:csb0="00080001" w:csb1="00000000"/>
  </w:font>
  <w:font w:name="Meiryo UI">
    <w:altName w:val="Yu Gothic UI"/>
    <w:panose1 w:val="020B0604030504040204"/>
    <w:charset w:val="80"/>
    <w:family w:val="auto"/>
    <w:pitch w:val="default"/>
    <w:sig w:usb0="00000000" w:usb1="00000000" w:usb2="00010012" w:usb3="00000000" w:csb0="6002009F" w:csb1="DFD70000"/>
  </w:font>
  <w:font w:name="方正姚体_GBK">
    <w:altName w:val="宋体"/>
    <w:panose1 w:val="03000509000000000000"/>
    <w:charset w:val="86"/>
    <w:family w:val="auto"/>
    <w:pitch w:val="default"/>
    <w:sig w:usb0="00000000" w:usb1="00000000" w:usb2="00000000" w:usb3="00000000" w:csb0="00040000" w:csb1="00000000"/>
  </w:font>
  <w:font w:name="方正宋一_GBK">
    <w:altName w:val="宋体"/>
    <w:panose1 w:val="03000509000000000000"/>
    <w:charset w:val="86"/>
    <w:family w:val="auto"/>
    <w:pitch w:val="default"/>
    <w:sig w:usb0="00000000" w:usb1="00000000" w:usb2="00000000" w:usb3="00000000" w:csb0="00040000" w:csb1="00000000"/>
  </w:font>
  <w:font w:name="方正宋三_GBK">
    <w:altName w:val="宋体"/>
    <w:panose1 w:val="03000509000000000000"/>
    <w:charset w:val="86"/>
    <w:family w:val="auto"/>
    <w:pitch w:val="default"/>
    <w:sig w:usb0="00000000" w:usb1="00000000" w:usb2="00000000" w:usb3="00000000" w:csb0="00040000" w:csb1="00000000"/>
  </w:font>
  <w:font w:name="方正彩云_GBK">
    <w:altName w:val="宋体"/>
    <w:panose1 w:val="03000509000000000000"/>
    <w:charset w:val="86"/>
    <w:family w:val="auto"/>
    <w:pitch w:val="default"/>
    <w:sig w:usb0="00000000" w:usb1="00000000" w:usb2="00000000" w:usb3="00000000" w:csb0="00040000" w:csb1="00000000"/>
  </w:font>
  <w:font w:name="方正新报宋_GBK">
    <w:altName w:val="宋体"/>
    <w:panose1 w:val="03000509000000000000"/>
    <w:charset w:val="86"/>
    <w:family w:val="auto"/>
    <w:pitch w:val="default"/>
    <w:sig w:usb0="00000000" w:usb1="00000000" w:usb2="00000000" w:usb3="00000000" w:csb0="00040000" w:csb1="00000000"/>
  </w:font>
  <w:font w:name="方正新舒体_GBK">
    <w:altName w:val="宋体"/>
    <w:panose1 w:val="03000509000000000000"/>
    <w:charset w:val="86"/>
    <w:family w:val="auto"/>
    <w:pitch w:val="default"/>
    <w:sig w:usb0="00000000" w:usb1="00000000" w:usb2="00000000" w:usb3="00000000" w:csb0="00040000" w:csb1="00000000"/>
  </w:font>
  <w:font w:name="方正瘦金书_GBK">
    <w:altName w:val="宋体"/>
    <w:panose1 w:val="03000509000000000000"/>
    <w:charset w:val="86"/>
    <w:family w:val="auto"/>
    <w:pitch w:val="default"/>
    <w:sig w:usb0="00000000" w:usb1="00000000" w:usb2="00000000" w:usb3="00000000" w:csb0="00040000" w:csb1="00000000"/>
  </w:font>
  <w:font w:name="方正胖娃_GBK">
    <w:altName w:val="宋体"/>
    <w:panose1 w:val="03000509000000000000"/>
    <w:charset w:val="86"/>
    <w:family w:val="auto"/>
    <w:pitch w:val="default"/>
    <w:sig w:usb0="00000000" w:usb1="00000000" w:usb2="00000000" w:usb3="00000000" w:csb0="00040000" w:csb1="00000000"/>
  </w:font>
  <w:font w:name="MingLiU_HKSCS-ExtB">
    <w:panose1 w:val="02020500000000000000"/>
    <w:charset w:val="88"/>
    <w:family w:val="auto"/>
    <w:pitch w:val="default"/>
    <w:sig w:usb0="8000002F" w:usb1="02000008" w:usb2="00000000" w:usb3="00000000" w:csb0="00100001" w:csb1="00000000"/>
  </w:font>
  <w:font w:name="Andalus">
    <w:altName w:val="Times New Roman"/>
    <w:panose1 w:val="02020603050405020304"/>
    <w:charset w:val="00"/>
    <w:family w:val="auto"/>
    <w:pitch w:val="default"/>
    <w:sig w:usb0="00000000" w:usb1="00000000" w:usb2="00000008" w:usb3="00000000" w:csb0="00000041" w:csb1="20080000"/>
  </w:font>
  <w:font w:name="Candara">
    <w:panose1 w:val="020E0502030303020204"/>
    <w:charset w:val="00"/>
    <w:family w:val="auto"/>
    <w:pitch w:val="default"/>
    <w:sig w:usb0="A00002EF" w:usb1="4000A44B" w:usb2="00000000" w:usb3="00000000" w:csb0="2000019F" w:csb1="00000000"/>
  </w:font>
  <w:font w:name="Comic Sans MS">
    <w:panose1 w:val="030F0702030302020204"/>
    <w:charset w:val="00"/>
    <w:family w:val="auto"/>
    <w:pitch w:val="default"/>
    <w:sig w:usb0="00000287" w:usb1="00000013" w:usb2="00000000" w:usb3="00000000" w:csb0="2000009F" w:csb1="00000000"/>
  </w:font>
  <w:font w:name="Consolas">
    <w:panose1 w:val="020B0609020204030204"/>
    <w:charset w:val="00"/>
    <w:family w:val="auto"/>
    <w:pitch w:val="default"/>
    <w:sig w:usb0="E00006FF" w:usb1="0000FCFF" w:usb2="00000001" w:usb3="00000000" w:csb0="6000019F" w:csb1="DFD70000"/>
  </w:font>
  <w:font w:name="Cordia New">
    <w:altName w:val="Yu Gothic UI Light"/>
    <w:panose1 w:val="020B0304020202020204"/>
    <w:charset w:val="00"/>
    <w:family w:val="auto"/>
    <w:pitch w:val="default"/>
    <w:sig w:usb0="00000000" w:usb1="00000000" w:usb2="00000000" w:usb3="00000000" w:csb0="00010001" w:csb1="00000000"/>
  </w:font>
  <w:font w:name="DaunPenh">
    <w:altName w:val="Microsoft Himalaya"/>
    <w:panose1 w:val="01010101010101010101"/>
    <w:charset w:val="00"/>
    <w:family w:val="auto"/>
    <w:pitch w:val="default"/>
    <w:sig w:usb0="00000000" w:usb1="00000000" w:usb2="00010000" w:usb3="00000000" w:csb0="00000001" w:csb1="00000000"/>
  </w:font>
  <w:font w:name="DilleniaUPC">
    <w:altName w:val="Times New Roman"/>
    <w:panose1 w:val="02020603050405020304"/>
    <w:charset w:val="00"/>
    <w:family w:val="auto"/>
    <w:pitch w:val="default"/>
    <w:sig w:usb0="00000000" w:usb1="00000000" w:usb2="00000000" w:usb3="00000000" w:csb0="00010001" w:csb1="00000000"/>
  </w:font>
  <w:font w:name="Estrangelo Edessa">
    <w:altName w:val="Mongolian Baiti"/>
    <w:panose1 w:val="03080600000000000000"/>
    <w:charset w:val="00"/>
    <w:family w:val="auto"/>
    <w:pitch w:val="default"/>
    <w:sig w:usb0="00000000" w:usb1="00000000" w:usb2="00000080" w:usb3="00000000" w:csb0="00000001" w:csb1="00000000"/>
  </w:font>
  <w:font w:name="Euphemia">
    <w:altName w:val="NumberOnly"/>
    <w:panose1 w:val="020B0503040102020104"/>
    <w:charset w:val="00"/>
    <w:family w:val="auto"/>
    <w:pitch w:val="default"/>
    <w:sig w:usb0="00000000" w:usb1="00000000" w:usb2="00002000" w:usb3="00000000" w:csb0="00000001" w:csb1="00000000"/>
  </w:font>
  <w:font w:name="FreesiaUPC">
    <w:altName w:val="Segoe Print"/>
    <w:panose1 w:val="020B0604020202020204"/>
    <w:charset w:val="00"/>
    <w:family w:val="auto"/>
    <w:pitch w:val="default"/>
    <w:sig w:usb0="00000000" w:usb1="00000000" w:usb2="00000000" w:usb3="00000000" w:csb0="00010001" w:csb1="00000000"/>
  </w:font>
  <w:font w:name="Gautami">
    <w:altName w:val="Segoe UI Symbol"/>
    <w:panose1 w:val="020B0502040204020203"/>
    <w:charset w:val="00"/>
    <w:family w:val="auto"/>
    <w:pitch w:val="default"/>
    <w:sig w:usb0="00000000" w:usb1="00000000" w:usb2="00000000" w:usb3="00000000" w:csb0="00000001" w:csb1="00000000"/>
  </w:font>
  <w:font w:name="Georgia">
    <w:panose1 w:val="02040502050405020303"/>
    <w:charset w:val="00"/>
    <w:family w:val="auto"/>
    <w:pitch w:val="default"/>
    <w:sig w:usb0="00000287" w:usb1="00000000" w:usb2="00000000" w:usb3="00000000" w:csb0="2000009F" w:csb1="00000000"/>
  </w:font>
  <w:font w:name="Gisha">
    <w:altName w:val="Segoe UI Symbol"/>
    <w:panose1 w:val="020B0502040204020203"/>
    <w:charset w:val="00"/>
    <w:family w:val="auto"/>
    <w:pitch w:val="default"/>
    <w:sig w:usb0="00000000" w:usb1="00000000" w:usb2="00000000" w:usb3="00000000" w:csb0="00000021" w:csb1="00000000"/>
  </w:font>
  <w:font w:name="Impact">
    <w:panose1 w:val="020B0806030902050204"/>
    <w:charset w:val="00"/>
    <w:family w:val="auto"/>
    <w:pitch w:val="default"/>
    <w:sig w:usb0="00000287" w:usb1="00000000" w:usb2="00000000" w:usb3="00000000" w:csb0="2000009F" w:csb1="DFD70000"/>
  </w:font>
  <w:font w:name="IrisUPC">
    <w:altName w:val="Segoe Print"/>
    <w:panose1 w:val="020B0604020202020204"/>
    <w:charset w:val="00"/>
    <w:family w:val="auto"/>
    <w:pitch w:val="default"/>
    <w:sig w:usb0="00000000" w:usb1="00000000" w:usb2="00000000" w:usb3="00000000" w:csb0="00010001" w:csb1="00000000"/>
  </w:font>
  <w:font w:name="JasmineUPC">
    <w:altName w:val="Times New Roman"/>
    <w:panose1 w:val="02020603050405020304"/>
    <w:charset w:val="00"/>
    <w:family w:val="auto"/>
    <w:pitch w:val="default"/>
    <w:sig w:usb0="00000000" w:usb1="00000000" w:usb2="00000000" w:usb3="00000000" w:csb0="00010001" w:csb1="00000000"/>
  </w:font>
  <w:font w:name="Khmer UI">
    <w:altName w:val="Segoe UI Symbol"/>
    <w:panose1 w:val="020B0502040204020203"/>
    <w:charset w:val="00"/>
    <w:family w:val="auto"/>
    <w:pitch w:val="default"/>
    <w:sig w:usb0="00000000" w:usb1="00000000" w:usb2="00010000" w:usb3="00000000" w:csb0="00000001" w:csb1="00000000"/>
  </w:font>
  <w:font w:name="KodchiangUPC">
    <w:altName w:val="Times New Roman"/>
    <w:panose1 w:val="02020603050405020304"/>
    <w:charset w:val="00"/>
    <w:family w:val="auto"/>
    <w:pitch w:val="default"/>
    <w:sig w:usb0="00000000" w:usb1="00000000" w:usb2="00000000" w:usb3="00000000" w:csb0="00010001" w:csb1="00000000"/>
  </w:font>
  <w:font w:name="Times">
    <w:altName w:val="Times New Roman"/>
    <w:panose1 w:val="02020603050405020304"/>
    <w:charset w:val="00"/>
    <w:family w:val="roman"/>
    <w:pitch w:val="default"/>
    <w:sig w:usb0="00000000" w:usb1="00000000" w:usb2="00000008" w:usb3="00000000" w:csb0="000001FF" w:csb1="00000000"/>
  </w:font>
  <w:font w:name="&amp;quot">
    <w:altName w:val="Cambria"/>
    <w:panose1 w:val="00000000000000000000"/>
    <w:charset w:val="00"/>
    <w:family w:val="roman"/>
    <w:pitch w:val="default"/>
    <w:sig w:usb0="00000000" w:usb1="00000000" w:usb2="00000000" w:usb3="00000000" w:csb0="00000001" w:csb1="00000000"/>
  </w:font>
  <w:font w:name="TimesNewRomanPS-BoldMT">
    <w:altName w:val="宋体"/>
    <w:panose1 w:val="00000000000000000000"/>
    <w:charset w:val="86"/>
    <w:family w:val="auto"/>
    <w:pitch w:val="default"/>
    <w:sig w:usb0="00000000" w:usb1="00000000" w:usb2="00000000" w:usb3="00000000" w:csb0="00040000" w:csb1="00000000"/>
  </w:font>
  <w:font w:name="AR PL UKai CN">
    <w:altName w:val="宋体"/>
    <w:panose1 w:val="00000000000000000000"/>
    <w:charset w:val="86"/>
    <w:family w:val="script"/>
    <w:pitch w:val="default"/>
    <w:sig w:usb0="00000000" w:usb1="00000000" w:usb2="00000036" w:usb3="00000000" w:csb0="2016009F" w:csb1="DFD70000"/>
  </w:font>
  <w:font w:name="AR PL UKai CN">
    <w:altName w:val="Segoe Print"/>
    <w:panose1 w:val="00000000000000000000"/>
    <w:charset w:val="00"/>
    <w:family w:val="auto"/>
    <w:pitch w:val="default"/>
    <w:sig w:usb0="00000000" w:usb1="00000000" w:usb2="00000000" w:usb3="00000000" w:csb0="00000000" w:csb1="00000000"/>
  </w:font>
  <w:font w:name="Adobe 宋体 Std L">
    <w:altName w:val="宋体"/>
    <w:panose1 w:val="02020300000000000000"/>
    <w:charset w:val="86"/>
    <w:family w:val="auto"/>
    <w:pitch w:val="default"/>
    <w:sig w:usb0="00000000" w:usb1="00000000" w:usb2="00000016" w:usb3="00000000" w:csb0="00060007" w:csb1="00000000"/>
  </w:font>
  <w:font w:name="??_GB2312">
    <w:altName w:val="Times New Roman"/>
    <w:panose1 w:val="00000000000000000000"/>
    <w:charset w:val="00"/>
    <w:family w:val="auto"/>
    <w:pitch w:val="default"/>
    <w:sig w:usb0="00000000" w:usb1="00000000" w:usb2="00000000" w:usb3="00000000" w:csb0="00000001" w:csb1="00000000"/>
  </w:font>
  <w:font w:name="FZLanTingHeiS-R-GB">
    <w:altName w:val="Segoe Print"/>
    <w:panose1 w:val="00000000000000000000"/>
    <w:charset w:val="00"/>
    <w:family w:val="auto"/>
    <w:pitch w:val="default"/>
    <w:sig w:usb0="00000000" w:usb1="00000000" w:usb2="00000000" w:usb3="00000000" w:csb0="00000000" w:csb1="00000000"/>
  </w:font>
  <w:font w:name="E-BZ">
    <w:altName w:val="Segoe Print"/>
    <w:panose1 w:val="00000000000000000000"/>
    <w:charset w:val="00"/>
    <w:family w:val="auto"/>
    <w:pitch w:val="default"/>
    <w:sig w:usb0="00000000" w:usb1="00000000" w:usb2="00000000" w:usb3="00000000" w:csb0="00000000" w:csb1="00000000"/>
  </w:font>
  <w:font w:name="Adobe 明體 Std L">
    <w:altName w:val="PMingLiU-ExtB"/>
    <w:panose1 w:val="02020300000000000000"/>
    <w:charset w:val="88"/>
    <w:family w:val="auto"/>
    <w:pitch w:val="default"/>
    <w:sig w:usb0="00000000" w:usb1="00000000" w:usb2="00000016" w:usb3="00000000" w:csb0="00120005" w:csb1="00000000"/>
  </w:font>
  <w:font w:name="Adobe 繁黑體 Std B">
    <w:altName w:val="黑体"/>
    <w:panose1 w:val="020B0700000000000000"/>
    <w:charset w:val="88"/>
    <w:family w:val="auto"/>
    <w:pitch w:val="default"/>
    <w:sig w:usb0="00000000" w:usb1="00000000" w:usb2="00000016" w:usb3="00000000" w:csb0="00120005" w:csb1="00000000"/>
  </w:font>
  <w:font w:name="Adobe 黑体 Std R">
    <w:altName w:val="黑体"/>
    <w:panose1 w:val="020B0400000000000000"/>
    <w:charset w:val="86"/>
    <w:family w:val="auto"/>
    <w:pitch w:val="default"/>
    <w:sig w:usb0="00000000" w:usb1="00000000" w:usb2="00000016" w:usb3="00000000" w:csb0="00060007" w:csb1="00000000"/>
  </w:font>
  <w:font w:name="Adobe Myungjo Std M">
    <w:altName w:val="MS UI Gothic"/>
    <w:panose1 w:val="02020600000000000000"/>
    <w:charset w:val="80"/>
    <w:family w:val="auto"/>
    <w:pitch w:val="default"/>
    <w:sig w:usb0="00000000" w:usb1="00000000" w:usb2="00000010" w:usb3="00000000" w:csb0="602A0005" w:csb1="00000000"/>
  </w:font>
  <w:font w:name="Kozuka Mincho Pr6N R">
    <w:altName w:val="Yu Gothic UI Semilight"/>
    <w:panose1 w:val="02020400000000000000"/>
    <w:charset w:val="80"/>
    <w:family w:val="auto"/>
    <w:pitch w:val="default"/>
    <w:sig w:usb0="00000000" w:usb1="00000000" w:usb2="00000012" w:usb3="00000000" w:csb0="2002009F" w:csb1="00000000"/>
  </w:font>
  <w:font w:name="MingLiU_HKSCS">
    <w:altName w:val="PMingLiU-ExtB"/>
    <w:panose1 w:val="02020500000000000000"/>
    <w:charset w:val="88"/>
    <w:family w:val="auto"/>
    <w:pitch w:val="default"/>
    <w:sig w:usb0="00000000" w:usb1="00000000" w:usb2="00000016" w:usb3="00000000" w:csb0="00100001" w:csb1="00000000"/>
  </w:font>
  <w:font w:name="TimesNewRomanPS-BoldMT">
    <w:altName w:val="Segoe Print"/>
    <w:panose1 w:val="00000000000000000000"/>
    <w:charset w:val="00"/>
    <w:family w:val="roman"/>
    <w:pitch w:val="default"/>
    <w:sig w:usb0="00000000" w:usb1="00000000" w:usb2="00000000" w:usb3="00000000" w:csb0="00000001" w:csb1="00000000"/>
  </w:font>
  <w:font w:name="MS PMincho">
    <w:altName w:val="Yu Gothic UI"/>
    <w:panose1 w:val="02020600040205080304"/>
    <w:charset w:val="80"/>
    <w:family w:val="auto"/>
    <w:pitch w:val="default"/>
    <w:sig w:usb0="00000000" w:usb1="00000000" w:usb2="00000012" w:usb3="00000000" w:csb0="4002009F" w:csb1="DFD70000"/>
  </w:font>
  <w:font w:name="Lantinghei SC">
    <w:altName w:val="Segoe Print"/>
    <w:panose1 w:val="00000000000000000000"/>
    <w:charset w:val="00"/>
    <w:family w:val="auto"/>
    <w:pitch w:val="default"/>
    <w:sig w:usb0="00000000" w:usb1="00000000" w:usb2="00000000" w:usb3="00000000" w:csb0="00000000" w:csb1="00000000"/>
  </w:font>
  <w:font w:name="Segoe Script">
    <w:panose1 w:val="030B0504020000000003"/>
    <w:charset w:val="00"/>
    <w:family w:val="auto"/>
    <w:pitch w:val="default"/>
    <w:sig w:usb0="0000028F" w:usb1="00000000" w:usb2="00000000" w:usb3="00000000" w:csb0="0000009F" w:csb1="00000000"/>
  </w:font>
  <w:font w:name="Helv">
    <w:altName w:val="Segoe Print"/>
    <w:panose1 w:val="020B0604020202030204"/>
    <w:charset w:val="00"/>
    <w:family w:val="swiss"/>
    <w:pitch w:val="default"/>
    <w:sig w:usb0="00000000" w:usb1="00000000" w:usb2="00000000" w:usb3="00000000" w:csb0="00000001" w:csb1="00000000"/>
  </w:font>
  <w:font w:name="Segoe UI Symbol">
    <w:panose1 w:val="020B0502040204020203"/>
    <w:charset w:val="00"/>
    <w:family w:val="auto"/>
    <w:pitch w:val="default"/>
    <w:sig w:usb0="800001E3" w:usb1="1200FFEF" w:usb2="00040000" w:usb3="04000000" w:csb0="00000001" w:csb1="40000000"/>
  </w:font>
  <w:font w:name="寰蒋闆呴粦">
    <w:altName w:val="Segoe Print"/>
    <w:panose1 w:val="00000000000000000000"/>
    <w:charset w:val="00"/>
    <w:family w:val="auto"/>
    <w:pitch w:val="default"/>
    <w:sig w:usb0="00000000" w:usb1="00000000" w:usb2="00000000" w:usb3="00000000" w:csb0="00000000" w:csb1="00000000"/>
  </w:font>
  <w:font w:name="Microsoft YaHei UI">
    <w:panose1 w:val="020B0503020204020204"/>
    <w:charset w:val="86"/>
    <w:family w:val="swiss"/>
    <w:pitch w:val="default"/>
    <w:sig w:usb0="80000287" w:usb1="2ACF3C50" w:usb2="00000016" w:usb3="00000000" w:csb0="0004001F" w:csb1="00000000"/>
  </w:font>
  <w:font w:name="-apple-system-font">
    <w:altName w:val="Segoe Print"/>
    <w:panose1 w:val="00000000000000000000"/>
    <w:charset w:val="00"/>
    <w:family w:val="auto"/>
    <w:pitch w:val="default"/>
    <w:sig w:usb0="00000000" w:usb1="00000000" w:usb2="00000000" w:usb3="00000000" w:csb0="00000000" w:csb1="00000000"/>
  </w:font>
  <w:font w:name="Malgun Gothic Semilight">
    <w:panose1 w:val="020B0502040204020203"/>
    <w:charset w:val="86"/>
    <w:family w:val="auto"/>
    <w:pitch w:val="default"/>
    <w:sig w:usb0="900002AF" w:usb1="01D77CFB" w:usb2="00000012" w:usb3="00000000" w:csb0="203E01BD" w:csb1="D7FF0000"/>
  </w:font>
  <w:font w:name="Courier">
    <w:altName w:val="Courier New"/>
    <w:panose1 w:val="02060409020205020404"/>
    <w:charset w:val="00"/>
    <w:family w:val="auto"/>
    <w:pitch w:val="default"/>
    <w:sig w:usb0="00000000" w:usb1="00000000" w:usb2="00000000" w:usb3="00000000" w:csb0="00000000" w:csb1="00000000"/>
  </w:font>
  <w:font w:name="PingFangSC-Regular">
    <w:altName w:val="Segoe Print"/>
    <w:panose1 w:val="00000000000000000000"/>
    <w:charset w:val="00"/>
    <w:family w:val="auto"/>
    <w:pitch w:val="default"/>
    <w:sig w:usb0="00000000" w:usb1="00000000" w:usb2="00000000" w:usb3="00000000" w:csb0="00000000" w:csb1="00000000"/>
  </w:font>
  <w:font w:name="Vrinda">
    <w:altName w:val="Segoe UI Symbol"/>
    <w:panose1 w:val="020B0502040204020203"/>
    <w:charset w:val="00"/>
    <w:family w:val="auto"/>
    <w:pitch w:val="default"/>
    <w:sig w:usb0="00000000" w:usb1="00000000" w:usb2="00000000" w:usb3="00000000" w:csb0="00000001" w:csb1="00000000"/>
  </w:font>
  <w:font w:name="Sitka Text">
    <w:panose1 w:val="02000505000000020004"/>
    <w:charset w:val="00"/>
    <w:family w:val="auto"/>
    <w:pitch w:val="default"/>
    <w:sig w:usb0="A00002EF" w:usb1="4000204B" w:usb2="00000000" w:usb3="00000000" w:csb0="2000019F" w:csb1="00000000"/>
  </w:font>
  <w:font w:name="Yu Gothic UI">
    <w:panose1 w:val="020B0500000000000000"/>
    <w:charset w:val="80"/>
    <w:family w:val="auto"/>
    <w:pitch w:val="default"/>
    <w:sig w:usb0="E00002FF" w:usb1="2AC7FDFF" w:usb2="00000016" w:usb3="00000000" w:csb0="2002009F" w:csb1="00000000"/>
  </w:font>
  <w:font w:name="Yu Gothic UI Light">
    <w:panose1 w:val="020B0300000000000000"/>
    <w:charset w:val="80"/>
    <w:family w:val="auto"/>
    <w:pitch w:val="default"/>
    <w:sig w:usb0="E00002FF" w:usb1="2AC7FDFF" w:usb2="00000016" w:usb3="00000000" w:csb0="2002009F" w:csb1="00000000"/>
  </w:font>
  <w:font w:name="Segoe UI Light">
    <w:panose1 w:val="020B0502040204020203"/>
    <w:charset w:val="00"/>
    <w:family w:val="auto"/>
    <w:pitch w:val="default"/>
    <w:sig w:usb0="E4002EFF" w:usb1="C000E47F" w:usb2="00000009" w:usb3="00000000" w:csb0="200001FF" w:csb1="00000000"/>
  </w:font>
  <w:font w:name="Gloucester MT Extra Condensed">
    <w:altName w:val="MT Extra"/>
    <w:panose1 w:val="02030808020601010101"/>
    <w:charset w:val="00"/>
    <w:family w:val="auto"/>
    <w:pitch w:val="default"/>
    <w:sig w:usb0="00000000" w:usb1="00000000" w:usb2="00000000" w:usb3="00000000" w:csb0="20000001" w:csb1="00000000"/>
  </w:font>
  <w:font w:name="Microsoft Himalaya">
    <w:panose1 w:val="01010100010101010101"/>
    <w:charset w:val="00"/>
    <w:family w:val="auto"/>
    <w:pitch w:val="default"/>
    <w:sig w:usb0="80000003" w:usb1="00010000" w:usb2="00000040" w:usb3="00000000" w:csb0="00000001" w:csb1="00000000"/>
  </w:font>
  <w:font w:name="Yu Gothic UI Semilight">
    <w:panose1 w:val="020B04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Times New Roman" w:hAnsi="Times New Roman" w:eastAsia="方正黑体_GBK" w:cs="Times New Roman"/>
                              <w:sz w:val="22"/>
                              <w:szCs w:val="22"/>
                              <w:lang w:eastAsia="zh-CN"/>
                            </w:rPr>
                          </w:pPr>
                          <w:r>
                            <w:rPr>
                              <w:rFonts w:hint="default" w:ascii="Times New Roman" w:hAnsi="Times New Roman" w:eastAsia="方正黑体_GBK" w:cs="Times New Roman"/>
                              <w:sz w:val="22"/>
                              <w:szCs w:val="22"/>
                              <w:lang w:eastAsia="zh-CN"/>
                            </w:rPr>
                            <w:t>—</w:t>
                          </w:r>
                          <w:r>
                            <w:rPr>
                              <w:rFonts w:hint="default" w:ascii="Times New Roman" w:hAnsi="Times New Roman" w:eastAsia="方正黑体_GBK" w:cs="Times New Roman"/>
                              <w:sz w:val="22"/>
                              <w:szCs w:val="22"/>
                              <w:lang w:val="en-US" w:eastAsia="zh-CN"/>
                            </w:rPr>
                            <w:t xml:space="preserve"> </w:t>
                          </w:r>
                          <w:r>
                            <w:rPr>
                              <w:rFonts w:hint="default" w:ascii="Times New Roman" w:hAnsi="Times New Roman" w:eastAsia="方正黑体_GBK" w:cs="Times New Roman"/>
                              <w:sz w:val="22"/>
                              <w:szCs w:val="22"/>
                              <w:lang w:eastAsia="zh-CN"/>
                            </w:rPr>
                            <w:fldChar w:fldCharType="begin"/>
                          </w:r>
                          <w:r>
                            <w:rPr>
                              <w:rFonts w:hint="default" w:ascii="Times New Roman" w:hAnsi="Times New Roman" w:eastAsia="方正黑体_GBK" w:cs="Times New Roman"/>
                              <w:sz w:val="22"/>
                              <w:szCs w:val="22"/>
                              <w:lang w:eastAsia="zh-CN"/>
                            </w:rPr>
                            <w:instrText xml:space="preserve"> PAGE  \* MERGEFORMAT </w:instrText>
                          </w:r>
                          <w:r>
                            <w:rPr>
                              <w:rFonts w:hint="default" w:ascii="Times New Roman" w:hAnsi="Times New Roman" w:eastAsia="方正黑体_GBK" w:cs="Times New Roman"/>
                              <w:sz w:val="22"/>
                              <w:szCs w:val="22"/>
                              <w:lang w:eastAsia="zh-CN"/>
                            </w:rPr>
                            <w:fldChar w:fldCharType="separate"/>
                          </w:r>
                          <w:r>
                            <w:rPr>
                              <w:rFonts w:hint="default" w:ascii="Times New Roman" w:hAnsi="Times New Roman" w:eastAsia="方正黑体_GBK" w:cs="Times New Roman"/>
                              <w:sz w:val="22"/>
                              <w:szCs w:val="22"/>
                            </w:rPr>
                            <w:t>1</w:t>
                          </w:r>
                          <w:r>
                            <w:rPr>
                              <w:rFonts w:hint="default" w:ascii="Times New Roman" w:hAnsi="Times New Roman" w:eastAsia="方正黑体_GBK" w:cs="Times New Roman"/>
                              <w:sz w:val="22"/>
                              <w:szCs w:val="22"/>
                              <w:lang w:eastAsia="zh-CN"/>
                            </w:rPr>
                            <w:fldChar w:fldCharType="end"/>
                          </w:r>
                          <w:r>
                            <w:rPr>
                              <w:rFonts w:hint="default" w:ascii="Times New Roman" w:hAnsi="Times New Roman" w:eastAsia="方正黑体_GBK" w:cs="Times New Roman"/>
                              <w:sz w:val="22"/>
                              <w:szCs w:val="22"/>
                              <w:lang w:val="en-US" w:eastAsia="zh-CN"/>
                            </w:rPr>
                            <w:t xml:space="preserve"> </w:t>
                          </w:r>
                          <w:r>
                            <w:rPr>
                              <w:rFonts w:hint="default" w:ascii="Times New Roman" w:hAnsi="Times New Roman" w:eastAsia="方正黑体_GBK" w:cs="Times New Roman"/>
                              <w:sz w:val="22"/>
                              <w:szCs w:val="22"/>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default" w:ascii="Times New Roman" w:hAnsi="Times New Roman" w:eastAsia="方正黑体_GBK" w:cs="Times New Roman"/>
                        <w:sz w:val="22"/>
                        <w:szCs w:val="22"/>
                        <w:lang w:eastAsia="zh-CN"/>
                      </w:rPr>
                    </w:pPr>
                    <w:r>
                      <w:rPr>
                        <w:rFonts w:hint="default" w:ascii="Times New Roman" w:hAnsi="Times New Roman" w:eastAsia="方正黑体_GBK" w:cs="Times New Roman"/>
                        <w:sz w:val="22"/>
                        <w:szCs w:val="22"/>
                        <w:lang w:eastAsia="zh-CN"/>
                      </w:rPr>
                      <w:t>—</w:t>
                    </w:r>
                    <w:r>
                      <w:rPr>
                        <w:rFonts w:hint="default" w:ascii="Times New Roman" w:hAnsi="Times New Roman" w:eastAsia="方正黑体_GBK" w:cs="Times New Roman"/>
                        <w:sz w:val="22"/>
                        <w:szCs w:val="22"/>
                        <w:lang w:val="en-US" w:eastAsia="zh-CN"/>
                      </w:rPr>
                      <w:t xml:space="preserve"> </w:t>
                    </w:r>
                    <w:r>
                      <w:rPr>
                        <w:rFonts w:hint="default" w:ascii="Times New Roman" w:hAnsi="Times New Roman" w:eastAsia="方正黑体_GBK" w:cs="Times New Roman"/>
                        <w:sz w:val="22"/>
                        <w:szCs w:val="22"/>
                        <w:lang w:eastAsia="zh-CN"/>
                      </w:rPr>
                      <w:fldChar w:fldCharType="begin"/>
                    </w:r>
                    <w:r>
                      <w:rPr>
                        <w:rFonts w:hint="default" w:ascii="Times New Roman" w:hAnsi="Times New Roman" w:eastAsia="方正黑体_GBK" w:cs="Times New Roman"/>
                        <w:sz w:val="22"/>
                        <w:szCs w:val="22"/>
                        <w:lang w:eastAsia="zh-CN"/>
                      </w:rPr>
                      <w:instrText xml:space="preserve"> PAGE  \* MERGEFORMAT </w:instrText>
                    </w:r>
                    <w:r>
                      <w:rPr>
                        <w:rFonts w:hint="default" w:ascii="Times New Roman" w:hAnsi="Times New Roman" w:eastAsia="方正黑体_GBK" w:cs="Times New Roman"/>
                        <w:sz w:val="22"/>
                        <w:szCs w:val="22"/>
                        <w:lang w:eastAsia="zh-CN"/>
                      </w:rPr>
                      <w:fldChar w:fldCharType="separate"/>
                    </w:r>
                    <w:r>
                      <w:rPr>
                        <w:rFonts w:hint="default" w:ascii="Times New Roman" w:hAnsi="Times New Roman" w:eastAsia="方正黑体_GBK" w:cs="Times New Roman"/>
                        <w:sz w:val="22"/>
                        <w:szCs w:val="22"/>
                      </w:rPr>
                      <w:t>1</w:t>
                    </w:r>
                    <w:r>
                      <w:rPr>
                        <w:rFonts w:hint="default" w:ascii="Times New Roman" w:hAnsi="Times New Roman" w:eastAsia="方正黑体_GBK" w:cs="Times New Roman"/>
                        <w:sz w:val="22"/>
                        <w:szCs w:val="22"/>
                        <w:lang w:eastAsia="zh-CN"/>
                      </w:rPr>
                      <w:fldChar w:fldCharType="end"/>
                    </w:r>
                    <w:r>
                      <w:rPr>
                        <w:rFonts w:hint="default" w:ascii="Times New Roman" w:hAnsi="Times New Roman" w:eastAsia="方正黑体_GBK" w:cs="Times New Roman"/>
                        <w:sz w:val="22"/>
                        <w:szCs w:val="22"/>
                        <w:lang w:val="en-US" w:eastAsia="zh-CN"/>
                      </w:rPr>
                      <w:t xml:space="preserve"> </w:t>
                    </w:r>
                    <w:r>
                      <w:rPr>
                        <w:rFonts w:hint="default" w:ascii="Times New Roman" w:hAnsi="Times New Roman" w:eastAsia="方正黑体_GBK" w:cs="Times New Roman"/>
                        <w:sz w:val="22"/>
                        <w:szCs w:val="22"/>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DB11F0"/>
    <w:rsid w:val="0769045F"/>
    <w:rsid w:val="0A9B7532"/>
    <w:rsid w:val="0BC91576"/>
    <w:rsid w:val="0BD1549A"/>
    <w:rsid w:val="1125517E"/>
    <w:rsid w:val="16EE2DC3"/>
    <w:rsid w:val="1A6A064A"/>
    <w:rsid w:val="1AED41DF"/>
    <w:rsid w:val="1EDB11F0"/>
    <w:rsid w:val="1FCF6B9F"/>
    <w:rsid w:val="1FEB18CC"/>
    <w:rsid w:val="21811062"/>
    <w:rsid w:val="241D7295"/>
    <w:rsid w:val="27C83DEC"/>
    <w:rsid w:val="28A00660"/>
    <w:rsid w:val="2D387AB3"/>
    <w:rsid w:val="2D7A16DF"/>
    <w:rsid w:val="304857D6"/>
    <w:rsid w:val="30C94DA3"/>
    <w:rsid w:val="333F0586"/>
    <w:rsid w:val="3B610696"/>
    <w:rsid w:val="3CE51065"/>
    <w:rsid w:val="3D0C5479"/>
    <w:rsid w:val="3D9718B2"/>
    <w:rsid w:val="3E89393F"/>
    <w:rsid w:val="506351D6"/>
    <w:rsid w:val="539B6F8E"/>
    <w:rsid w:val="54667DA7"/>
    <w:rsid w:val="5A1F0165"/>
    <w:rsid w:val="5E9E3930"/>
    <w:rsid w:val="65920097"/>
    <w:rsid w:val="67FA5ADE"/>
    <w:rsid w:val="76B73441"/>
    <w:rsid w:val="7AE54770"/>
    <w:rsid w:val="7EEA3F2A"/>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4"/>
    <w:basedOn w:val="1"/>
    <w:next w:val="1"/>
    <w:unhideWhenUsed/>
    <w:qFormat/>
    <w:uiPriority w:val="0"/>
    <w:pPr>
      <w:keepNext/>
      <w:keepLines/>
      <w:spacing w:before="280" w:after="290" w:line="376" w:lineRule="auto"/>
      <w:outlineLvl w:val="3"/>
    </w:pPr>
    <w:rPr>
      <w:rFonts w:ascii="Arial" w:hAnsi="Arial" w:eastAsia="黑体"/>
      <w:b/>
      <w:bCs/>
      <w:sz w:val="28"/>
      <w:szCs w:val="28"/>
    </w:rPr>
  </w:style>
  <w:style w:type="character" w:default="1" w:styleId="6">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2023-06-12T03:55:00Z</dcterms:created>
  <dc:creator>zwh</dc:creator>
  <cp:lastModifiedBy>123</cp:lastModifiedBy>
  <dcterms:modified xsi:type="dcterms:W3CDTF">2023-07-10T02:17:21Z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