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华文中宋" w:hAnsi="华文中宋" w:eastAsia="华文中宋" w:cs="华文中宋"/>
          <w:b/>
          <w:bCs/>
          <w:sz w:val="32"/>
          <w:szCs w:val="32"/>
        </w:rPr>
      </w:pPr>
      <w:r>
        <w:rPr>
          <w:rFonts w:hint="eastAsia" w:ascii="华文中宋" w:hAnsi="华文中宋" w:eastAsia="华文中宋" w:cs="华文中宋"/>
          <w:b/>
          <w:bCs/>
          <w:sz w:val="32"/>
          <w:szCs w:val="32"/>
        </w:rPr>
        <w:t>第</w:t>
      </w:r>
      <w:r>
        <w:rPr>
          <w:rFonts w:hint="eastAsia" w:ascii="华文中宋" w:hAnsi="华文中宋" w:eastAsia="华文中宋" w:cs="华文中宋"/>
          <w:b/>
          <w:bCs/>
          <w:sz w:val="32"/>
          <w:szCs w:val="32"/>
          <w:lang w:eastAsia="zh-CN"/>
        </w:rPr>
        <w:t>九</w:t>
      </w:r>
      <w:r>
        <w:rPr>
          <w:rFonts w:hint="eastAsia" w:ascii="华文中宋" w:hAnsi="华文中宋" w:eastAsia="华文中宋" w:cs="华文中宋"/>
          <w:b/>
          <w:bCs/>
          <w:sz w:val="32"/>
          <w:szCs w:val="32"/>
        </w:rPr>
        <w:t>届江苏省农业技术推广奖网络申报系统操作说明</w:t>
      </w:r>
    </w:p>
    <w:p>
      <w:pPr>
        <w:spacing w:line="560" w:lineRule="exact"/>
        <w:jc w:val="center"/>
        <w:rPr>
          <w:rFonts w:hint="eastAsia" w:ascii="华文中宋" w:hAnsi="华文中宋" w:eastAsia="华文中宋" w:cs="华文中宋"/>
          <w:b/>
          <w:bCs/>
          <w:sz w:val="32"/>
          <w:szCs w:val="32"/>
        </w:rPr>
      </w:pPr>
      <w:r>
        <w:rPr>
          <w:rFonts w:hint="eastAsia" w:ascii="华文中宋" w:hAnsi="华文中宋" w:eastAsia="华文中宋" w:cs="华文中宋"/>
          <w:b/>
          <w:bCs/>
          <w:sz w:val="32"/>
          <w:szCs w:val="32"/>
          <w:lang w:eastAsia="zh-CN"/>
        </w:rPr>
        <w:t>（</w:t>
      </w:r>
      <w:r>
        <w:rPr>
          <w:rFonts w:hint="eastAsia" w:ascii="华文中宋" w:hAnsi="华文中宋" w:eastAsia="华文中宋" w:cs="华文中宋"/>
          <w:b/>
          <w:bCs/>
          <w:sz w:val="32"/>
          <w:szCs w:val="32"/>
        </w:rPr>
        <w:t>主管部门</w:t>
      </w:r>
      <w:r>
        <w:rPr>
          <w:rFonts w:hint="eastAsia" w:ascii="华文中宋" w:hAnsi="华文中宋" w:eastAsia="华文中宋" w:cs="华文中宋"/>
          <w:b/>
          <w:bCs/>
          <w:sz w:val="32"/>
          <w:szCs w:val="32"/>
          <w:lang w:eastAsia="zh-CN"/>
        </w:rPr>
        <w:t>）</w:t>
      </w:r>
    </w:p>
    <w:p>
      <w:pPr>
        <w:jc w:val="left"/>
        <w:rPr>
          <w:sz w:val="22"/>
          <w:szCs w:val="28"/>
        </w:rPr>
      </w:pP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访问地址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管理端访问地址为：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fldChar w:fldCharType="begin"/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instrText xml:space="preserve"> HYPERLINK "http://www.jsnjy.net.cn/nykj-admin/" \l "/login" \t "/Users/liulanghan/Documents\\x/_blank" </w:instrTex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sz w:val="28"/>
          <w:szCs w:val="28"/>
        </w:rPr>
        <w:t>http://www.jsnjy.net.cn/nykj-admin/#/</w:t>
      </w: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fldChar w:fldCharType="end"/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。</w:t>
      </w:r>
    </w:p>
    <w:p>
      <w:pPr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  <w:lang w:eastAsia="zh-CN"/>
        </w:rPr>
        <w:t>为了更好的使用体验，建议使用谷歌浏览器访问本系统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。</w:t>
      </w: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账户篇</w:t>
      </w:r>
    </w:p>
    <w:p>
      <w:pPr>
        <w:numPr>
          <w:ilvl w:val="1"/>
          <w:numId w:val="1"/>
        </w:numPr>
        <w:ind w:left="567" w:leftChars="0" w:hanging="567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登录</w:t>
      </w:r>
    </w:p>
    <w:p>
      <w:pPr>
        <w:widowControl w:val="0"/>
        <w:numPr>
          <w:ilvl w:val="0"/>
          <w:numId w:val="0"/>
        </w:numPr>
        <w:ind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使用下发的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主管部门</w:t>
      </w:r>
      <w:r>
        <w:rPr>
          <w:rFonts w:hint="default" w:ascii="Times New Roman" w:hAnsi="Times New Roman" w:eastAsia="仿宋_GB2312" w:cs="Times New Roman"/>
          <w:sz w:val="28"/>
          <w:szCs w:val="28"/>
        </w:rPr>
        <w:t>账号及密码进行登录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。</w:t>
      </w:r>
    </w:p>
    <w:p>
      <w:pPr>
        <w:numPr>
          <w:ilvl w:val="0"/>
          <w:numId w:val="1"/>
        </w:numPr>
        <w:ind w:left="425" w:leftChars="0" w:hanging="425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主管部门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操作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当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申报</w:t>
      </w:r>
      <w:r>
        <w:rPr>
          <w:rFonts w:hint="default" w:ascii="Times New Roman" w:hAnsi="Times New Roman" w:eastAsia="仿宋_GB2312" w:cs="Times New Roman"/>
          <w:sz w:val="28"/>
          <w:szCs w:val="28"/>
        </w:rPr>
        <w:t>用户提交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项目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后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对应的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主管部门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可以看到待审核的项目，如下图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：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1184910</wp:posOffset>
                </wp:positionH>
                <wp:positionV relativeFrom="paragraph">
                  <wp:posOffset>512445</wp:posOffset>
                </wp:positionV>
                <wp:extent cx="1573530" cy="195580"/>
                <wp:effectExtent l="6350" t="6350" r="20320" b="762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458845" y="5902325"/>
                          <a:ext cx="1573530" cy="1955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3.3pt;margin-top:40.35pt;height:15.4pt;width:123.9pt;z-index:251658240;v-text-anchor:middle;mso-width-relative:page;mso-height-relative:page;" filled="f" stroked="t" coordsize="21600,21600" o:gfxdata="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">
                <v:fill on="f" focussize="0,0"/>
                <v:stroke weight="1pt" color="#FF0000 [3209]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5273040" cy="2385695"/>
            <wp:effectExtent l="0" t="0" r="10160" b="1905"/>
            <wp:docPr id="1" name="图片 1" descr="市县待审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市县待审核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385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主管部门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可以查看详细内容、下载资料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，对申报项目进行审核</w:t>
      </w:r>
      <w:r>
        <w:rPr>
          <w:rFonts w:hint="default" w:ascii="Times New Roman" w:hAnsi="Times New Roman" w:eastAsia="仿宋_GB2312" w:cs="Times New Roman"/>
          <w:sz w:val="28"/>
          <w:szCs w:val="28"/>
        </w:rPr>
        <w:t>。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审核无误后，</w:t>
      </w:r>
      <w:r>
        <w:rPr>
          <w:rFonts w:hint="default" w:ascii="Times New Roman" w:hAnsi="Times New Roman" w:eastAsia="仿宋_GB2312" w:cs="Times New Roman"/>
          <w:sz w:val="28"/>
          <w:szCs w:val="28"/>
        </w:rPr>
        <w:t>点击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审核通过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”将项目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提交给奖励委员会办公室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。如需修改，</w:t>
      </w:r>
      <w:r>
        <w:rPr>
          <w:rFonts w:hint="default" w:ascii="Times New Roman" w:hAnsi="Times New Roman" w:eastAsia="仿宋_GB2312" w:cs="Times New Roman"/>
          <w:sz w:val="28"/>
          <w:szCs w:val="28"/>
        </w:rPr>
        <w:t>点击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28"/>
          <w:szCs w:val="28"/>
        </w:rPr>
        <w:t>退回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可</w:t>
      </w:r>
      <w:r>
        <w:rPr>
          <w:rFonts w:hint="eastAsia" w:ascii="Times New Roman" w:hAnsi="Times New Roman" w:eastAsia="仿宋_GB2312" w:cs="Times New Roman"/>
          <w:sz w:val="28"/>
          <w:szCs w:val="28"/>
          <w:lang w:eastAsia="zh-CN"/>
        </w:rPr>
        <w:t>将项目</w:t>
      </w:r>
      <w:r>
        <w:rPr>
          <w:rFonts w:hint="default" w:ascii="Times New Roman" w:hAnsi="Times New Roman" w:eastAsia="仿宋_GB2312" w:cs="Times New Roman"/>
          <w:sz w:val="28"/>
          <w:szCs w:val="28"/>
        </w:rPr>
        <w:t>返回申报单位。</w:t>
      </w:r>
    </w:p>
    <w:p>
      <w:pPr>
        <w:numPr>
          <w:ilvl w:val="0"/>
          <w:numId w:val="0"/>
        </w:numPr>
        <w:ind w:leftChars="0" w:firstLine="420" w:firstLineChars="0"/>
        <w:jc w:val="left"/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选择项目状态，点击“导出Word”按钮，导出推荐项目汇总表。</w:t>
      </w:r>
      <w:bookmarkStart w:id="0" w:name="_GoBack"/>
      <w:bookmarkEnd w:id="0"/>
    </w:p>
    <w:p>
      <w:pPr>
        <w:rPr>
          <w:rFonts w:hint="default" w:ascii="Times New Roman" w:hAnsi="Times New Roman" w:eastAsia="仿宋_GB2312" w:cs="Times New Roman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jaVu Sans">
    <w:altName w:val="Traditional Arabic"/>
    <w:panose1 w:val="02020603050405020304"/>
    <w:charset w:val="00"/>
    <w:family w:val="roman"/>
    <w:pitch w:val="default"/>
    <w:sig w:usb0="00000000" w:usb1="00000000" w:usb2="00000008" w:usb3="00000000" w:csb0="000001FF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00"/>
    <w:family w:val="auto"/>
    <w:pitch w:val="default"/>
    <w:sig w:usb0="00000000" w:usb1="00000000" w:usb2="00000000" w:usb3="00000000" w:csb0="00040000" w:csb1="00000000"/>
  </w:font>
  <w:font w:name="汉仪书宋二KW">
    <w:altName w:val="宋体"/>
    <w:panose1 w:val="00020600040101010101"/>
    <w:charset w:val="86"/>
    <w:family w:val="auto"/>
    <w:pitch w:val="default"/>
    <w:sig w:usb0="00000000" w:usb1="00000000" w:usb2="00000016" w:usb3="00000000" w:csb0="00040000" w:csb1="00000000"/>
  </w:font>
  <w:font w:name="苹方-简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Helvetica Neue">
    <w:altName w:val="Corbel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-apple-system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venir">
    <w:altName w:val="PMingLiU-ExtB"/>
    <w:panose1 w:val="02000503020000020003"/>
    <w:charset w:val="00"/>
    <w:family w:val="auto"/>
    <w:pitch w:val="default"/>
    <w:sig w:usb0="00000000" w:usb1="00000000" w:usb2="00000000" w:usb3="00000000" w:csb0="0000009B" w:csb1="00000000"/>
  </w:font>
  <w:font w:name="宋体-简">
    <w:altName w:val="宋体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Traditional Arabic">
    <w:panose1 w:val="02020603050405020304"/>
    <w:charset w:val="00"/>
    <w:family w:val="auto"/>
    <w:pitch w:val="default"/>
    <w:sig w:usb0="00006003" w:usb1="80000000" w:usb2="00000008" w:usb3="00000000" w:csb0="00000041" w:csb1="200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C7A2E6"/>
    <w:multiLevelType w:val="multilevel"/>
    <w:tmpl w:val="5EC7A2E6"/>
    <w:lvl w:ilvl="0" w:tentative="0">
      <w:start w:val="1"/>
      <w:numFmt w:val="decimal"/>
      <w:lvlText w:val="%1."/>
      <w:lvlJc w:val="left"/>
      <w:pPr>
        <w:ind w:left="425" w:leftChars="0" w:hanging="425" w:firstLineChars="0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leftChars="0" w:hanging="567" w:firstLineChars="0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leftChars="0" w:hanging="709" w:firstLineChars="0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leftChars="0" w:hanging="850" w:firstLineChars="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leftChars="0" w:hanging="991" w:firstLineChars="0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leftChars="0" w:hanging="1134" w:firstLineChars="0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leftChars="0" w:hanging="1275" w:firstLineChars="0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leftChars="0" w:hanging="1418" w:firstLineChars="0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leftChars="0" w:hanging="1558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F8C75"/>
    <w:rsid w:val="0C3F35AC"/>
    <w:rsid w:val="0ECB5E6A"/>
    <w:rsid w:val="508F3D93"/>
    <w:rsid w:val="6D1127DF"/>
    <w:rsid w:val="FFFF8C75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2020-05-22T14:21:00Z</dcterms:created>
  <dc:creator>caiyishen</dc:creator>
  <cp:lastModifiedBy>wj</cp:lastModifiedBy>
  <dcterms:modified xsi:type="dcterms:W3CDTF">2020-05-22T10:43:46Z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