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text" w:horzAnchor="page" w:tblpXSpec="center" w:tblpY="-1332"/>
        <w:tblOverlap w:val="never"/>
        <w:tblW w:w="1050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80"/>
        <w:gridCol w:w="840"/>
        <w:gridCol w:w="7500"/>
        <w:gridCol w:w="108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  <w:jc w:val="center"/>
        </w:trPr>
        <w:tc>
          <w:tcPr>
            <w:tcW w:w="10500" w:type="dxa"/>
            <w:gridSpan w:val="4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华文中宋" w:hAnsi="华文中宋" w:eastAsia="华文中宋" w:cs="华文中宋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</w:pPr>
            <w:bookmarkStart w:id="0" w:name="_GoBack"/>
            <w:r>
              <w:rPr>
                <w:rFonts w:hint="eastAsia" w:ascii="华文中宋" w:hAnsi="华文中宋" w:eastAsia="华文中宋" w:cs="华文中宋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 xml:space="preserve">  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right="0" w:rightChars="0"/>
              <w:jc w:val="left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附件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华文中宋" w:hAnsi="华文中宋" w:eastAsia="华文中宋" w:cs="华文中宋"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拟认定农业产业化省级重点龙头企业名单</w:t>
            </w:r>
          </w:p>
        </w:tc>
      </w:tr>
      <w:bookmarkEnd w:id="0"/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340" w:type="dxa"/>
            <w:gridSpan w:val="2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               （共57家）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南京轩凯生物科技股份有限公司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南京祥瑞农副产品开发有限公司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南京浩天生态农业有限公司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7500" w:type="dxa"/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中福（南京）农产品大市场股份有限公司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7500" w:type="dxa"/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南京宁粮生物工程有限公司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江苏卤江南食品有限公司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7500" w:type="dxa"/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江苏佰澳达生物科技有限公司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7500" w:type="dxa"/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无锡金农生物科技有限公司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徐州康汇百年食品有限公司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徐州德诚饲料有限责任公司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徐州永浩牧业科技有限公司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沛县微湖绿源米业有限公司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徐州泰源食品有限公司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徐州爱迪食品有限公司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江苏爱诗侬生物科技有限公司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常州市天牧家禽有限公司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常州菜根香生态农业有限公司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溧阳市天目湖肉类制品有限公司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卡士酸奶（苏州）有限公司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</w:t>
            </w:r>
          </w:p>
        </w:tc>
        <w:tc>
          <w:tcPr>
            <w:tcW w:w="7500" w:type="dxa"/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昆山绿欣教育后勤服务有限公司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</w:t>
            </w:r>
          </w:p>
        </w:tc>
        <w:tc>
          <w:tcPr>
            <w:tcW w:w="7500" w:type="dxa"/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苏州市润汇农业发展有限公司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22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南通佳之味食品有限公司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江苏怡然园艺有限公司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24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江苏富海生物科技有限公司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东海县金地粮食加工有限公司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26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连云港宁丰木业有限公司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江苏汇菇源生物科技有限公司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江苏梦兴诺食品有限公司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江苏百斯特农业发展有限公司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30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江苏唯思康食品科技发展有限公司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31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大庭昌（江苏）粮油食品有限公司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32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江苏汇丰木业有限公司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33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江苏御福斋米业有限公司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34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江苏费氏集团股份有限公司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35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上海素畅食品江苏有限公司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36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盐城市健桥乳业有限公司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37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东台市绿佳园食品有限公司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38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建湖九龙口大闸蟹有限公司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盐城格丽思食品有限公司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40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江苏中合兴业市场建设管理有限公司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41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扬州和信食品有限公司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42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扬州市立华畜禽有限公司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43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江苏苏民生态产业发展有限公司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44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泰州市和平米业有限公司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45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泰州市溱湖绿洲旅游投资有限公司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46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泰州市苏中园艺有限公司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47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靖江市悠味食品有限公司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江苏润华冷冻食品有限公司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江苏超悦农业发展有限公司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50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泰兴市东圣生物有限公司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51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宿迁海之云水产养殖有限公司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52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江苏香之派食品有限公司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53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江苏盐铁食品科技有限公司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54</w:t>
            </w:r>
          </w:p>
        </w:tc>
        <w:tc>
          <w:tcPr>
            <w:tcW w:w="7500" w:type="dxa"/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斯味特果业有限公司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55</w:t>
            </w:r>
          </w:p>
        </w:tc>
        <w:tc>
          <w:tcPr>
            <w:tcW w:w="7500" w:type="dxa"/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沭阳县华源米业股份有限公司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56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江苏省沿海开发（东台）有限公司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1080" w:type="dxa"/>
            <w:shd w:val="clear" w:color="auto" w:fill="auto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57</w:t>
            </w:r>
          </w:p>
        </w:tc>
        <w:tc>
          <w:tcPr>
            <w:tcW w:w="750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华文仿宋" w:hAnsi="华文仿宋" w:eastAsia="华文仿宋" w:cs="华文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华文仿宋" w:hAnsi="华文仿宋" w:eastAsia="华文仿宋" w:cs="华文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江苏苏合农业社会化服务有限公司</w:t>
            </w:r>
          </w:p>
        </w:tc>
        <w:tc>
          <w:tcPr>
            <w:tcW w:w="1080" w:type="dxa"/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ind w:right="480"/>
        <w:jc w:val="both"/>
        <w:rPr>
          <w:rFonts w:ascii="华文仿宋" w:hAnsi="华文仿宋" w:eastAsia="华文仿宋"/>
          <w:sz w:val="32"/>
          <w:szCs w:val="32"/>
        </w:rPr>
      </w:pPr>
    </w:p>
    <w:p>
      <w:pPr>
        <w:ind w:right="480"/>
        <w:jc w:val="both"/>
        <w:rPr>
          <w:rFonts w:hint="eastAsia" w:ascii="华文仿宋" w:hAnsi="华文仿宋" w:eastAsia="华文仿宋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7E86"/>
    <w:rsid w:val="00027E86"/>
    <w:rsid w:val="00DC4B70"/>
    <w:rsid w:val="00F16278"/>
    <w:rsid w:val="00F70E42"/>
    <w:rsid w:val="00F9247C"/>
    <w:rsid w:val="02A364AA"/>
    <w:rsid w:val="08AE3601"/>
    <w:rsid w:val="0B004B89"/>
    <w:rsid w:val="0BE166DA"/>
    <w:rsid w:val="143001A3"/>
    <w:rsid w:val="15E110DB"/>
    <w:rsid w:val="160A6DB4"/>
    <w:rsid w:val="18985BF7"/>
    <w:rsid w:val="19A10080"/>
    <w:rsid w:val="1AE93A1A"/>
    <w:rsid w:val="1C9A08FE"/>
    <w:rsid w:val="1CD05325"/>
    <w:rsid w:val="1EF013E2"/>
    <w:rsid w:val="1EF32208"/>
    <w:rsid w:val="1F7122D4"/>
    <w:rsid w:val="21A23104"/>
    <w:rsid w:val="2342289E"/>
    <w:rsid w:val="2A8A5123"/>
    <w:rsid w:val="2E8969B8"/>
    <w:rsid w:val="34B76650"/>
    <w:rsid w:val="36511CF5"/>
    <w:rsid w:val="376F6689"/>
    <w:rsid w:val="3C5B705F"/>
    <w:rsid w:val="3D7E087D"/>
    <w:rsid w:val="3FAC5135"/>
    <w:rsid w:val="41E870A0"/>
    <w:rsid w:val="45407B45"/>
    <w:rsid w:val="47D81AB7"/>
    <w:rsid w:val="48BA22D5"/>
    <w:rsid w:val="4ABC4950"/>
    <w:rsid w:val="4D826AFF"/>
    <w:rsid w:val="4E8A67AE"/>
    <w:rsid w:val="4F564A47"/>
    <w:rsid w:val="4FB032BB"/>
    <w:rsid w:val="517B2270"/>
    <w:rsid w:val="51CA6FF1"/>
    <w:rsid w:val="5A304EAD"/>
    <w:rsid w:val="5D96412F"/>
    <w:rsid w:val="5E9301D9"/>
    <w:rsid w:val="60C33D64"/>
    <w:rsid w:val="610E1FDD"/>
    <w:rsid w:val="61A13414"/>
    <w:rsid w:val="626567A7"/>
    <w:rsid w:val="63042E05"/>
    <w:rsid w:val="63245C26"/>
    <w:rsid w:val="66E23190"/>
    <w:rsid w:val="685C7876"/>
    <w:rsid w:val="68CA499F"/>
    <w:rsid w:val="69436DD9"/>
    <w:rsid w:val="6B365327"/>
    <w:rsid w:val="6C6B6D63"/>
    <w:rsid w:val="6D9F65A5"/>
    <w:rsid w:val="6EB7543B"/>
    <w:rsid w:val="6F4414A0"/>
    <w:rsid w:val="6F533FF7"/>
    <w:rsid w:val="6F5A2264"/>
    <w:rsid w:val="70C23C7F"/>
    <w:rsid w:val="760003AC"/>
    <w:rsid w:val="764E3CE6"/>
    <w:rsid w:val="79A96742"/>
    <w:rsid w:val="7D4D1093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off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49</Words>
  <Characters>285</Characters>
  <Lines>2</Lines>
  <Paragraphs>1</Paragraphs>
  <ScaleCrop>false</ScaleCrop>
  <LinksUpToDate>false</LinksUpToDate>
  <CharactersWithSpaces>333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2020-09-30T09:00:00Z</dcterms:created>
  <dc:creator>123</dc:creator>
  <cp:lastModifiedBy>殷明(yinming)</cp:lastModifiedBy>
  <cp:lastPrinted>2022-12-09T08:15:00Z</cp:lastPrinted>
  <dcterms:modified xsi:type="dcterms:W3CDTF">2022-12-12T07:10:36Z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