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spacing w:line="560" w:lineRule="exact"/>
        <w:ind w:right="140"/>
        <w:jc w:val="left"/>
        <w:textAlignment w:val="auto"/>
        <w:outlineLvl w:val="9"/>
        <w:rPr>
          <w:rFonts w:hint="eastAsia" w:ascii="方正仿宋_GB2312" w:hAnsi="方正仿宋_GB2312" w:eastAsia="方正仿宋_GB2312" w:cs="方正仿宋_GB2312"/>
          <w:color w:val="000000"/>
          <w:spacing w:val="-20"/>
          <w:sz w:val="32"/>
          <w:szCs w:val="32"/>
          <w:lang w:val="en-US" w:eastAsia="zh-CN"/>
        </w:rPr>
      </w:pPr>
      <w:bookmarkStart w:id="1" w:name="_GoBack"/>
      <w:bookmarkEnd w:id="1"/>
      <w:r>
        <w:rPr>
          <w:rFonts w:hint="eastAsia" w:ascii="方正仿宋_GB2312" w:hAnsi="方正仿宋_GB2312" w:eastAsia="方正仿宋_GB2312" w:cs="方正仿宋_GB2312"/>
          <w:color w:val="000000"/>
          <w:spacing w:val="-20"/>
          <w:sz w:val="32"/>
          <w:szCs w:val="32"/>
          <w:lang w:val="en-US" w:eastAsia="zh-CN"/>
        </w:rPr>
        <w:t>附件5：</w:t>
      </w:r>
    </w:p>
    <w:p>
      <w:pPr>
        <w:pStyle w:val="3"/>
        <w:spacing w:line="560" w:lineRule="exact"/>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color w:val="000000"/>
          <w:spacing w:val="-20"/>
        </w:rPr>
        <w:t>农产品餐食化加工技术集成创新科研基地建设项目可行性研究报告审批表</w:t>
      </w:r>
    </w:p>
    <w:tbl>
      <w:tblPr>
        <w:tblStyle w:val="6"/>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2361"/>
        <w:gridCol w:w="705"/>
        <w:gridCol w:w="1191"/>
        <w:gridCol w:w="1417"/>
        <w:gridCol w:w="1134"/>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Align w:val="center"/>
          </w:tcPr>
          <w:p>
            <w:pPr>
              <w:widowControl/>
              <w:spacing w:line="5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一</w:t>
            </w:r>
          </w:p>
        </w:tc>
        <w:tc>
          <w:tcPr>
            <w:tcW w:w="2361" w:type="dxa"/>
            <w:vAlign w:val="center"/>
          </w:tcPr>
          <w:p>
            <w:pPr>
              <w:widowControl/>
              <w:spacing w:line="5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项目名称</w:t>
            </w:r>
          </w:p>
        </w:tc>
        <w:tc>
          <w:tcPr>
            <w:tcW w:w="5535" w:type="dxa"/>
            <w:gridSpan w:val="5"/>
            <w:vAlign w:val="center"/>
          </w:tcPr>
          <w:p>
            <w:pPr>
              <w:widowControl/>
              <w:spacing w:line="560" w:lineRule="exact"/>
              <w:jc w:val="left"/>
              <w:rPr>
                <w:rFonts w:asciiTheme="minorEastAsia" w:hAnsiTheme="minorEastAsia" w:cstheme="minorEastAsia"/>
                <w:kern w:val="0"/>
                <w:szCs w:val="21"/>
              </w:rPr>
            </w:pPr>
            <w:bookmarkStart w:id="0" w:name="_Hlk71631336"/>
            <w:r>
              <w:rPr>
                <w:rFonts w:hint="eastAsia" w:asciiTheme="minorEastAsia" w:hAnsiTheme="minorEastAsia" w:cstheme="minorEastAsia"/>
                <w:kern w:val="0"/>
                <w:szCs w:val="21"/>
              </w:rPr>
              <w:t>农产品餐食化加工技术集成创新科研基地</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Align w:val="center"/>
          </w:tcPr>
          <w:p>
            <w:pPr>
              <w:widowControl/>
              <w:spacing w:line="5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二</w:t>
            </w:r>
          </w:p>
        </w:tc>
        <w:tc>
          <w:tcPr>
            <w:tcW w:w="2361" w:type="dxa"/>
            <w:vAlign w:val="center"/>
          </w:tcPr>
          <w:p>
            <w:pPr>
              <w:widowControl/>
              <w:spacing w:line="5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建设性质</w:t>
            </w:r>
          </w:p>
        </w:tc>
        <w:tc>
          <w:tcPr>
            <w:tcW w:w="5535" w:type="dxa"/>
            <w:gridSpan w:val="5"/>
            <w:vAlign w:val="center"/>
          </w:tcPr>
          <w:p>
            <w:pPr>
              <w:widowControl/>
              <w:spacing w:line="560" w:lineRule="exact"/>
              <w:jc w:val="left"/>
              <w:rPr>
                <w:rFonts w:asciiTheme="minorEastAsia" w:hAnsiTheme="minorEastAsia" w:cstheme="minorEastAsia"/>
                <w:kern w:val="0"/>
                <w:szCs w:val="21"/>
              </w:rPr>
            </w:pPr>
            <w:r>
              <w:rPr>
                <w:rFonts w:hint="eastAsia" w:asciiTheme="minorEastAsia" w:hAnsiTheme="minorEastAsia" w:cstheme="minorEastAsia"/>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Align w:val="center"/>
          </w:tcPr>
          <w:p>
            <w:pPr>
              <w:widowControl/>
              <w:spacing w:line="5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三</w:t>
            </w:r>
          </w:p>
        </w:tc>
        <w:tc>
          <w:tcPr>
            <w:tcW w:w="2361" w:type="dxa"/>
            <w:vAlign w:val="center"/>
          </w:tcPr>
          <w:p>
            <w:pPr>
              <w:widowControl/>
              <w:spacing w:line="5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实施单位</w:t>
            </w:r>
          </w:p>
        </w:tc>
        <w:tc>
          <w:tcPr>
            <w:tcW w:w="5535" w:type="dxa"/>
            <w:gridSpan w:val="5"/>
            <w:vAlign w:val="center"/>
          </w:tcPr>
          <w:p>
            <w:pPr>
              <w:widowControl/>
              <w:spacing w:line="560" w:lineRule="exact"/>
              <w:jc w:val="left"/>
              <w:rPr>
                <w:rFonts w:asciiTheme="minorEastAsia" w:hAnsiTheme="minorEastAsia" w:cstheme="minorEastAsia"/>
                <w:kern w:val="0"/>
                <w:szCs w:val="21"/>
              </w:rPr>
            </w:pPr>
            <w:r>
              <w:rPr>
                <w:rFonts w:hint="eastAsia" w:asciiTheme="minorEastAsia" w:hAnsiTheme="minorEastAsia" w:cstheme="minorEastAsia"/>
                <w:kern w:val="0"/>
                <w:szCs w:val="21"/>
              </w:rPr>
              <w:t>江苏大学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Align w:val="center"/>
          </w:tcPr>
          <w:p>
            <w:pPr>
              <w:widowControl/>
              <w:spacing w:line="5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四</w:t>
            </w:r>
          </w:p>
        </w:tc>
        <w:tc>
          <w:tcPr>
            <w:tcW w:w="2361" w:type="dxa"/>
            <w:vAlign w:val="center"/>
          </w:tcPr>
          <w:p>
            <w:pPr>
              <w:widowControl/>
              <w:spacing w:line="5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建设年限</w:t>
            </w:r>
          </w:p>
        </w:tc>
        <w:tc>
          <w:tcPr>
            <w:tcW w:w="5535" w:type="dxa"/>
            <w:gridSpan w:val="5"/>
            <w:vAlign w:val="center"/>
          </w:tcPr>
          <w:p>
            <w:pPr>
              <w:widowControl/>
              <w:spacing w:line="560" w:lineRule="exact"/>
              <w:jc w:val="left"/>
              <w:rPr>
                <w:rFonts w:asciiTheme="minorEastAsia" w:hAnsiTheme="minorEastAsia" w:cstheme="minorEastAsia"/>
                <w:kern w:val="0"/>
                <w:szCs w:val="21"/>
              </w:rPr>
            </w:pPr>
            <w:r>
              <w:rPr>
                <w:rFonts w:hint="eastAsia" w:asciiTheme="minorEastAsia" w:hAnsiTheme="minorEastAsia" w:cstheme="minorEastAsia"/>
                <w:kern w:val="0"/>
                <w:szCs w:val="21"/>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Align w:val="center"/>
          </w:tcPr>
          <w:p>
            <w:pPr>
              <w:widowControl/>
              <w:spacing w:line="5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五</w:t>
            </w:r>
          </w:p>
        </w:tc>
        <w:tc>
          <w:tcPr>
            <w:tcW w:w="2361" w:type="dxa"/>
            <w:vAlign w:val="center"/>
          </w:tcPr>
          <w:p>
            <w:pPr>
              <w:widowControl/>
              <w:spacing w:line="5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建设地点</w:t>
            </w:r>
          </w:p>
          <w:p>
            <w:pPr>
              <w:widowControl/>
              <w:spacing w:line="5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（具体门牌号）</w:t>
            </w:r>
          </w:p>
        </w:tc>
        <w:tc>
          <w:tcPr>
            <w:tcW w:w="5535" w:type="dxa"/>
            <w:gridSpan w:val="5"/>
            <w:vAlign w:val="center"/>
          </w:tcPr>
          <w:p>
            <w:pPr>
              <w:widowControl/>
              <w:spacing w:line="560" w:lineRule="exact"/>
              <w:jc w:val="left"/>
              <w:rPr>
                <w:rFonts w:asciiTheme="minorEastAsia" w:hAnsiTheme="minorEastAsia" w:cstheme="minorEastAsia"/>
                <w:kern w:val="0"/>
                <w:szCs w:val="21"/>
              </w:rPr>
            </w:pPr>
            <w:r>
              <w:rPr>
                <w:rFonts w:hint="eastAsia" w:asciiTheme="minorEastAsia" w:hAnsiTheme="minorEastAsia" w:cstheme="minorEastAsia"/>
                <w:kern w:val="0"/>
                <w:szCs w:val="21"/>
              </w:rPr>
              <w:t>江苏省镇江市学府路301号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exact"/>
        </w:trPr>
        <w:tc>
          <w:tcPr>
            <w:tcW w:w="724" w:type="dxa"/>
            <w:vAlign w:val="center"/>
          </w:tcPr>
          <w:p>
            <w:pPr>
              <w:widowControl/>
              <w:spacing w:line="5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六</w:t>
            </w:r>
          </w:p>
        </w:tc>
        <w:tc>
          <w:tcPr>
            <w:tcW w:w="2361" w:type="dxa"/>
            <w:vAlign w:val="center"/>
          </w:tcPr>
          <w:p>
            <w:pPr>
              <w:widowControl/>
              <w:spacing w:line="5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主要建设内容</w:t>
            </w:r>
          </w:p>
        </w:tc>
        <w:tc>
          <w:tcPr>
            <w:tcW w:w="5535" w:type="dxa"/>
            <w:gridSpan w:val="5"/>
            <w:vAlign w:val="center"/>
          </w:tcPr>
          <w:p>
            <w:pPr>
              <w:widowControl/>
              <w:spacing w:line="560" w:lineRule="exact"/>
              <w:jc w:val="left"/>
              <w:rPr>
                <w:rFonts w:asciiTheme="minorEastAsia" w:hAnsiTheme="minorEastAsia" w:cstheme="minorEastAsia"/>
                <w:kern w:val="0"/>
                <w:szCs w:val="21"/>
              </w:rPr>
            </w:pPr>
            <w:r>
              <w:rPr>
                <w:rFonts w:hint="eastAsia" w:asciiTheme="minorEastAsia" w:hAnsiTheme="minorEastAsia" w:cstheme="minorEastAsia"/>
                <w:kern w:val="0"/>
                <w:szCs w:val="21"/>
              </w:rPr>
              <w:t>项目拟集成创制果蔬等农产品高效处理技术及成套装备、玉米自动化加工技术及成套装备、食用菌智能化加工技术及成套装备、浆果自动加工技术及成套装备、农产品智能储运技术及成套装备5个研究模块，购置仪器设备23台套。</w:t>
            </w:r>
          </w:p>
          <w:p>
            <w:pPr>
              <w:widowControl/>
              <w:spacing w:line="560" w:lineRule="exact"/>
              <w:jc w:val="left"/>
              <w:rPr>
                <w:rFonts w:asciiTheme="minorEastAsia" w:hAnsi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Merge w:val="restart"/>
            <w:vAlign w:val="center"/>
          </w:tcPr>
          <w:p>
            <w:pPr>
              <w:widowControl/>
              <w:spacing w:line="5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七</w:t>
            </w:r>
          </w:p>
        </w:tc>
        <w:tc>
          <w:tcPr>
            <w:tcW w:w="2361" w:type="dxa"/>
            <w:vMerge w:val="restart"/>
            <w:vAlign w:val="center"/>
          </w:tcPr>
          <w:p>
            <w:pPr>
              <w:widowControl/>
              <w:spacing w:line="5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工程名称</w:t>
            </w:r>
          </w:p>
        </w:tc>
        <w:tc>
          <w:tcPr>
            <w:tcW w:w="705" w:type="dxa"/>
            <w:vMerge w:val="restart"/>
            <w:vAlign w:val="center"/>
          </w:tcPr>
          <w:p>
            <w:pPr>
              <w:widowControl/>
              <w:spacing w:line="5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单位</w:t>
            </w:r>
          </w:p>
        </w:tc>
        <w:tc>
          <w:tcPr>
            <w:tcW w:w="1191" w:type="dxa"/>
            <w:vMerge w:val="restart"/>
            <w:vAlign w:val="center"/>
          </w:tcPr>
          <w:p>
            <w:pPr>
              <w:widowControl/>
              <w:spacing w:line="5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数量</w:t>
            </w:r>
          </w:p>
        </w:tc>
        <w:tc>
          <w:tcPr>
            <w:tcW w:w="3639" w:type="dxa"/>
            <w:gridSpan w:val="3"/>
            <w:vAlign w:val="center"/>
          </w:tcPr>
          <w:p>
            <w:pPr>
              <w:widowControl/>
              <w:spacing w:line="5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Merge w:val="continue"/>
            <w:vAlign w:val="center"/>
          </w:tcPr>
          <w:p>
            <w:pPr>
              <w:widowControl/>
              <w:spacing w:line="560" w:lineRule="exact"/>
              <w:jc w:val="center"/>
              <w:rPr>
                <w:rFonts w:asciiTheme="minorEastAsia" w:hAnsiTheme="minorEastAsia" w:cstheme="minorEastAsia"/>
                <w:kern w:val="0"/>
                <w:szCs w:val="21"/>
              </w:rPr>
            </w:pPr>
          </w:p>
        </w:tc>
        <w:tc>
          <w:tcPr>
            <w:tcW w:w="2361" w:type="dxa"/>
            <w:vMerge w:val="continue"/>
            <w:vAlign w:val="center"/>
          </w:tcPr>
          <w:p>
            <w:pPr>
              <w:widowControl/>
              <w:spacing w:line="560" w:lineRule="exact"/>
              <w:jc w:val="left"/>
              <w:rPr>
                <w:rFonts w:asciiTheme="minorEastAsia" w:hAnsiTheme="minorEastAsia" w:cstheme="minorEastAsia"/>
                <w:kern w:val="0"/>
                <w:szCs w:val="21"/>
              </w:rPr>
            </w:pPr>
          </w:p>
        </w:tc>
        <w:tc>
          <w:tcPr>
            <w:tcW w:w="705" w:type="dxa"/>
            <w:vMerge w:val="continue"/>
            <w:vAlign w:val="center"/>
          </w:tcPr>
          <w:p>
            <w:pPr>
              <w:widowControl/>
              <w:spacing w:line="560" w:lineRule="exact"/>
              <w:jc w:val="center"/>
              <w:rPr>
                <w:rFonts w:asciiTheme="minorEastAsia" w:hAnsiTheme="minorEastAsia" w:cstheme="minorEastAsia"/>
                <w:kern w:val="0"/>
                <w:szCs w:val="21"/>
              </w:rPr>
            </w:pPr>
          </w:p>
        </w:tc>
        <w:tc>
          <w:tcPr>
            <w:tcW w:w="1191" w:type="dxa"/>
            <w:vMerge w:val="continue"/>
            <w:vAlign w:val="center"/>
          </w:tcPr>
          <w:p>
            <w:pPr>
              <w:widowControl/>
              <w:spacing w:line="560" w:lineRule="exact"/>
              <w:jc w:val="center"/>
              <w:rPr>
                <w:rFonts w:asciiTheme="minorEastAsia" w:hAnsiTheme="minorEastAsia" w:cstheme="minorEastAsia"/>
                <w:kern w:val="0"/>
                <w:szCs w:val="21"/>
              </w:rPr>
            </w:pPr>
          </w:p>
        </w:tc>
        <w:tc>
          <w:tcPr>
            <w:tcW w:w="1417" w:type="dxa"/>
            <w:vAlign w:val="center"/>
          </w:tcPr>
          <w:p>
            <w:pPr>
              <w:widowControl/>
              <w:spacing w:line="5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小计</w:t>
            </w:r>
          </w:p>
        </w:tc>
        <w:tc>
          <w:tcPr>
            <w:tcW w:w="1134" w:type="dxa"/>
            <w:vAlign w:val="center"/>
          </w:tcPr>
          <w:p>
            <w:pPr>
              <w:widowControl/>
              <w:spacing w:line="5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中央投资</w:t>
            </w:r>
          </w:p>
        </w:tc>
        <w:tc>
          <w:tcPr>
            <w:tcW w:w="1088" w:type="dxa"/>
            <w:vAlign w:val="center"/>
          </w:tcPr>
          <w:p>
            <w:pPr>
              <w:widowControl/>
              <w:spacing w:line="560" w:lineRule="exact"/>
              <w:rPr>
                <w:rFonts w:asciiTheme="minorEastAsia" w:hAnsiTheme="minorEastAsia" w:cstheme="minorEastAsia"/>
                <w:kern w:val="0"/>
                <w:szCs w:val="21"/>
              </w:rPr>
            </w:pPr>
            <w:r>
              <w:rPr>
                <w:rFonts w:hint="eastAsia" w:asciiTheme="minorEastAsia" w:hAnsiTheme="minorEastAsia" w:cstheme="minorEastAsia"/>
                <w:kern w:val="0"/>
                <w:szCs w:val="21"/>
              </w:rPr>
              <w:t>地方配套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Align w:val="center"/>
          </w:tcPr>
          <w:p>
            <w:pPr>
              <w:widowControl/>
              <w:jc w:val="center"/>
              <w:rPr>
                <w:rFonts w:asciiTheme="minorEastAsia" w:hAnsiTheme="minorEastAsia" w:cstheme="minorEastAsia"/>
                <w:b/>
                <w:bCs/>
                <w:kern w:val="0"/>
                <w:szCs w:val="21"/>
              </w:rPr>
            </w:pPr>
            <w:r>
              <w:rPr>
                <w:rFonts w:hint="eastAsia" w:ascii="宋体" w:hAnsi="宋体" w:cs="宋体"/>
                <w:b/>
                <w:bCs/>
                <w:kern w:val="0"/>
                <w:szCs w:val="21"/>
              </w:rPr>
              <w:t>(一)</w:t>
            </w:r>
          </w:p>
        </w:tc>
        <w:tc>
          <w:tcPr>
            <w:tcW w:w="2361" w:type="dxa"/>
            <w:vAlign w:val="center"/>
          </w:tcPr>
          <w:p>
            <w:pPr>
              <w:widowControl/>
              <w:jc w:val="left"/>
              <w:rPr>
                <w:rFonts w:asciiTheme="minorEastAsia" w:hAnsiTheme="minorEastAsia" w:cstheme="minorEastAsia"/>
                <w:b/>
                <w:bCs/>
                <w:kern w:val="0"/>
                <w:sz w:val="32"/>
                <w:szCs w:val="32"/>
              </w:rPr>
            </w:pPr>
            <w:r>
              <w:rPr>
                <w:rFonts w:hint="eastAsia" w:ascii="宋体" w:hAnsi="宋体" w:cs="宋体"/>
                <w:b/>
                <w:bCs/>
                <w:kern w:val="0"/>
                <w:szCs w:val="21"/>
              </w:rPr>
              <w:t>土建工程</w:t>
            </w:r>
          </w:p>
        </w:tc>
        <w:tc>
          <w:tcPr>
            <w:tcW w:w="705" w:type="dxa"/>
            <w:vAlign w:val="center"/>
          </w:tcPr>
          <w:p>
            <w:pPr>
              <w:widowControl/>
              <w:spacing w:line="560" w:lineRule="exact"/>
              <w:jc w:val="center"/>
              <w:rPr>
                <w:rFonts w:asciiTheme="minorEastAsia" w:hAnsiTheme="minorEastAsia" w:cstheme="minorEastAsia"/>
                <w:b/>
                <w:bCs/>
                <w:kern w:val="0"/>
                <w:sz w:val="32"/>
                <w:szCs w:val="32"/>
              </w:rPr>
            </w:pPr>
          </w:p>
        </w:tc>
        <w:tc>
          <w:tcPr>
            <w:tcW w:w="1191" w:type="dxa"/>
            <w:vAlign w:val="center"/>
          </w:tcPr>
          <w:p>
            <w:pPr>
              <w:widowControl/>
              <w:spacing w:line="560" w:lineRule="exact"/>
              <w:jc w:val="right"/>
              <w:rPr>
                <w:rFonts w:asciiTheme="minorEastAsia" w:hAnsiTheme="minorEastAsia" w:cstheme="minorEastAsia"/>
                <w:b/>
                <w:bCs/>
                <w:kern w:val="0"/>
                <w:sz w:val="18"/>
                <w:szCs w:val="18"/>
              </w:rPr>
            </w:pPr>
          </w:p>
        </w:tc>
        <w:tc>
          <w:tcPr>
            <w:tcW w:w="1417"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r>
              <w:rPr>
                <w:rFonts w:ascii="Times New Roman" w:hAnsi="Times New Roman" w:cs="Times New Roman"/>
                <w:kern w:val="0"/>
                <w:szCs w:val="21"/>
              </w:rPr>
              <w:t>00</w:t>
            </w:r>
          </w:p>
        </w:tc>
        <w:tc>
          <w:tcPr>
            <w:tcW w:w="1134" w:type="dxa"/>
            <w:vAlign w:val="center"/>
          </w:tcPr>
          <w:p>
            <w:pPr>
              <w:jc w:val="center"/>
              <w:rPr>
                <w:rFonts w:ascii="Arial" w:hAnsi="Arial" w:eastAsia="等线" w:cs="Arial"/>
                <w:color w:val="000000"/>
                <w:sz w:val="18"/>
                <w:szCs w:val="18"/>
              </w:rPr>
            </w:pPr>
          </w:p>
        </w:tc>
        <w:tc>
          <w:tcPr>
            <w:tcW w:w="1088" w:type="dxa"/>
            <w:vAlign w:val="center"/>
          </w:tcPr>
          <w:p>
            <w:pPr>
              <w:widowControl/>
              <w:jc w:val="center"/>
              <w:rPr>
                <w:rFonts w:ascii="Arial" w:hAnsi="Arial" w:eastAsia="宋体" w:cs="Arial"/>
                <w:b/>
                <w:bCs/>
                <w:color w:val="000000"/>
                <w:kern w:val="0"/>
                <w:sz w:val="18"/>
                <w:szCs w:val="18"/>
                <w:lang w:bidi="ar"/>
              </w:rPr>
            </w:pPr>
            <w:r>
              <w:rPr>
                <w:rFonts w:hint="eastAsia" w:ascii="Times New Roman" w:hAnsi="Times New Roman" w:cs="Times New Roman"/>
                <w:kern w:val="0"/>
                <w:szCs w:val="21"/>
              </w:rPr>
              <w:t>1</w:t>
            </w:r>
            <w:r>
              <w:rPr>
                <w:rFonts w:ascii="Times New Roman" w:hAnsi="Times New Roman" w:cs="Times New Roman"/>
                <w:kern w:val="0"/>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236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中试车间改造</w:t>
            </w:r>
          </w:p>
        </w:tc>
        <w:tc>
          <w:tcPr>
            <w:tcW w:w="705"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项</w:t>
            </w:r>
          </w:p>
        </w:tc>
        <w:tc>
          <w:tcPr>
            <w:tcW w:w="119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417"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100</w:t>
            </w:r>
          </w:p>
        </w:tc>
        <w:tc>
          <w:tcPr>
            <w:tcW w:w="1134" w:type="dxa"/>
            <w:vAlign w:val="center"/>
          </w:tcPr>
          <w:p>
            <w:pPr>
              <w:jc w:val="center"/>
              <w:rPr>
                <w:rFonts w:ascii="Arial" w:hAnsi="Arial" w:eastAsia="等线" w:cs="Arial"/>
                <w:color w:val="000000"/>
                <w:sz w:val="18"/>
                <w:szCs w:val="18"/>
              </w:rPr>
            </w:pPr>
          </w:p>
        </w:tc>
        <w:tc>
          <w:tcPr>
            <w:tcW w:w="1088" w:type="dxa"/>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Align w:val="center"/>
          </w:tcPr>
          <w:p>
            <w:pPr>
              <w:widowControl/>
              <w:jc w:val="center"/>
              <w:rPr>
                <w:rFonts w:asciiTheme="minorEastAsia" w:hAnsiTheme="minorEastAsia" w:cstheme="minorEastAsia"/>
                <w:kern w:val="0"/>
                <w:szCs w:val="21"/>
              </w:rPr>
            </w:pPr>
          </w:p>
        </w:tc>
        <w:tc>
          <w:tcPr>
            <w:tcW w:w="2361" w:type="dxa"/>
            <w:vAlign w:val="center"/>
          </w:tcPr>
          <w:p>
            <w:pPr>
              <w:widowControl/>
              <w:jc w:val="left"/>
              <w:rPr>
                <w:rFonts w:asciiTheme="minorEastAsia" w:hAnsiTheme="minorEastAsia" w:cstheme="minorEastAsia"/>
                <w:kern w:val="0"/>
                <w:sz w:val="18"/>
                <w:szCs w:val="18"/>
              </w:rPr>
            </w:pPr>
          </w:p>
        </w:tc>
        <w:tc>
          <w:tcPr>
            <w:tcW w:w="705" w:type="dxa"/>
            <w:vAlign w:val="center"/>
          </w:tcPr>
          <w:p>
            <w:pPr>
              <w:widowControl/>
              <w:jc w:val="center"/>
              <w:rPr>
                <w:rFonts w:asciiTheme="minorEastAsia" w:hAnsiTheme="minorEastAsia" w:cstheme="minorEastAsia"/>
                <w:kern w:val="0"/>
                <w:sz w:val="32"/>
                <w:szCs w:val="32"/>
              </w:rPr>
            </w:pPr>
          </w:p>
        </w:tc>
        <w:tc>
          <w:tcPr>
            <w:tcW w:w="1191" w:type="dxa"/>
            <w:vAlign w:val="center"/>
          </w:tcPr>
          <w:p>
            <w:pPr>
              <w:widowControl/>
              <w:jc w:val="center"/>
              <w:rPr>
                <w:rFonts w:asciiTheme="minorEastAsia" w:hAnsiTheme="minorEastAsia" w:cstheme="minorEastAsia"/>
                <w:kern w:val="0"/>
                <w:sz w:val="18"/>
                <w:szCs w:val="18"/>
              </w:rPr>
            </w:pPr>
          </w:p>
        </w:tc>
        <w:tc>
          <w:tcPr>
            <w:tcW w:w="1417" w:type="dxa"/>
            <w:vAlign w:val="center"/>
          </w:tcPr>
          <w:p>
            <w:pPr>
              <w:widowControl/>
              <w:jc w:val="center"/>
              <w:rPr>
                <w:rFonts w:asciiTheme="minorEastAsia" w:hAnsiTheme="minorEastAsia" w:cstheme="minorEastAsia"/>
                <w:kern w:val="0"/>
                <w:sz w:val="18"/>
                <w:szCs w:val="18"/>
              </w:rPr>
            </w:pPr>
          </w:p>
        </w:tc>
        <w:tc>
          <w:tcPr>
            <w:tcW w:w="1134" w:type="dxa"/>
            <w:vAlign w:val="center"/>
          </w:tcPr>
          <w:p>
            <w:pPr>
              <w:jc w:val="center"/>
              <w:rPr>
                <w:rFonts w:ascii="Arial" w:hAnsi="Arial" w:eastAsia="等线" w:cs="Arial"/>
                <w:color w:val="000000"/>
                <w:sz w:val="18"/>
                <w:szCs w:val="18"/>
              </w:rPr>
            </w:pPr>
          </w:p>
        </w:tc>
        <w:tc>
          <w:tcPr>
            <w:tcW w:w="1088" w:type="dxa"/>
            <w:vAlign w:val="center"/>
          </w:tcPr>
          <w:p>
            <w:pPr>
              <w:widowControl/>
              <w:jc w:val="center"/>
              <w:rPr>
                <w:rFonts w:ascii="Arial" w:hAnsi="Arial" w:cs="Arial"/>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Align w:val="center"/>
          </w:tcPr>
          <w:p>
            <w:pPr>
              <w:widowControl/>
              <w:jc w:val="center"/>
              <w:rPr>
                <w:rFonts w:asciiTheme="minorEastAsia" w:hAnsiTheme="minorEastAsia" w:cstheme="minorEastAsia"/>
                <w:kern w:val="0"/>
                <w:szCs w:val="21"/>
              </w:rPr>
            </w:pPr>
            <w:r>
              <w:rPr>
                <w:rFonts w:hint="eastAsia" w:ascii="宋体" w:hAnsi="宋体" w:cs="宋体"/>
                <w:b/>
                <w:bCs/>
                <w:kern w:val="0"/>
                <w:szCs w:val="21"/>
              </w:rPr>
              <w:t>(二)</w:t>
            </w:r>
          </w:p>
        </w:tc>
        <w:tc>
          <w:tcPr>
            <w:tcW w:w="2361" w:type="dxa"/>
            <w:vAlign w:val="center"/>
          </w:tcPr>
          <w:p>
            <w:pPr>
              <w:widowControl/>
              <w:jc w:val="left"/>
              <w:rPr>
                <w:rFonts w:asciiTheme="minorEastAsia" w:hAnsiTheme="minorEastAsia" w:cstheme="minorEastAsia"/>
                <w:kern w:val="0"/>
                <w:sz w:val="18"/>
                <w:szCs w:val="18"/>
              </w:rPr>
            </w:pPr>
            <w:r>
              <w:rPr>
                <w:rFonts w:hint="eastAsia" w:ascii="宋体" w:hAnsi="宋体" w:cs="宋体"/>
                <w:b/>
                <w:bCs/>
                <w:kern w:val="0"/>
                <w:szCs w:val="21"/>
              </w:rPr>
              <w:t>仪器设备购置</w:t>
            </w:r>
          </w:p>
        </w:tc>
        <w:tc>
          <w:tcPr>
            <w:tcW w:w="705" w:type="dxa"/>
            <w:vAlign w:val="center"/>
          </w:tcPr>
          <w:p>
            <w:pPr>
              <w:widowControl/>
              <w:spacing w:line="560" w:lineRule="exact"/>
              <w:jc w:val="center"/>
              <w:rPr>
                <w:rFonts w:asciiTheme="minorEastAsia" w:hAnsiTheme="minorEastAsia" w:cstheme="minorEastAsia"/>
                <w:kern w:val="0"/>
                <w:sz w:val="32"/>
                <w:szCs w:val="32"/>
              </w:rPr>
            </w:pPr>
          </w:p>
        </w:tc>
        <w:tc>
          <w:tcPr>
            <w:tcW w:w="1191" w:type="dxa"/>
            <w:vAlign w:val="center"/>
          </w:tcPr>
          <w:p>
            <w:pPr>
              <w:widowControl/>
              <w:spacing w:line="560" w:lineRule="exact"/>
              <w:jc w:val="center"/>
              <w:rPr>
                <w:rFonts w:asciiTheme="minorEastAsia" w:hAnsiTheme="minorEastAsia" w:cstheme="minorEastAsia"/>
                <w:kern w:val="0"/>
                <w:sz w:val="18"/>
                <w:szCs w:val="18"/>
              </w:rPr>
            </w:pPr>
          </w:p>
        </w:tc>
        <w:tc>
          <w:tcPr>
            <w:tcW w:w="1417" w:type="dxa"/>
            <w:vAlign w:val="center"/>
          </w:tcPr>
          <w:p>
            <w:pPr>
              <w:widowControl/>
              <w:jc w:val="center"/>
              <w:rPr>
                <w:rFonts w:asciiTheme="minorEastAsia" w:hAnsiTheme="minorEastAsia" w:cstheme="minorEastAsia"/>
                <w:kern w:val="0"/>
                <w:sz w:val="18"/>
                <w:szCs w:val="18"/>
              </w:rPr>
            </w:pPr>
            <w:r>
              <w:rPr>
                <w:rFonts w:hint="eastAsia" w:ascii="Times New Roman" w:hAnsi="Times New Roman" w:cs="Times New Roman"/>
                <w:kern w:val="0"/>
                <w:szCs w:val="21"/>
              </w:rPr>
              <w:t>1</w:t>
            </w:r>
            <w:r>
              <w:rPr>
                <w:rFonts w:ascii="Times New Roman" w:hAnsi="Times New Roman" w:cs="Times New Roman"/>
                <w:kern w:val="0"/>
                <w:szCs w:val="21"/>
              </w:rPr>
              <w:t>575</w:t>
            </w:r>
          </w:p>
        </w:tc>
        <w:tc>
          <w:tcPr>
            <w:tcW w:w="1134" w:type="dxa"/>
            <w:vAlign w:val="center"/>
          </w:tcPr>
          <w:p>
            <w:pPr>
              <w:widowControl/>
              <w:jc w:val="center"/>
              <w:rPr>
                <w:rFonts w:ascii="Arial" w:hAnsi="Arial" w:cs="Arial"/>
                <w:color w:val="000000"/>
                <w:kern w:val="0"/>
                <w:sz w:val="18"/>
                <w:szCs w:val="18"/>
                <w:lang w:bidi="ar"/>
              </w:rPr>
            </w:pPr>
            <w:r>
              <w:rPr>
                <w:rFonts w:hint="eastAsia" w:ascii="Times New Roman" w:hAnsi="Times New Roman" w:cs="Times New Roman"/>
                <w:kern w:val="0"/>
                <w:szCs w:val="21"/>
              </w:rPr>
              <w:t>1</w:t>
            </w:r>
            <w:r>
              <w:rPr>
                <w:rFonts w:ascii="Times New Roman" w:hAnsi="Times New Roman" w:cs="Times New Roman"/>
                <w:kern w:val="0"/>
                <w:szCs w:val="21"/>
              </w:rPr>
              <w:t>575</w:t>
            </w:r>
          </w:p>
        </w:tc>
        <w:tc>
          <w:tcPr>
            <w:tcW w:w="1088" w:type="dxa"/>
            <w:vAlign w:val="center"/>
          </w:tcPr>
          <w:p>
            <w:pPr>
              <w:widowControl/>
              <w:ind w:firstLine="180" w:firstLineChars="100"/>
              <w:jc w:val="right"/>
              <w:textAlignment w:val="center"/>
              <w:rPr>
                <w:rFonts w:ascii="Arial" w:hAnsi="Arial" w:eastAsia="宋体" w:cs="Arial"/>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exact"/>
        </w:trPr>
        <w:tc>
          <w:tcPr>
            <w:tcW w:w="72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236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基于静电场技术的高效节能果蔬智能冷库</w:t>
            </w:r>
          </w:p>
        </w:tc>
        <w:tc>
          <w:tcPr>
            <w:tcW w:w="705"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套</w:t>
            </w:r>
          </w:p>
        </w:tc>
        <w:tc>
          <w:tcPr>
            <w:tcW w:w="119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417"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32.5</w:t>
            </w:r>
          </w:p>
        </w:tc>
        <w:tc>
          <w:tcPr>
            <w:tcW w:w="1134" w:type="dxa"/>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32.5</w:t>
            </w:r>
          </w:p>
        </w:tc>
        <w:tc>
          <w:tcPr>
            <w:tcW w:w="1088" w:type="dxa"/>
            <w:vAlign w:val="center"/>
          </w:tcPr>
          <w:p>
            <w:pPr>
              <w:widowControl/>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w:t>
            </w:r>
          </w:p>
        </w:tc>
        <w:tc>
          <w:tcPr>
            <w:tcW w:w="236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双层自动化工作台</w:t>
            </w:r>
          </w:p>
        </w:tc>
        <w:tc>
          <w:tcPr>
            <w:tcW w:w="705"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台</w:t>
            </w:r>
          </w:p>
        </w:tc>
        <w:tc>
          <w:tcPr>
            <w:tcW w:w="119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417"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9</w:t>
            </w:r>
          </w:p>
        </w:tc>
        <w:tc>
          <w:tcPr>
            <w:tcW w:w="1134" w:type="dxa"/>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9</w:t>
            </w:r>
          </w:p>
        </w:tc>
        <w:tc>
          <w:tcPr>
            <w:tcW w:w="1088" w:type="dxa"/>
            <w:vAlign w:val="center"/>
          </w:tcPr>
          <w:p>
            <w:pPr>
              <w:widowControl/>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w:t>
            </w:r>
          </w:p>
        </w:tc>
        <w:tc>
          <w:tcPr>
            <w:tcW w:w="236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自动高效果蔬清洗线</w:t>
            </w:r>
          </w:p>
        </w:tc>
        <w:tc>
          <w:tcPr>
            <w:tcW w:w="705"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套</w:t>
            </w:r>
          </w:p>
        </w:tc>
        <w:tc>
          <w:tcPr>
            <w:tcW w:w="119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417"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158.8</w:t>
            </w:r>
          </w:p>
        </w:tc>
        <w:tc>
          <w:tcPr>
            <w:tcW w:w="1134" w:type="dxa"/>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158.8</w:t>
            </w:r>
          </w:p>
        </w:tc>
        <w:tc>
          <w:tcPr>
            <w:tcW w:w="1088" w:type="dxa"/>
            <w:vAlign w:val="center"/>
          </w:tcPr>
          <w:p>
            <w:pPr>
              <w:widowControl/>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4</w:t>
            </w:r>
          </w:p>
        </w:tc>
        <w:tc>
          <w:tcPr>
            <w:tcW w:w="236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智能高效果蔬切丝切片机</w:t>
            </w:r>
          </w:p>
        </w:tc>
        <w:tc>
          <w:tcPr>
            <w:tcW w:w="705"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台</w:t>
            </w:r>
          </w:p>
        </w:tc>
        <w:tc>
          <w:tcPr>
            <w:tcW w:w="119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417"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4.5</w:t>
            </w:r>
          </w:p>
        </w:tc>
        <w:tc>
          <w:tcPr>
            <w:tcW w:w="1134" w:type="dxa"/>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4.5</w:t>
            </w:r>
          </w:p>
        </w:tc>
        <w:tc>
          <w:tcPr>
            <w:tcW w:w="1088" w:type="dxa"/>
            <w:vAlign w:val="center"/>
          </w:tcPr>
          <w:p>
            <w:pPr>
              <w:widowControl/>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5</w:t>
            </w:r>
          </w:p>
        </w:tc>
        <w:tc>
          <w:tcPr>
            <w:tcW w:w="236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智能化多功能组合切菜机</w:t>
            </w:r>
          </w:p>
        </w:tc>
        <w:tc>
          <w:tcPr>
            <w:tcW w:w="705"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台</w:t>
            </w:r>
          </w:p>
        </w:tc>
        <w:tc>
          <w:tcPr>
            <w:tcW w:w="119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417"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16.5</w:t>
            </w:r>
          </w:p>
        </w:tc>
        <w:tc>
          <w:tcPr>
            <w:tcW w:w="1134" w:type="dxa"/>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16.5</w:t>
            </w:r>
          </w:p>
        </w:tc>
        <w:tc>
          <w:tcPr>
            <w:tcW w:w="1088" w:type="dxa"/>
            <w:vAlign w:val="center"/>
          </w:tcPr>
          <w:p>
            <w:pPr>
              <w:widowControl/>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trPr>
        <w:tc>
          <w:tcPr>
            <w:tcW w:w="72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6</w:t>
            </w:r>
          </w:p>
        </w:tc>
        <w:tc>
          <w:tcPr>
            <w:tcW w:w="2361"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智能无人玉米营养米饭生产线</w:t>
            </w:r>
          </w:p>
        </w:tc>
        <w:tc>
          <w:tcPr>
            <w:tcW w:w="705"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台套</w:t>
            </w:r>
          </w:p>
        </w:tc>
        <w:tc>
          <w:tcPr>
            <w:tcW w:w="119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417"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 xml:space="preserve">152.0 </w:t>
            </w:r>
          </w:p>
        </w:tc>
        <w:tc>
          <w:tcPr>
            <w:tcW w:w="113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 xml:space="preserve">152.0 </w:t>
            </w:r>
          </w:p>
        </w:tc>
        <w:tc>
          <w:tcPr>
            <w:tcW w:w="1088" w:type="dxa"/>
            <w:vAlign w:val="center"/>
          </w:tcPr>
          <w:p>
            <w:pPr>
              <w:widowControl/>
              <w:spacing w:line="560" w:lineRule="exact"/>
              <w:jc w:val="center"/>
              <w:rPr>
                <w:rFonts w:ascii="Arial" w:hAnsi="Arial" w:eastAsia="宋体" w:cs="Arial"/>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exact"/>
        </w:trPr>
        <w:tc>
          <w:tcPr>
            <w:tcW w:w="72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7</w:t>
            </w:r>
          </w:p>
        </w:tc>
        <w:tc>
          <w:tcPr>
            <w:tcW w:w="2361"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智能连续式玉米饺子生产线</w:t>
            </w:r>
          </w:p>
        </w:tc>
        <w:tc>
          <w:tcPr>
            <w:tcW w:w="705"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台套</w:t>
            </w:r>
          </w:p>
        </w:tc>
        <w:tc>
          <w:tcPr>
            <w:tcW w:w="119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417"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 xml:space="preserve">108.5 </w:t>
            </w:r>
          </w:p>
        </w:tc>
        <w:tc>
          <w:tcPr>
            <w:tcW w:w="113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 xml:space="preserve">108.5 </w:t>
            </w:r>
          </w:p>
        </w:tc>
        <w:tc>
          <w:tcPr>
            <w:tcW w:w="1088" w:type="dxa"/>
            <w:vAlign w:val="center"/>
          </w:tcPr>
          <w:p>
            <w:pPr>
              <w:widowControl/>
              <w:spacing w:line="560" w:lineRule="exact"/>
              <w:jc w:val="center"/>
              <w:rPr>
                <w:rFonts w:ascii="Arial" w:hAnsi="Arial" w:eastAsia="宋体" w:cs="Arial"/>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trPr>
        <w:tc>
          <w:tcPr>
            <w:tcW w:w="72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8</w:t>
            </w:r>
          </w:p>
        </w:tc>
        <w:tc>
          <w:tcPr>
            <w:tcW w:w="2361"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玉米包子（馒头）自动生产线</w:t>
            </w:r>
          </w:p>
        </w:tc>
        <w:tc>
          <w:tcPr>
            <w:tcW w:w="705"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台套</w:t>
            </w:r>
          </w:p>
        </w:tc>
        <w:tc>
          <w:tcPr>
            <w:tcW w:w="119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417"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 xml:space="preserve">73.8 </w:t>
            </w:r>
          </w:p>
        </w:tc>
        <w:tc>
          <w:tcPr>
            <w:tcW w:w="113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 xml:space="preserve">73.8 </w:t>
            </w:r>
          </w:p>
        </w:tc>
        <w:tc>
          <w:tcPr>
            <w:tcW w:w="1088" w:type="dxa"/>
            <w:vAlign w:val="center"/>
          </w:tcPr>
          <w:p>
            <w:pPr>
              <w:widowControl/>
              <w:spacing w:line="560" w:lineRule="exact"/>
              <w:jc w:val="center"/>
              <w:rPr>
                <w:rFonts w:ascii="Arial" w:hAnsi="Arial" w:eastAsia="宋体" w:cs="Arial"/>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9</w:t>
            </w:r>
          </w:p>
        </w:tc>
        <w:tc>
          <w:tcPr>
            <w:tcW w:w="2361"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全自动智能搅拌机</w:t>
            </w:r>
          </w:p>
        </w:tc>
        <w:tc>
          <w:tcPr>
            <w:tcW w:w="705"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台套</w:t>
            </w:r>
          </w:p>
        </w:tc>
        <w:tc>
          <w:tcPr>
            <w:tcW w:w="119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417"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 xml:space="preserve">6.0 </w:t>
            </w:r>
          </w:p>
        </w:tc>
        <w:tc>
          <w:tcPr>
            <w:tcW w:w="113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 xml:space="preserve">6.0 </w:t>
            </w:r>
          </w:p>
        </w:tc>
        <w:tc>
          <w:tcPr>
            <w:tcW w:w="1088" w:type="dxa"/>
            <w:vAlign w:val="center"/>
          </w:tcPr>
          <w:p>
            <w:pPr>
              <w:widowControl/>
              <w:spacing w:line="560" w:lineRule="exact"/>
              <w:jc w:val="center"/>
              <w:rPr>
                <w:rFonts w:ascii="Arial" w:hAnsi="Arial" w:eastAsia="宋体" w:cs="Arial"/>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10</w:t>
            </w:r>
          </w:p>
        </w:tc>
        <w:tc>
          <w:tcPr>
            <w:tcW w:w="2361"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智能通道式连续蒸煮线</w:t>
            </w:r>
          </w:p>
        </w:tc>
        <w:tc>
          <w:tcPr>
            <w:tcW w:w="705"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台套</w:t>
            </w:r>
          </w:p>
        </w:tc>
        <w:tc>
          <w:tcPr>
            <w:tcW w:w="119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417"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 xml:space="preserve">28.0 </w:t>
            </w:r>
          </w:p>
        </w:tc>
        <w:tc>
          <w:tcPr>
            <w:tcW w:w="113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 xml:space="preserve">28.0 </w:t>
            </w:r>
          </w:p>
        </w:tc>
        <w:tc>
          <w:tcPr>
            <w:tcW w:w="1088" w:type="dxa"/>
            <w:vAlign w:val="center"/>
          </w:tcPr>
          <w:p>
            <w:pPr>
              <w:widowControl/>
              <w:spacing w:line="560" w:lineRule="exact"/>
              <w:jc w:val="center"/>
              <w:rPr>
                <w:rFonts w:ascii="Arial" w:hAnsi="Arial" w:eastAsia="宋体" w:cs="Arial"/>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11</w:t>
            </w:r>
          </w:p>
        </w:tc>
        <w:tc>
          <w:tcPr>
            <w:tcW w:w="2361"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连续式智能蘑菇烘烤线</w:t>
            </w:r>
          </w:p>
        </w:tc>
        <w:tc>
          <w:tcPr>
            <w:tcW w:w="705"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台套</w:t>
            </w:r>
          </w:p>
        </w:tc>
        <w:tc>
          <w:tcPr>
            <w:tcW w:w="119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417"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 xml:space="preserve">95.0 </w:t>
            </w:r>
          </w:p>
        </w:tc>
        <w:tc>
          <w:tcPr>
            <w:tcW w:w="113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 xml:space="preserve">95.0 </w:t>
            </w:r>
          </w:p>
        </w:tc>
        <w:tc>
          <w:tcPr>
            <w:tcW w:w="1088" w:type="dxa"/>
            <w:vAlign w:val="center"/>
          </w:tcPr>
          <w:p>
            <w:pPr>
              <w:widowControl/>
              <w:spacing w:line="560" w:lineRule="exact"/>
              <w:jc w:val="center"/>
              <w:rPr>
                <w:rFonts w:ascii="Arial" w:hAnsi="Arial" w:eastAsia="宋体" w:cs="Arial"/>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72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12</w:t>
            </w:r>
          </w:p>
        </w:tc>
        <w:tc>
          <w:tcPr>
            <w:tcW w:w="2361"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蘑菇自动连续油浴脱水生产线</w:t>
            </w:r>
          </w:p>
        </w:tc>
        <w:tc>
          <w:tcPr>
            <w:tcW w:w="705"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台套</w:t>
            </w:r>
          </w:p>
        </w:tc>
        <w:tc>
          <w:tcPr>
            <w:tcW w:w="119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417"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 xml:space="preserve">58.2 </w:t>
            </w:r>
          </w:p>
        </w:tc>
        <w:tc>
          <w:tcPr>
            <w:tcW w:w="113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 xml:space="preserve">58.2 </w:t>
            </w:r>
          </w:p>
        </w:tc>
        <w:tc>
          <w:tcPr>
            <w:tcW w:w="1088" w:type="dxa"/>
            <w:vAlign w:val="center"/>
          </w:tcPr>
          <w:p>
            <w:pPr>
              <w:widowControl/>
              <w:spacing w:line="560" w:lineRule="exact"/>
              <w:jc w:val="center"/>
              <w:rPr>
                <w:rFonts w:ascii="Arial" w:hAnsi="Arial" w:eastAsia="宋体" w:cs="Arial"/>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13</w:t>
            </w:r>
          </w:p>
        </w:tc>
        <w:tc>
          <w:tcPr>
            <w:tcW w:w="2361"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食用菌气爆生产线</w:t>
            </w:r>
          </w:p>
        </w:tc>
        <w:tc>
          <w:tcPr>
            <w:tcW w:w="705"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台套</w:t>
            </w:r>
          </w:p>
        </w:tc>
        <w:tc>
          <w:tcPr>
            <w:tcW w:w="119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417"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 xml:space="preserve">13.8 </w:t>
            </w:r>
          </w:p>
        </w:tc>
        <w:tc>
          <w:tcPr>
            <w:tcW w:w="113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 xml:space="preserve">13.8 </w:t>
            </w:r>
          </w:p>
        </w:tc>
        <w:tc>
          <w:tcPr>
            <w:tcW w:w="1088" w:type="dxa"/>
            <w:vAlign w:val="center"/>
          </w:tcPr>
          <w:p>
            <w:pPr>
              <w:widowControl/>
              <w:spacing w:line="560" w:lineRule="exact"/>
              <w:jc w:val="center"/>
              <w:rPr>
                <w:rFonts w:ascii="Arial" w:hAnsi="Arial" w:eastAsia="宋体" w:cs="Arial"/>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72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14</w:t>
            </w:r>
          </w:p>
        </w:tc>
        <w:tc>
          <w:tcPr>
            <w:tcW w:w="2361"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食用菌汤高效自动生产装备</w:t>
            </w:r>
          </w:p>
        </w:tc>
        <w:tc>
          <w:tcPr>
            <w:tcW w:w="705"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台套</w:t>
            </w:r>
          </w:p>
        </w:tc>
        <w:tc>
          <w:tcPr>
            <w:tcW w:w="119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417"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 xml:space="preserve">46.3 </w:t>
            </w:r>
          </w:p>
        </w:tc>
        <w:tc>
          <w:tcPr>
            <w:tcW w:w="113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 xml:space="preserve">46.3 </w:t>
            </w:r>
          </w:p>
        </w:tc>
        <w:tc>
          <w:tcPr>
            <w:tcW w:w="1088" w:type="dxa"/>
            <w:vAlign w:val="center"/>
          </w:tcPr>
          <w:p>
            <w:pPr>
              <w:widowControl/>
              <w:spacing w:line="560" w:lineRule="exact"/>
              <w:jc w:val="center"/>
              <w:rPr>
                <w:rFonts w:ascii="Arial" w:hAnsi="Arial" w:eastAsia="宋体" w:cs="Arial"/>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72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15</w:t>
            </w:r>
          </w:p>
        </w:tc>
        <w:tc>
          <w:tcPr>
            <w:tcW w:w="2361"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自动旋转多功能食用菌真空炒制装备</w:t>
            </w:r>
          </w:p>
        </w:tc>
        <w:tc>
          <w:tcPr>
            <w:tcW w:w="705"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台套</w:t>
            </w:r>
          </w:p>
        </w:tc>
        <w:tc>
          <w:tcPr>
            <w:tcW w:w="119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417"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 xml:space="preserve">34.5 </w:t>
            </w:r>
          </w:p>
        </w:tc>
        <w:tc>
          <w:tcPr>
            <w:tcW w:w="113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 xml:space="preserve">34.5 </w:t>
            </w:r>
          </w:p>
        </w:tc>
        <w:tc>
          <w:tcPr>
            <w:tcW w:w="1088" w:type="dxa"/>
            <w:vAlign w:val="center"/>
          </w:tcPr>
          <w:p>
            <w:pPr>
              <w:widowControl/>
              <w:spacing w:line="560" w:lineRule="exact"/>
              <w:jc w:val="center"/>
              <w:rPr>
                <w:rFonts w:ascii="Arial" w:hAnsi="Arial" w:eastAsia="宋体" w:cs="Arial"/>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72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16</w:t>
            </w:r>
          </w:p>
        </w:tc>
        <w:tc>
          <w:tcPr>
            <w:tcW w:w="2361"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复合营养果汁自动化生产线</w:t>
            </w:r>
          </w:p>
        </w:tc>
        <w:tc>
          <w:tcPr>
            <w:tcW w:w="705"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台套</w:t>
            </w:r>
          </w:p>
        </w:tc>
        <w:tc>
          <w:tcPr>
            <w:tcW w:w="119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417"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97</w:t>
            </w:r>
            <w:r>
              <w:rPr>
                <w:rFonts w:ascii="Times New Roman" w:hAnsi="Times New Roman" w:cs="Times New Roman"/>
                <w:kern w:val="0"/>
                <w:szCs w:val="21"/>
              </w:rPr>
              <w:t>.0</w:t>
            </w:r>
          </w:p>
        </w:tc>
        <w:tc>
          <w:tcPr>
            <w:tcW w:w="113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97.</w:t>
            </w:r>
            <w:r>
              <w:rPr>
                <w:rFonts w:ascii="Times New Roman" w:hAnsi="Times New Roman" w:cs="Times New Roman"/>
                <w:kern w:val="0"/>
                <w:szCs w:val="21"/>
              </w:rPr>
              <w:t>0</w:t>
            </w:r>
          </w:p>
        </w:tc>
        <w:tc>
          <w:tcPr>
            <w:tcW w:w="1088" w:type="dxa"/>
            <w:vAlign w:val="center"/>
          </w:tcPr>
          <w:p>
            <w:pPr>
              <w:widowControl/>
              <w:spacing w:line="560" w:lineRule="exact"/>
              <w:jc w:val="center"/>
              <w:rPr>
                <w:rFonts w:ascii="Arial" w:hAnsi="Arial" w:eastAsia="宋体" w:cs="Arial"/>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17</w:t>
            </w:r>
          </w:p>
        </w:tc>
        <w:tc>
          <w:tcPr>
            <w:tcW w:w="2361"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精确计量自动分装机</w:t>
            </w:r>
          </w:p>
        </w:tc>
        <w:tc>
          <w:tcPr>
            <w:tcW w:w="705"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台套</w:t>
            </w:r>
          </w:p>
        </w:tc>
        <w:tc>
          <w:tcPr>
            <w:tcW w:w="119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417"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 xml:space="preserve">31.5 </w:t>
            </w:r>
          </w:p>
        </w:tc>
        <w:tc>
          <w:tcPr>
            <w:tcW w:w="113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 xml:space="preserve">31.5 </w:t>
            </w:r>
          </w:p>
        </w:tc>
        <w:tc>
          <w:tcPr>
            <w:tcW w:w="1088" w:type="dxa"/>
            <w:vAlign w:val="center"/>
          </w:tcPr>
          <w:p>
            <w:pPr>
              <w:widowControl/>
              <w:spacing w:line="560" w:lineRule="exact"/>
              <w:jc w:val="center"/>
              <w:rPr>
                <w:rFonts w:ascii="Arial" w:hAnsi="Arial" w:eastAsia="宋体" w:cs="Arial"/>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18</w:t>
            </w:r>
          </w:p>
        </w:tc>
        <w:tc>
          <w:tcPr>
            <w:tcW w:w="2361"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自动覆膜包装机</w:t>
            </w:r>
          </w:p>
        </w:tc>
        <w:tc>
          <w:tcPr>
            <w:tcW w:w="705"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台套</w:t>
            </w:r>
          </w:p>
        </w:tc>
        <w:tc>
          <w:tcPr>
            <w:tcW w:w="119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417"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 xml:space="preserve">6.5 </w:t>
            </w:r>
          </w:p>
        </w:tc>
        <w:tc>
          <w:tcPr>
            <w:tcW w:w="113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 xml:space="preserve">6.5 </w:t>
            </w:r>
          </w:p>
        </w:tc>
        <w:tc>
          <w:tcPr>
            <w:tcW w:w="1088" w:type="dxa"/>
            <w:vAlign w:val="center"/>
          </w:tcPr>
          <w:p>
            <w:pPr>
              <w:widowControl/>
              <w:spacing w:line="560" w:lineRule="exact"/>
              <w:jc w:val="center"/>
              <w:rPr>
                <w:rFonts w:ascii="Arial" w:hAnsi="Arial" w:eastAsia="宋体" w:cs="Arial"/>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19</w:t>
            </w:r>
          </w:p>
        </w:tc>
        <w:tc>
          <w:tcPr>
            <w:tcW w:w="2361"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视觉智能除杂生产线</w:t>
            </w:r>
          </w:p>
        </w:tc>
        <w:tc>
          <w:tcPr>
            <w:tcW w:w="705"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台套</w:t>
            </w:r>
          </w:p>
        </w:tc>
        <w:tc>
          <w:tcPr>
            <w:tcW w:w="119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417"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 xml:space="preserve">26.2 </w:t>
            </w:r>
          </w:p>
        </w:tc>
        <w:tc>
          <w:tcPr>
            <w:tcW w:w="113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 xml:space="preserve">26.2 </w:t>
            </w:r>
          </w:p>
        </w:tc>
        <w:tc>
          <w:tcPr>
            <w:tcW w:w="1088" w:type="dxa"/>
            <w:vAlign w:val="center"/>
          </w:tcPr>
          <w:p>
            <w:pPr>
              <w:widowControl/>
              <w:spacing w:line="560" w:lineRule="exact"/>
              <w:jc w:val="center"/>
              <w:rPr>
                <w:rFonts w:ascii="Arial" w:hAnsi="Arial" w:eastAsia="宋体" w:cs="Arial"/>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2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20</w:t>
            </w:r>
          </w:p>
        </w:tc>
        <w:tc>
          <w:tcPr>
            <w:tcW w:w="2361"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农产品全自动贮藏及无缝化溯源系统</w:t>
            </w:r>
          </w:p>
        </w:tc>
        <w:tc>
          <w:tcPr>
            <w:tcW w:w="705"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台套</w:t>
            </w:r>
          </w:p>
        </w:tc>
        <w:tc>
          <w:tcPr>
            <w:tcW w:w="119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417"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16</w:t>
            </w:r>
            <w:r>
              <w:rPr>
                <w:rFonts w:ascii="Times New Roman" w:hAnsi="Times New Roman" w:cs="Times New Roman"/>
                <w:kern w:val="0"/>
                <w:szCs w:val="21"/>
              </w:rPr>
              <w:t>2.0</w:t>
            </w:r>
          </w:p>
        </w:tc>
        <w:tc>
          <w:tcPr>
            <w:tcW w:w="1134" w:type="dxa"/>
            <w:vAlign w:val="center"/>
          </w:tcPr>
          <w:p>
            <w:pPr>
              <w:widowControl/>
              <w:jc w:val="center"/>
              <w:rPr>
                <w:rFonts w:ascii="Times New Roman" w:hAnsi="Times New Roman" w:cs="Times New Roman"/>
                <w:kern w:val="0"/>
                <w:szCs w:val="21"/>
              </w:rPr>
            </w:pPr>
          </w:p>
        </w:tc>
        <w:tc>
          <w:tcPr>
            <w:tcW w:w="1088" w:type="dxa"/>
            <w:vAlign w:val="center"/>
          </w:tcPr>
          <w:p>
            <w:pPr>
              <w:widowControl/>
              <w:spacing w:line="560" w:lineRule="exact"/>
              <w:jc w:val="center"/>
              <w:rPr>
                <w:rFonts w:ascii="Arial" w:hAnsi="Arial" w:eastAsia="宋体" w:cs="Arial"/>
                <w:color w:val="000000"/>
                <w:kern w:val="0"/>
                <w:sz w:val="18"/>
                <w:szCs w:val="18"/>
                <w:lang w:bidi="ar"/>
              </w:rPr>
            </w:pPr>
            <w:r>
              <w:rPr>
                <w:rFonts w:hint="eastAsia" w:ascii="Times New Roman" w:hAnsi="Times New Roman" w:cs="Times New Roman"/>
                <w:kern w:val="0"/>
                <w:szCs w:val="21"/>
              </w:rPr>
              <w:t>16</w:t>
            </w:r>
            <w:r>
              <w:rPr>
                <w:rFonts w:ascii="Times New Roman" w:hAnsi="Times New Roman" w:cs="Times New Roman"/>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2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21</w:t>
            </w:r>
          </w:p>
        </w:tc>
        <w:tc>
          <w:tcPr>
            <w:tcW w:w="2361"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质量安全指标快速检测装备和仪器</w:t>
            </w:r>
          </w:p>
        </w:tc>
        <w:tc>
          <w:tcPr>
            <w:tcW w:w="705"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台套</w:t>
            </w:r>
          </w:p>
        </w:tc>
        <w:tc>
          <w:tcPr>
            <w:tcW w:w="119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417"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 xml:space="preserve">152.0 </w:t>
            </w:r>
          </w:p>
        </w:tc>
        <w:tc>
          <w:tcPr>
            <w:tcW w:w="113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 xml:space="preserve">152.0 </w:t>
            </w:r>
          </w:p>
        </w:tc>
        <w:tc>
          <w:tcPr>
            <w:tcW w:w="1088" w:type="dxa"/>
            <w:vAlign w:val="center"/>
          </w:tcPr>
          <w:p>
            <w:pPr>
              <w:widowControl/>
              <w:spacing w:line="560" w:lineRule="exact"/>
              <w:jc w:val="center"/>
              <w:rPr>
                <w:rFonts w:ascii="Arial" w:hAnsi="Arial" w:eastAsia="宋体" w:cs="Arial"/>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2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22</w:t>
            </w:r>
          </w:p>
        </w:tc>
        <w:tc>
          <w:tcPr>
            <w:tcW w:w="2361"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农产品加工剩余物全自动集成化清洁处理装备</w:t>
            </w:r>
          </w:p>
        </w:tc>
        <w:tc>
          <w:tcPr>
            <w:tcW w:w="705"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台套</w:t>
            </w:r>
          </w:p>
        </w:tc>
        <w:tc>
          <w:tcPr>
            <w:tcW w:w="119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417"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 xml:space="preserve">177.4 </w:t>
            </w:r>
          </w:p>
        </w:tc>
        <w:tc>
          <w:tcPr>
            <w:tcW w:w="113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 xml:space="preserve">177.4 </w:t>
            </w:r>
          </w:p>
        </w:tc>
        <w:tc>
          <w:tcPr>
            <w:tcW w:w="1088" w:type="dxa"/>
            <w:vAlign w:val="center"/>
          </w:tcPr>
          <w:p>
            <w:pPr>
              <w:widowControl/>
              <w:spacing w:line="560" w:lineRule="exact"/>
              <w:jc w:val="center"/>
              <w:rPr>
                <w:rFonts w:ascii="Arial" w:hAnsi="Arial" w:eastAsia="宋体" w:cs="Arial"/>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2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23</w:t>
            </w:r>
          </w:p>
        </w:tc>
        <w:tc>
          <w:tcPr>
            <w:tcW w:w="2361"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基于静电场果蔬智能贮藏库</w:t>
            </w:r>
          </w:p>
        </w:tc>
        <w:tc>
          <w:tcPr>
            <w:tcW w:w="705" w:type="dxa"/>
            <w:vAlign w:val="center"/>
          </w:tcPr>
          <w:p>
            <w:pPr>
              <w:widowControl/>
              <w:jc w:val="center"/>
              <w:rPr>
                <w:rFonts w:asciiTheme="minorEastAsia" w:hAnsiTheme="minorEastAsia" w:cstheme="minorEastAsia"/>
                <w:kern w:val="0"/>
                <w:szCs w:val="18"/>
              </w:rPr>
            </w:pPr>
            <w:r>
              <w:rPr>
                <w:rFonts w:hint="eastAsia" w:asciiTheme="minorEastAsia" w:hAnsiTheme="minorEastAsia" w:cstheme="minorEastAsia"/>
                <w:kern w:val="0"/>
                <w:szCs w:val="18"/>
              </w:rPr>
              <w:t>台套</w:t>
            </w:r>
          </w:p>
        </w:tc>
        <w:tc>
          <w:tcPr>
            <w:tcW w:w="119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417"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 xml:space="preserve">85.0 </w:t>
            </w:r>
          </w:p>
        </w:tc>
        <w:tc>
          <w:tcPr>
            <w:tcW w:w="113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 xml:space="preserve">85.0 </w:t>
            </w:r>
          </w:p>
        </w:tc>
        <w:tc>
          <w:tcPr>
            <w:tcW w:w="1088" w:type="dxa"/>
            <w:vAlign w:val="center"/>
          </w:tcPr>
          <w:p>
            <w:pPr>
              <w:widowControl/>
              <w:spacing w:line="560" w:lineRule="exact"/>
              <w:jc w:val="center"/>
              <w:rPr>
                <w:rFonts w:ascii="Arial" w:hAnsi="Arial" w:eastAsia="宋体" w:cs="Arial"/>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Align w:val="center"/>
          </w:tcPr>
          <w:p>
            <w:pPr>
              <w:widowControl/>
              <w:jc w:val="center"/>
              <w:rPr>
                <w:rFonts w:asciiTheme="minorEastAsia" w:hAnsiTheme="minorEastAsia" w:cstheme="minorEastAsia"/>
                <w:kern w:val="0"/>
                <w:szCs w:val="21"/>
              </w:rPr>
            </w:pPr>
            <w:r>
              <w:rPr>
                <w:rFonts w:hint="eastAsia" w:ascii="宋体" w:hAnsi="宋体" w:cs="宋体"/>
                <w:b/>
                <w:bCs/>
                <w:kern w:val="0"/>
                <w:szCs w:val="21"/>
              </w:rPr>
              <w:t>(三)</w:t>
            </w:r>
          </w:p>
        </w:tc>
        <w:tc>
          <w:tcPr>
            <w:tcW w:w="2361" w:type="dxa"/>
            <w:vAlign w:val="center"/>
          </w:tcPr>
          <w:p>
            <w:pPr>
              <w:widowControl/>
              <w:jc w:val="left"/>
              <w:rPr>
                <w:rFonts w:asciiTheme="minorEastAsia" w:hAnsiTheme="minorEastAsia" w:cstheme="minorEastAsia"/>
                <w:kern w:val="0"/>
                <w:szCs w:val="21"/>
              </w:rPr>
            </w:pPr>
            <w:r>
              <w:rPr>
                <w:rFonts w:hint="eastAsia" w:ascii="宋体" w:hAnsi="宋体" w:cs="宋体"/>
                <w:b/>
                <w:bCs/>
                <w:kern w:val="0"/>
                <w:szCs w:val="21"/>
              </w:rPr>
              <w:t>工程建设其他费</w:t>
            </w:r>
          </w:p>
        </w:tc>
        <w:tc>
          <w:tcPr>
            <w:tcW w:w="705" w:type="dxa"/>
          </w:tcPr>
          <w:p>
            <w:pPr>
              <w:widowControl/>
              <w:spacing w:line="560" w:lineRule="exact"/>
              <w:jc w:val="center"/>
              <w:rPr>
                <w:rFonts w:asciiTheme="minorEastAsia" w:hAnsiTheme="minorEastAsia" w:cstheme="minorEastAsia"/>
                <w:kern w:val="0"/>
                <w:szCs w:val="21"/>
              </w:rPr>
            </w:pPr>
          </w:p>
        </w:tc>
        <w:tc>
          <w:tcPr>
            <w:tcW w:w="1191" w:type="dxa"/>
            <w:vAlign w:val="center"/>
          </w:tcPr>
          <w:p>
            <w:pPr>
              <w:widowControl/>
              <w:spacing w:line="560" w:lineRule="exact"/>
              <w:jc w:val="center"/>
              <w:rPr>
                <w:rFonts w:asciiTheme="minorEastAsia" w:hAnsiTheme="minorEastAsia" w:cstheme="minorEastAsia"/>
                <w:kern w:val="0"/>
                <w:szCs w:val="21"/>
              </w:rPr>
            </w:pPr>
          </w:p>
        </w:tc>
        <w:tc>
          <w:tcPr>
            <w:tcW w:w="1417" w:type="dxa"/>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8</w:t>
            </w:r>
            <w:r>
              <w:rPr>
                <w:rFonts w:hint="eastAsia" w:ascii="Times New Roman" w:hAnsi="Times New Roman" w:cs="Times New Roman"/>
                <w:kern w:val="0"/>
                <w:szCs w:val="21"/>
              </w:rPr>
              <w:t>7</w:t>
            </w:r>
            <w:r>
              <w:rPr>
                <w:rFonts w:ascii="Times New Roman" w:hAnsi="Times New Roman" w:cs="Times New Roman"/>
                <w:kern w:val="0"/>
                <w:szCs w:val="21"/>
              </w:rPr>
              <w:t>.0</w:t>
            </w:r>
          </w:p>
        </w:tc>
        <w:tc>
          <w:tcPr>
            <w:tcW w:w="1134" w:type="dxa"/>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8</w:t>
            </w:r>
            <w:r>
              <w:rPr>
                <w:rFonts w:hint="eastAsia" w:ascii="Times New Roman" w:hAnsi="Times New Roman" w:cs="Times New Roman"/>
                <w:kern w:val="0"/>
                <w:szCs w:val="21"/>
              </w:rPr>
              <w:t>7</w:t>
            </w:r>
            <w:r>
              <w:rPr>
                <w:rFonts w:ascii="Times New Roman" w:hAnsi="Times New Roman" w:cs="Times New Roman"/>
                <w:kern w:val="0"/>
                <w:szCs w:val="21"/>
              </w:rPr>
              <w:t>.0</w:t>
            </w:r>
          </w:p>
        </w:tc>
        <w:tc>
          <w:tcPr>
            <w:tcW w:w="1088" w:type="dxa"/>
            <w:vAlign w:val="center"/>
          </w:tcPr>
          <w:p>
            <w:pPr>
              <w:widowControl/>
              <w:jc w:val="center"/>
              <w:rPr>
                <w:rFonts w:ascii="Arial" w:hAnsi="Arial" w:cs="Arial"/>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Align w:val="center"/>
          </w:tcPr>
          <w:p>
            <w:pPr>
              <w:widowControl/>
              <w:jc w:val="center"/>
              <w:rPr>
                <w:rFonts w:asciiTheme="minorEastAsia" w:hAnsiTheme="minorEastAsia" w:cstheme="minorEastAsia"/>
                <w:kern w:val="0"/>
                <w:szCs w:val="21"/>
              </w:rPr>
            </w:pPr>
            <w:r>
              <w:rPr>
                <w:kern w:val="0"/>
                <w:szCs w:val="21"/>
              </w:rPr>
              <w:t>1</w:t>
            </w:r>
          </w:p>
        </w:tc>
        <w:tc>
          <w:tcPr>
            <w:tcW w:w="2361" w:type="dxa"/>
            <w:vAlign w:val="center"/>
          </w:tcPr>
          <w:p>
            <w:pPr>
              <w:widowControl/>
              <w:jc w:val="left"/>
              <w:rPr>
                <w:rFonts w:asciiTheme="minorEastAsia" w:hAnsiTheme="minorEastAsia" w:cstheme="minorEastAsia"/>
                <w:kern w:val="0"/>
                <w:szCs w:val="21"/>
              </w:rPr>
            </w:pPr>
            <w:r>
              <w:rPr>
                <w:rFonts w:hint="eastAsia" w:ascii="宋体" w:hAnsi="宋体" w:cs="宋体"/>
                <w:kern w:val="0"/>
                <w:szCs w:val="21"/>
              </w:rPr>
              <w:t>建设单位管理费</w:t>
            </w:r>
          </w:p>
        </w:tc>
        <w:tc>
          <w:tcPr>
            <w:tcW w:w="705" w:type="dxa"/>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18"/>
              </w:rPr>
              <w:t>项</w:t>
            </w:r>
          </w:p>
        </w:tc>
        <w:tc>
          <w:tcPr>
            <w:tcW w:w="119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417"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r>
              <w:rPr>
                <w:rFonts w:ascii="Times New Roman" w:hAnsi="Times New Roman" w:cs="Times New Roman"/>
                <w:kern w:val="0"/>
                <w:szCs w:val="21"/>
              </w:rPr>
              <w:t>8.0</w:t>
            </w:r>
          </w:p>
        </w:tc>
        <w:tc>
          <w:tcPr>
            <w:tcW w:w="113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r>
              <w:rPr>
                <w:rFonts w:ascii="Times New Roman" w:hAnsi="Times New Roman" w:cs="Times New Roman"/>
                <w:kern w:val="0"/>
                <w:szCs w:val="21"/>
              </w:rPr>
              <w:t>8.0</w:t>
            </w:r>
          </w:p>
        </w:tc>
        <w:tc>
          <w:tcPr>
            <w:tcW w:w="1088" w:type="dxa"/>
            <w:vAlign w:val="center"/>
          </w:tcPr>
          <w:p>
            <w:pPr>
              <w:widowControl/>
              <w:jc w:val="center"/>
              <w:rPr>
                <w:rFonts w:ascii="Arial" w:hAnsi="Arial" w:cs="Arial"/>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Align w:val="center"/>
          </w:tcPr>
          <w:p>
            <w:pPr>
              <w:widowControl/>
              <w:jc w:val="center"/>
              <w:rPr>
                <w:rFonts w:asciiTheme="minorEastAsia" w:hAnsiTheme="minorEastAsia" w:cstheme="minorEastAsia"/>
                <w:kern w:val="0"/>
                <w:szCs w:val="21"/>
              </w:rPr>
            </w:pPr>
            <w:r>
              <w:rPr>
                <w:kern w:val="0"/>
                <w:szCs w:val="21"/>
              </w:rPr>
              <w:t>2</w:t>
            </w:r>
          </w:p>
        </w:tc>
        <w:tc>
          <w:tcPr>
            <w:tcW w:w="2361" w:type="dxa"/>
            <w:vAlign w:val="center"/>
          </w:tcPr>
          <w:p>
            <w:pPr>
              <w:widowControl/>
              <w:jc w:val="left"/>
              <w:rPr>
                <w:rFonts w:asciiTheme="minorEastAsia" w:hAnsiTheme="minorEastAsia" w:cstheme="minorEastAsia"/>
                <w:kern w:val="0"/>
                <w:szCs w:val="21"/>
              </w:rPr>
            </w:pPr>
            <w:r>
              <w:rPr>
                <w:rFonts w:hint="eastAsia" w:ascii="宋体" w:hAnsi="宋体" w:cs="宋体"/>
                <w:kern w:val="0"/>
                <w:szCs w:val="21"/>
              </w:rPr>
              <w:t>可研报告编制费</w:t>
            </w:r>
          </w:p>
        </w:tc>
        <w:tc>
          <w:tcPr>
            <w:tcW w:w="705" w:type="dxa"/>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18"/>
              </w:rPr>
              <w:t>项</w:t>
            </w:r>
          </w:p>
        </w:tc>
        <w:tc>
          <w:tcPr>
            <w:tcW w:w="119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417"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8</w:t>
            </w:r>
            <w:r>
              <w:rPr>
                <w:rFonts w:ascii="Times New Roman" w:hAnsi="Times New Roman" w:cs="Times New Roman"/>
                <w:kern w:val="0"/>
                <w:szCs w:val="21"/>
              </w:rPr>
              <w:t>.0</w:t>
            </w:r>
          </w:p>
        </w:tc>
        <w:tc>
          <w:tcPr>
            <w:tcW w:w="113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8</w:t>
            </w:r>
            <w:r>
              <w:rPr>
                <w:rFonts w:ascii="Times New Roman" w:hAnsi="Times New Roman" w:cs="Times New Roman"/>
                <w:kern w:val="0"/>
                <w:szCs w:val="21"/>
              </w:rPr>
              <w:t>.0</w:t>
            </w:r>
          </w:p>
        </w:tc>
        <w:tc>
          <w:tcPr>
            <w:tcW w:w="1088" w:type="dxa"/>
            <w:vAlign w:val="center"/>
          </w:tcPr>
          <w:p>
            <w:pPr>
              <w:widowControl/>
              <w:jc w:val="center"/>
              <w:rPr>
                <w:rFonts w:ascii="Arial" w:hAnsi="Arial" w:cs="Arial"/>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Align w:val="center"/>
          </w:tcPr>
          <w:p>
            <w:pPr>
              <w:widowControl/>
              <w:jc w:val="center"/>
              <w:rPr>
                <w:rFonts w:asciiTheme="minorEastAsia" w:hAnsiTheme="minorEastAsia" w:cstheme="minorEastAsia"/>
                <w:kern w:val="0"/>
                <w:szCs w:val="21"/>
              </w:rPr>
            </w:pPr>
            <w:r>
              <w:rPr>
                <w:kern w:val="0"/>
                <w:szCs w:val="21"/>
              </w:rPr>
              <w:t>3</w:t>
            </w:r>
          </w:p>
        </w:tc>
        <w:tc>
          <w:tcPr>
            <w:tcW w:w="2361" w:type="dxa"/>
            <w:vAlign w:val="center"/>
          </w:tcPr>
          <w:p>
            <w:pPr>
              <w:widowControl/>
              <w:jc w:val="left"/>
              <w:rPr>
                <w:rFonts w:asciiTheme="minorEastAsia" w:hAnsiTheme="minorEastAsia" w:cstheme="minorEastAsia"/>
                <w:kern w:val="0"/>
                <w:szCs w:val="21"/>
              </w:rPr>
            </w:pPr>
            <w:r>
              <w:rPr>
                <w:rFonts w:hint="eastAsia" w:ascii="宋体" w:hAnsi="宋体" w:cs="宋体"/>
                <w:kern w:val="0"/>
                <w:szCs w:val="21"/>
              </w:rPr>
              <w:t>勘察设计费</w:t>
            </w:r>
          </w:p>
        </w:tc>
        <w:tc>
          <w:tcPr>
            <w:tcW w:w="705" w:type="dxa"/>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18"/>
              </w:rPr>
              <w:t>项</w:t>
            </w:r>
          </w:p>
        </w:tc>
        <w:tc>
          <w:tcPr>
            <w:tcW w:w="119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417" w:type="dxa"/>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38.0</w:t>
            </w:r>
          </w:p>
        </w:tc>
        <w:tc>
          <w:tcPr>
            <w:tcW w:w="1134" w:type="dxa"/>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38.0</w:t>
            </w:r>
          </w:p>
        </w:tc>
        <w:tc>
          <w:tcPr>
            <w:tcW w:w="1088" w:type="dxa"/>
            <w:vAlign w:val="center"/>
          </w:tcPr>
          <w:p>
            <w:pPr>
              <w:widowControl/>
              <w:jc w:val="center"/>
              <w:rPr>
                <w:rFonts w:ascii="Arial" w:hAnsi="Arial" w:cs="Arial"/>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Align w:val="center"/>
          </w:tcPr>
          <w:p>
            <w:pPr>
              <w:widowControl/>
              <w:jc w:val="center"/>
              <w:rPr>
                <w:rFonts w:asciiTheme="minorEastAsia" w:hAnsiTheme="minorEastAsia" w:cstheme="minorEastAsia"/>
                <w:kern w:val="0"/>
                <w:szCs w:val="21"/>
              </w:rPr>
            </w:pPr>
            <w:r>
              <w:rPr>
                <w:kern w:val="0"/>
                <w:szCs w:val="21"/>
              </w:rPr>
              <w:t>4</w:t>
            </w:r>
          </w:p>
        </w:tc>
        <w:tc>
          <w:tcPr>
            <w:tcW w:w="2361" w:type="dxa"/>
            <w:vAlign w:val="center"/>
          </w:tcPr>
          <w:p>
            <w:pPr>
              <w:widowControl/>
              <w:jc w:val="left"/>
              <w:rPr>
                <w:rFonts w:asciiTheme="minorEastAsia" w:hAnsiTheme="minorEastAsia" w:cstheme="minorEastAsia"/>
                <w:kern w:val="0"/>
                <w:szCs w:val="21"/>
              </w:rPr>
            </w:pPr>
            <w:r>
              <w:rPr>
                <w:rFonts w:hint="eastAsia" w:ascii="宋体" w:hAnsi="宋体" w:cs="宋体"/>
                <w:kern w:val="0"/>
                <w:szCs w:val="21"/>
              </w:rPr>
              <w:t>监理费</w:t>
            </w:r>
          </w:p>
        </w:tc>
        <w:tc>
          <w:tcPr>
            <w:tcW w:w="705" w:type="dxa"/>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18"/>
              </w:rPr>
              <w:t>项</w:t>
            </w:r>
          </w:p>
        </w:tc>
        <w:tc>
          <w:tcPr>
            <w:tcW w:w="119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417"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6</w:t>
            </w:r>
            <w:r>
              <w:rPr>
                <w:rFonts w:ascii="Times New Roman" w:hAnsi="Times New Roman" w:cs="Times New Roman"/>
                <w:kern w:val="0"/>
                <w:szCs w:val="21"/>
              </w:rPr>
              <w:t>.0</w:t>
            </w:r>
          </w:p>
        </w:tc>
        <w:tc>
          <w:tcPr>
            <w:tcW w:w="113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6</w:t>
            </w:r>
            <w:r>
              <w:rPr>
                <w:rFonts w:ascii="Times New Roman" w:hAnsi="Times New Roman" w:cs="Times New Roman"/>
                <w:kern w:val="0"/>
                <w:szCs w:val="21"/>
              </w:rPr>
              <w:t>.0</w:t>
            </w:r>
          </w:p>
        </w:tc>
        <w:tc>
          <w:tcPr>
            <w:tcW w:w="1088" w:type="dxa"/>
            <w:vAlign w:val="center"/>
          </w:tcPr>
          <w:p>
            <w:pPr>
              <w:widowControl/>
              <w:jc w:val="center"/>
              <w:rPr>
                <w:rFonts w:ascii="Arial" w:hAnsi="Arial" w:cs="Arial"/>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Align w:val="center"/>
          </w:tcPr>
          <w:p>
            <w:pPr>
              <w:widowControl/>
              <w:jc w:val="center"/>
              <w:rPr>
                <w:rFonts w:asciiTheme="minorEastAsia" w:hAnsiTheme="minorEastAsia" w:cstheme="minorEastAsia"/>
                <w:kern w:val="0"/>
                <w:szCs w:val="21"/>
              </w:rPr>
            </w:pPr>
            <w:r>
              <w:rPr>
                <w:kern w:val="0"/>
                <w:szCs w:val="21"/>
              </w:rPr>
              <w:t>5</w:t>
            </w:r>
          </w:p>
        </w:tc>
        <w:tc>
          <w:tcPr>
            <w:tcW w:w="2361" w:type="dxa"/>
            <w:vAlign w:val="center"/>
          </w:tcPr>
          <w:p>
            <w:pPr>
              <w:widowControl/>
              <w:jc w:val="left"/>
              <w:rPr>
                <w:rFonts w:asciiTheme="minorEastAsia" w:hAnsiTheme="minorEastAsia" w:cstheme="minorEastAsia"/>
                <w:kern w:val="0"/>
                <w:szCs w:val="21"/>
              </w:rPr>
            </w:pPr>
            <w:r>
              <w:rPr>
                <w:rFonts w:hint="eastAsia" w:ascii="宋体" w:hAnsi="宋体" w:cs="宋体"/>
                <w:kern w:val="0"/>
                <w:szCs w:val="21"/>
              </w:rPr>
              <w:t>招标代理费</w:t>
            </w:r>
          </w:p>
        </w:tc>
        <w:tc>
          <w:tcPr>
            <w:tcW w:w="705" w:type="dxa"/>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18"/>
              </w:rPr>
              <w:t>项</w:t>
            </w:r>
          </w:p>
        </w:tc>
        <w:tc>
          <w:tcPr>
            <w:tcW w:w="119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417"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r>
              <w:rPr>
                <w:rFonts w:ascii="Times New Roman" w:hAnsi="Times New Roman" w:cs="Times New Roman"/>
                <w:kern w:val="0"/>
                <w:szCs w:val="21"/>
              </w:rPr>
              <w:t>4.0</w:t>
            </w:r>
          </w:p>
        </w:tc>
        <w:tc>
          <w:tcPr>
            <w:tcW w:w="113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r>
              <w:rPr>
                <w:rFonts w:ascii="Times New Roman" w:hAnsi="Times New Roman" w:cs="Times New Roman"/>
                <w:kern w:val="0"/>
                <w:szCs w:val="21"/>
              </w:rPr>
              <w:t>4</w:t>
            </w:r>
          </w:p>
        </w:tc>
        <w:tc>
          <w:tcPr>
            <w:tcW w:w="1088" w:type="dxa"/>
            <w:vAlign w:val="center"/>
          </w:tcPr>
          <w:p>
            <w:pPr>
              <w:widowControl/>
              <w:jc w:val="center"/>
              <w:rPr>
                <w:rFonts w:ascii="Arial" w:hAnsi="Arial" w:cs="Arial"/>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Align w:val="center"/>
          </w:tcPr>
          <w:p>
            <w:pPr>
              <w:widowControl/>
              <w:jc w:val="center"/>
              <w:rPr>
                <w:rFonts w:asciiTheme="minorEastAsia" w:hAnsiTheme="minorEastAsia" w:cstheme="minorEastAsia"/>
                <w:kern w:val="0"/>
                <w:szCs w:val="21"/>
              </w:rPr>
            </w:pPr>
            <w:r>
              <w:rPr>
                <w:kern w:val="0"/>
                <w:szCs w:val="21"/>
              </w:rPr>
              <w:t>6</w:t>
            </w:r>
          </w:p>
        </w:tc>
        <w:tc>
          <w:tcPr>
            <w:tcW w:w="2361" w:type="dxa"/>
            <w:vAlign w:val="center"/>
          </w:tcPr>
          <w:p>
            <w:pPr>
              <w:widowControl/>
              <w:jc w:val="left"/>
              <w:rPr>
                <w:rFonts w:asciiTheme="minorEastAsia" w:hAnsiTheme="minorEastAsia" w:cstheme="minorEastAsia"/>
                <w:kern w:val="0"/>
                <w:szCs w:val="21"/>
              </w:rPr>
            </w:pPr>
            <w:r>
              <w:rPr>
                <w:rFonts w:hint="eastAsia" w:ascii="宋体" w:hAnsi="宋体" w:cs="宋体"/>
                <w:kern w:val="0"/>
                <w:szCs w:val="21"/>
              </w:rPr>
              <w:t>清单编制费</w:t>
            </w:r>
          </w:p>
        </w:tc>
        <w:tc>
          <w:tcPr>
            <w:tcW w:w="705" w:type="dxa"/>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18"/>
              </w:rPr>
              <w:t>项</w:t>
            </w:r>
          </w:p>
        </w:tc>
        <w:tc>
          <w:tcPr>
            <w:tcW w:w="119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417"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3.0</w:t>
            </w:r>
          </w:p>
        </w:tc>
        <w:tc>
          <w:tcPr>
            <w:tcW w:w="113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3.0</w:t>
            </w:r>
          </w:p>
        </w:tc>
        <w:tc>
          <w:tcPr>
            <w:tcW w:w="1088" w:type="dxa"/>
            <w:vAlign w:val="center"/>
          </w:tcPr>
          <w:p>
            <w:pPr>
              <w:widowControl/>
              <w:jc w:val="center"/>
              <w:rPr>
                <w:rFonts w:ascii="Arial" w:hAnsi="Arial" w:cs="Arial"/>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Align w:val="center"/>
          </w:tcPr>
          <w:p>
            <w:pPr>
              <w:widowControl/>
              <w:jc w:val="center"/>
              <w:rPr>
                <w:rFonts w:asciiTheme="minorEastAsia" w:hAnsiTheme="minorEastAsia" w:cstheme="minorEastAsia"/>
                <w:kern w:val="0"/>
                <w:szCs w:val="21"/>
              </w:rPr>
            </w:pPr>
            <w:r>
              <w:rPr>
                <w:kern w:val="0"/>
                <w:szCs w:val="21"/>
              </w:rPr>
              <w:t>7</w:t>
            </w:r>
          </w:p>
        </w:tc>
        <w:tc>
          <w:tcPr>
            <w:tcW w:w="2361" w:type="dxa"/>
            <w:vAlign w:val="center"/>
          </w:tcPr>
          <w:p>
            <w:pPr>
              <w:widowControl/>
              <w:jc w:val="left"/>
              <w:rPr>
                <w:rFonts w:asciiTheme="minorEastAsia" w:hAnsiTheme="minorEastAsia" w:cstheme="minorEastAsia"/>
                <w:kern w:val="0"/>
                <w:szCs w:val="21"/>
              </w:rPr>
            </w:pPr>
            <w:r>
              <w:rPr>
                <w:rFonts w:hint="eastAsia" w:ascii="宋体" w:hAnsi="宋体" w:cs="宋体"/>
                <w:kern w:val="0"/>
                <w:szCs w:val="21"/>
              </w:rPr>
              <w:t>地方规费</w:t>
            </w:r>
          </w:p>
        </w:tc>
        <w:tc>
          <w:tcPr>
            <w:tcW w:w="705" w:type="dxa"/>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18"/>
              </w:rPr>
              <w:t>项</w:t>
            </w:r>
          </w:p>
        </w:tc>
        <w:tc>
          <w:tcPr>
            <w:tcW w:w="119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417"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0</w:t>
            </w:r>
          </w:p>
        </w:tc>
        <w:tc>
          <w:tcPr>
            <w:tcW w:w="1134"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0</w:t>
            </w:r>
          </w:p>
        </w:tc>
        <w:tc>
          <w:tcPr>
            <w:tcW w:w="1088" w:type="dxa"/>
            <w:vAlign w:val="center"/>
          </w:tcPr>
          <w:p>
            <w:pPr>
              <w:widowControl/>
              <w:jc w:val="center"/>
              <w:rPr>
                <w:rFonts w:ascii="Arial" w:hAnsi="Arial" w:cs="Arial"/>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Align w:val="center"/>
          </w:tcPr>
          <w:p>
            <w:pPr>
              <w:widowControl/>
              <w:jc w:val="center"/>
              <w:rPr>
                <w:rFonts w:asciiTheme="minorEastAsia" w:hAnsiTheme="minorEastAsia" w:cstheme="minorEastAsia"/>
                <w:kern w:val="0"/>
                <w:szCs w:val="21"/>
              </w:rPr>
            </w:pPr>
            <w:r>
              <w:rPr>
                <w:rFonts w:hint="eastAsia" w:ascii="宋体" w:hAnsi="宋体" w:cs="宋体"/>
                <w:b/>
                <w:bCs/>
                <w:kern w:val="0"/>
                <w:szCs w:val="21"/>
              </w:rPr>
              <w:t>(四)</w:t>
            </w:r>
          </w:p>
        </w:tc>
        <w:tc>
          <w:tcPr>
            <w:tcW w:w="2361" w:type="dxa"/>
            <w:vAlign w:val="center"/>
          </w:tcPr>
          <w:p>
            <w:pPr>
              <w:widowControl/>
              <w:jc w:val="left"/>
              <w:rPr>
                <w:rFonts w:asciiTheme="minorEastAsia" w:hAnsiTheme="minorEastAsia" w:cstheme="minorEastAsia"/>
                <w:kern w:val="0"/>
                <w:szCs w:val="21"/>
              </w:rPr>
            </w:pPr>
            <w:r>
              <w:rPr>
                <w:rFonts w:hint="eastAsia" w:ascii="宋体" w:hAnsi="宋体" w:cs="宋体"/>
                <w:b/>
                <w:bCs/>
                <w:kern w:val="0"/>
                <w:szCs w:val="21"/>
              </w:rPr>
              <w:t>预备费</w:t>
            </w:r>
          </w:p>
        </w:tc>
        <w:tc>
          <w:tcPr>
            <w:tcW w:w="705" w:type="dxa"/>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18"/>
              </w:rPr>
              <w:t>项</w:t>
            </w:r>
          </w:p>
        </w:tc>
        <w:tc>
          <w:tcPr>
            <w:tcW w:w="119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417" w:type="dxa"/>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38.0</w:t>
            </w:r>
          </w:p>
        </w:tc>
        <w:tc>
          <w:tcPr>
            <w:tcW w:w="1134" w:type="dxa"/>
            <w:vAlign w:val="center"/>
          </w:tcPr>
          <w:p>
            <w:pPr>
              <w:widowControl/>
              <w:jc w:val="center"/>
              <w:rPr>
                <w:rFonts w:ascii="Times New Roman" w:hAnsi="Times New Roman" w:cs="Times New Roman"/>
                <w:kern w:val="0"/>
                <w:szCs w:val="21"/>
              </w:rPr>
            </w:pPr>
          </w:p>
        </w:tc>
        <w:tc>
          <w:tcPr>
            <w:tcW w:w="1088" w:type="dxa"/>
            <w:vAlign w:val="center"/>
          </w:tcPr>
          <w:p>
            <w:pPr>
              <w:widowControl/>
              <w:jc w:val="center"/>
              <w:rPr>
                <w:rFonts w:ascii="Arial" w:hAnsi="Arial" w:cs="Arial"/>
                <w:color w:val="000000"/>
                <w:kern w:val="0"/>
                <w:sz w:val="18"/>
                <w:szCs w:val="18"/>
                <w:lang w:bidi="ar"/>
              </w:rPr>
            </w:pPr>
            <w:r>
              <w:rPr>
                <w:rFonts w:ascii="Times New Roman" w:hAnsi="Times New Roman" w:cs="Times New Roman"/>
                <w:kern w:val="0"/>
                <w:szCs w:val="21"/>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Align w:val="center"/>
          </w:tcPr>
          <w:p>
            <w:pPr>
              <w:widowControl/>
              <w:jc w:val="center"/>
              <w:rPr>
                <w:rFonts w:asciiTheme="minorEastAsia" w:hAnsiTheme="minorEastAsia" w:cstheme="minorEastAsia"/>
                <w:kern w:val="0"/>
                <w:szCs w:val="21"/>
              </w:rPr>
            </w:pPr>
            <w:r>
              <w:rPr>
                <w:rFonts w:hint="eastAsia" w:ascii="宋体" w:hAnsi="宋体" w:cs="宋体"/>
                <w:b/>
                <w:bCs/>
                <w:kern w:val="0"/>
                <w:szCs w:val="21"/>
              </w:rPr>
              <w:t>(五)</w:t>
            </w:r>
          </w:p>
        </w:tc>
        <w:tc>
          <w:tcPr>
            <w:tcW w:w="2361" w:type="dxa"/>
            <w:vAlign w:val="center"/>
          </w:tcPr>
          <w:p>
            <w:pPr>
              <w:widowControl/>
              <w:jc w:val="left"/>
              <w:rPr>
                <w:rFonts w:asciiTheme="minorEastAsia" w:hAnsiTheme="minorEastAsia" w:cstheme="minorEastAsia"/>
                <w:kern w:val="0"/>
                <w:szCs w:val="21"/>
              </w:rPr>
            </w:pPr>
            <w:r>
              <w:rPr>
                <w:rFonts w:hint="eastAsia" w:ascii="宋体" w:hAnsi="宋体" w:cs="宋体"/>
                <w:b/>
                <w:bCs/>
                <w:kern w:val="0"/>
                <w:szCs w:val="21"/>
              </w:rPr>
              <w:t>总投资</w:t>
            </w:r>
          </w:p>
        </w:tc>
        <w:tc>
          <w:tcPr>
            <w:tcW w:w="705" w:type="dxa"/>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18"/>
              </w:rPr>
              <w:t>项</w:t>
            </w:r>
          </w:p>
        </w:tc>
        <w:tc>
          <w:tcPr>
            <w:tcW w:w="1191" w:type="dxa"/>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417" w:type="dxa"/>
            <w:vAlign w:val="center"/>
          </w:tcPr>
          <w:p>
            <w:pPr>
              <w:widowControl/>
              <w:jc w:val="center"/>
              <w:rPr>
                <w:rFonts w:ascii="Arial" w:hAnsi="Arial" w:eastAsia="宋体" w:cs="Arial"/>
                <w:color w:val="000000"/>
                <w:kern w:val="0"/>
                <w:sz w:val="18"/>
                <w:szCs w:val="18"/>
                <w:lang w:bidi="ar"/>
              </w:rPr>
            </w:pPr>
            <w:r>
              <w:rPr>
                <w:rFonts w:hint="eastAsia" w:ascii="Arial" w:hAnsi="Arial" w:eastAsia="宋体" w:cs="Arial"/>
                <w:color w:val="000000"/>
                <w:kern w:val="0"/>
                <w:sz w:val="18"/>
                <w:szCs w:val="18"/>
                <w:lang w:bidi="ar"/>
              </w:rPr>
              <w:t>1</w:t>
            </w:r>
            <w:r>
              <w:rPr>
                <w:rFonts w:ascii="Arial" w:hAnsi="Arial" w:eastAsia="宋体" w:cs="Arial"/>
                <w:color w:val="000000"/>
                <w:kern w:val="0"/>
                <w:sz w:val="18"/>
                <w:szCs w:val="18"/>
                <w:lang w:bidi="ar"/>
              </w:rPr>
              <w:t>800</w:t>
            </w:r>
          </w:p>
        </w:tc>
        <w:tc>
          <w:tcPr>
            <w:tcW w:w="1134" w:type="dxa"/>
            <w:vAlign w:val="center"/>
          </w:tcPr>
          <w:p>
            <w:pPr>
              <w:widowControl/>
              <w:jc w:val="center"/>
              <w:rPr>
                <w:rFonts w:ascii="Arial" w:hAnsi="Arial" w:eastAsia="宋体" w:cs="Arial"/>
                <w:color w:val="000000"/>
                <w:kern w:val="0"/>
                <w:sz w:val="18"/>
                <w:szCs w:val="18"/>
                <w:lang w:bidi="ar"/>
              </w:rPr>
            </w:pPr>
            <w:r>
              <w:rPr>
                <w:rFonts w:ascii="Arial" w:hAnsi="Arial" w:eastAsia="宋体" w:cs="Arial"/>
                <w:color w:val="000000"/>
                <w:kern w:val="0"/>
                <w:sz w:val="18"/>
                <w:szCs w:val="18"/>
                <w:lang w:bidi="ar"/>
              </w:rPr>
              <w:t>1500</w:t>
            </w:r>
          </w:p>
        </w:tc>
        <w:tc>
          <w:tcPr>
            <w:tcW w:w="1088" w:type="dxa"/>
            <w:vAlign w:val="center"/>
          </w:tcPr>
          <w:p>
            <w:pPr>
              <w:widowControl/>
              <w:jc w:val="center"/>
              <w:rPr>
                <w:rFonts w:ascii="Arial" w:hAnsi="Arial" w:eastAsia="宋体" w:cs="Arial"/>
                <w:color w:val="000000"/>
                <w:kern w:val="0"/>
                <w:sz w:val="18"/>
                <w:szCs w:val="18"/>
                <w:lang w:bidi="ar"/>
              </w:rPr>
            </w:pPr>
            <w:r>
              <w:rPr>
                <w:rFonts w:hint="eastAsia" w:ascii="Arial" w:hAnsi="Arial" w:eastAsia="宋体" w:cs="Arial"/>
                <w:color w:val="000000"/>
                <w:kern w:val="0"/>
                <w:sz w:val="18"/>
                <w:szCs w:val="18"/>
                <w:lang w:bidi="ar"/>
              </w:rPr>
              <w:t>3</w:t>
            </w:r>
            <w:r>
              <w:rPr>
                <w:rFonts w:ascii="Arial" w:hAnsi="Arial" w:eastAsia="宋体" w:cs="Arial"/>
                <w:color w:val="000000"/>
                <w:kern w:val="0"/>
                <w:sz w:val="18"/>
                <w:szCs w:val="18"/>
                <w:lang w:bidi="ar"/>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Merge w:val="restart"/>
            <w:vAlign w:val="center"/>
          </w:tcPr>
          <w:p>
            <w:pPr>
              <w:widowControl/>
              <w:jc w:val="center"/>
              <w:rPr>
                <w:rFonts w:ascii="宋体" w:hAnsi="宋体" w:cs="宋体"/>
                <w:kern w:val="0"/>
                <w:szCs w:val="21"/>
              </w:rPr>
            </w:pPr>
            <w:r>
              <w:rPr>
                <w:rFonts w:hint="eastAsia" w:ascii="宋体" w:hAnsi="宋体" w:cs="宋体"/>
                <w:kern w:val="0"/>
                <w:szCs w:val="21"/>
              </w:rPr>
              <w:t>八</w:t>
            </w:r>
          </w:p>
        </w:tc>
        <w:tc>
          <w:tcPr>
            <w:tcW w:w="2361" w:type="dxa"/>
            <w:vAlign w:val="center"/>
          </w:tcPr>
          <w:p>
            <w:pPr>
              <w:widowControl/>
              <w:jc w:val="left"/>
              <w:rPr>
                <w:rFonts w:ascii="宋体" w:hAnsi="宋体" w:cs="宋体"/>
                <w:kern w:val="0"/>
                <w:szCs w:val="21"/>
              </w:rPr>
            </w:pPr>
            <w:r>
              <w:rPr>
                <w:rFonts w:hint="eastAsia" w:ascii="宋体" w:hAnsi="宋体" w:cs="宋体"/>
                <w:kern w:val="0"/>
                <w:szCs w:val="21"/>
              </w:rPr>
              <w:t>招标范围</w:t>
            </w:r>
          </w:p>
        </w:tc>
        <w:tc>
          <w:tcPr>
            <w:tcW w:w="5535" w:type="dxa"/>
            <w:gridSpan w:val="5"/>
            <w:vAlign w:val="center"/>
          </w:tcPr>
          <w:p>
            <w:pPr>
              <w:widowControl/>
              <w:jc w:val="center"/>
              <w:rPr>
                <w:rFonts w:ascii="宋体" w:hAnsi="宋体" w:cs="宋体"/>
                <w:kern w:val="0"/>
                <w:szCs w:val="21"/>
              </w:rPr>
            </w:pPr>
            <w:r>
              <w:rPr>
                <w:rFonts w:hint="eastAsia" w:ascii="宋体" w:hAnsi="宋体" w:cs="宋体"/>
                <w:kern w:val="0"/>
                <w:szCs w:val="21"/>
              </w:rPr>
              <w:t>设备购置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Merge w:val="continue"/>
            <w:vAlign w:val="center"/>
          </w:tcPr>
          <w:p>
            <w:pPr>
              <w:widowControl/>
              <w:jc w:val="center"/>
              <w:rPr>
                <w:rFonts w:ascii="宋体" w:hAnsi="宋体" w:cs="宋体"/>
                <w:kern w:val="0"/>
                <w:szCs w:val="21"/>
              </w:rPr>
            </w:pPr>
          </w:p>
        </w:tc>
        <w:tc>
          <w:tcPr>
            <w:tcW w:w="2361" w:type="dxa"/>
            <w:vAlign w:val="center"/>
          </w:tcPr>
          <w:p>
            <w:pPr>
              <w:widowControl/>
              <w:jc w:val="left"/>
              <w:rPr>
                <w:rFonts w:ascii="宋体" w:hAnsi="宋体" w:cs="宋体"/>
                <w:kern w:val="0"/>
                <w:szCs w:val="21"/>
              </w:rPr>
            </w:pPr>
            <w:r>
              <w:rPr>
                <w:rFonts w:hint="eastAsia" w:ascii="宋体" w:hAnsi="宋体" w:cs="宋体"/>
                <w:kern w:val="0"/>
                <w:szCs w:val="21"/>
              </w:rPr>
              <w:t>招标组织形式</w:t>
            </w:r>
          </w:p>
        </w:tc>
        <w:tc>
          <w:tcPr>
            <w:tcW w:w="5535" w:type="dxa"/>
            <w:gridSpan w:val="5"/>
            <w:vAlign w:val="center"/>
          </w:tcPr>
          <w:p>
            <w:pPr>
              <w:widowControl/>
              <w:jc w:val="center"/>
              <w:rPr>
                <w:rFonts w:ascii="宋体" w:hAnsi="宋体" w:cs="宋体"/>
                <w:kern w:val="0"/>
                <w:szCs w:val="21"/>
              </w:rPr>
            </w:pPr>
            <w:r>
              <w:rPr>
                <w:rFonts w:hint="eastAsia" w:ascii="宋体" w:hAnsi="宋体" w:cs="宋体"/>
                <w:kern w:val="0"/>
                <w:szCs w:val="21"/>
              </w:rPr>
              <w:t>委托招标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Merge w:val="continue"/>
            <w:vAlign w:val="center"/>
          </w:tcPr>
          <w:p>
            <w:pPr>
              <w:widowControl/>
              <w:jc w:val="center"/>
              <w:rPr>
                <w:rFonts w:ascii="宋体" w:hAnsi="宋体" w:cs="宋体"/>
                <w:b/>
                <w:bCs/>
                <w:kern w:val="0"/>
                <w:szCs w:val="21"/>
              </w:rPr>
            </w:pPr>
          </w:p>
        </w:tc>
        <w:tc>
          <w:tcPr>
            <w:tcW w:w="2361" w:type="dxa"/>
            <w:vAlign w:val="center"/>
          </w:tcPr>
          <w:p>
            <w:pPr>
              <w:widowControl/>
              <w:jc w:val="left"/>
              <w:rPr>
                <w:rFonts w:ascii="宋体" w:hAnsi="宋体" w:cs="宋体"/>
                <w:kern w:val="0"/>
                <w:szCs w:val="21"/>
              </w:rPr>
            </w:pPr>
            <w:r>
              <w:rPr>
                <w:rFonts w:hint="eastAsia" w:ascii="宋体" w:hAnsi="宋体" w:cs="宋体"/>
                <w:kern w:val="0"/>
                <w:szCs w:val="21"/>
              </w:rPr>
              <w:t>招标方式</w:t>
            </w:r>
          </w:p>
        </w:tc>
        <w:tc>
          <w:tcPr>
            <w:tcW w:w="5535" w:type="dxa"/>
            <w:gridSpan w:val="5"/>
            <w:vAlign w:val="center"/>
          </w:tcPr>
          <w:p>
            <w:pPr>
              <w:widowControl/>
              <w:jc w:val="center"/>
              <w:rPr>
                <w:rFonts w:ascii="宋体" w:hAnsi="宋体" w:cs="宋体"/>
                <w:kern w:val="0"/>
                <w:szCs w:val="21"/>
              </w:rPr>
            </w:pPr>
            <w:r>
              <w:rPr>
                <w:rFonts w:hint="eastAsia" w:ascii="宋体" w:hAnsi="宋体" w:cs="宋体"/>
                <w:kern w:val="0"/>
                <w:szCs w:val="21"/>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Merge w:val="restart"/>
            <w:vAlign w:val="center"/>
          </w:tcPr>
          <w:p>
            <w:pPr>
              <w:widowControl/>
              <w:jc w:val="center"/>
              <w:rPr>
                <w:rFonts w:ascii="宋体" w:hAnsi="宋体" w:cs="宋体"/>
                <w:b/>
                <w:bCs/>
                <w:kern w:val="0"/>
                <w:szCs w:val="21"/>
              </w:rPr>
            </w:pPr>
            <w:r>
              <w:rPr>
                <w:rFonts w:hint="eastAsia" w:ascii="宋体" w:hAnsi="宋体" w:cs="宋体"/>
                <w:kern w:val="0"/>
                <w:szCs w:val="21"/>
              </w:rPr>
              <w:t>九</w:t>
            </w:r>
          </w:p>
        </w:tc>
        <w:tc>
          <w:tcPr>
            <w:tcW w:w="2361" w:type="dxa"/>
            <w:vAlign w:val="center"/>
          </w:tcPr>
          <w:p>
            <w:pPr>
              <w:widowControl/>
              <w:jc w:val="left"/>
              <w:rPr>
                <w:rFonts w:ascii="宋体" w:hAnsi="宋体" w:cs="宋体"/>
                <w:kern w:val="0"/>
                <w:szCs w:val="21"/>
              </w:rPr>
            </w:pPr>
            <w:r>
              <w:rPr>
                <w:rFonts w:hint="eastAsia" w:ascii="宋体" w:hAnsi="宋体" w:cs="宋体"/>
                <w:kern w:val="0"/>
                <w:szCs w:val="21"/>
              </w:rPr>
              <w:t>管理责任人</w:t>
            </w:r>
          </w:p>
        </w:tc>
        <w:tc>
          <w:tcPr>
            <w:tcW w:w="5535" w:type="dxa"/>
            <w:gridSpan w:val="5"/>
            <w:vAlign w:val="center"/>
          </w:tcPr>
          <w:p>
            <w:pPr>
              <w:widowControl/>
              <w:jc w:val="center"/>
              <w:rPr>
                <w:rFonts w:ascii="宋体" w:hAnsi="宋体" w:cs="宋体"/>
                <w:kern w:val="0"/>
                <w:szCs w:val="21"/>
              </w:rPr>
            </w:pPr>
            <w:r>
              <w:rPr>
                <w:rFonts w:hint="eastAsia" w:ascii="宋体" w:hAnsi="宋体" w:cs="宋体"/>
                <w:kern w:val="0"/>
                <w:szCs w:val="21"/>
                <w:lang w:eastAsia="zh-CN"/>
              </w:rPr>
              <w:t>颜晓红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Merge w:val="continue"/>
            <w:vAlign w:val="center"/>
          </w:tcPr>
          <w:p>
            <w:pPr>
              <w:widowControl/>
              <w:jc w:val="center"/>
              <w:rPr>
                <w:rFonts w:ascii="宋体" w:hAnsi="宋体" w:cs="宋体"/>
                <w:b/>
                <w:bCs/>
                <w:kern w:val="0"/>
                <w:szCs w:val="21"/>
              </w:rPr>
            </w:pPr>
          </w:p>
        </w:tc>
        <w:tc>
          <w:tcPr>
            <w:tcW w:w="2361" w:type="dxa"/>
            <w:vAlign w:val="center"/>
          </w:tcPr>
          <w:p>
            <w:pPr>
              <w:widowControl/>
              <w:jc w:val="left"/>
              <w:rPr>
                <w:rFonts w:ascii="宋体" w:hAnsi="宋体" w:cs="宋体"/>
                <w:kern w:val="0"/>
                <w:szCs w:val="21"/>
              </w:rPr>
            </w:pPr>
            <w:r>
              <w:rPr>
                <w:rFonts w:hint="eastAsia" w:ascii="宋体" w:hAnsi="宋体" w:cs="宋体"/>
                <w:kern w:val="0"/>
                <w:szCs w:val="21"/>
              </w:rPr>
              <w:t>建设责任人</w:t>
            </w:r>
          </w:p>
        </w:tc>
        <w:tc>
          <w:tcPr>
            <w:tcW w:w="5535" w:type="dxa"/>
            <w:gridSpan w:val="5"/>
            <w:vAlign w:val="center"/>
          </w:tcPr>
          <w:p>
            <w:pPr>
              <w:widowControl/>
              <w:jc w:val="center"/>
              <w:rPr>
                <w:rFonts w:ascii="宋体" w:hAnsi="宋体" w:cs="宋体"/>
                <w:kern w:val="0"/>
                <w:szCs w:val="21"/>
              </w:rPr>
            </w:pPr>
            <w:r>
              <w:rPr>
                <w:rFonts w:hint="eastAsia" w:ascii="宋体" w:hAnsi="宋体" w:cs="宋体"/>
                <w:kern w:val="0"/>
                <w:szCs w:val="21"/>
              </w:rPr>
              <w:t>邹小波</w:t>
            </w:r>
          </w:p>
        </w:tc>
      </w:tr>
    </w:tbl>
    <w:p>
      <w:pPr>
        <w:rPr>
          <w:rFonts w:hint="default" w:ascii="Times New Roman" w:hAnsi="Times New Roman" w:cs="Times New Roman"/>
          <w:b/>
          <w:bCs/>
          <w:sz w:val="32"/>
          <w:szCs w:val="32"/>
          <w:lang w:val="en-US" w:eastAsia="zh-CN"/>
        </w:rPr>
      </w:pPr>
    </w:p>
    <w:p>
      <w:pPr>
        <w:rPr>
          <w:rFonts w:hint="default" w:ascii="Times New Roman" w:hAnsi="Times New Roman" w:cs="Times New Roman"/>
          <w:b/>
          <w:bCs/>
          <w:sz w:val="32"/>
          <w:szCs w:val="32"/>
          <w:lang w:val="en-US" w:eastAsia="zh-CN"/>
        </w:rPr>
      </w:pPr>
    </w:p>
    <w:p>
      <w:pPr>
        <w:rPr>
          <w:rFonts w:hint="default" w:ascii="Times New Roman" w:hAnsi="Times New Roman" w:cs="Times New Roman"/>
          <w:b/>
          <w:bCs/>
          <w:sz w:val="32"/>
          <w:szCs w:val="32"/>
          <w:lang w:val="en-US" w:eastAsia="zh-CN"/>
        </w:rPr>
      </w:pPr>
    </w:p>
    <w:p>
      <w:pPr>
        <w:rPr>
          <w:rFonts w:hint="default" w:ascii="Times New Roman" w:hAnsi="Times New Roman" w:cs="Times New Roman"/>
          <w:b/>
          <w:bCs/>
          <w:sz w:val="32"/>
          <w:szCs w:val="32"/>
          <w:lang w:val="en-US" w:eastAsia="zh-CN"/>
        </w:rPr>
      </w:pPr>
    </w:p>
    <w:p>
      <w:pPr>
        <w:rPr>
          <w:rFonts w:hint="default" w:ascii="Times New Roman" w:hAnsi="Times New Roman" w:cs="Times New Roman"/>
          <w:b/>
          <w:bCs/>
          <w:sz w:val="32"/>
          <w:szCs w:val="32"/>
          <w:lang w:val="en-US" w:eastAsia="zh-CN"/>
        </w:rPr>
      </w:pPr>
    </w:p>
    <w:p>
      <w:pPr>
        <w:rPr>
          <w:rFonts w:hint="default" w:ascii="Times New Roman" w:hAnsi="Times New Roman" w:cs="Times New Roman"/>
          <w:b/>
          <w:bCs/>
          <w:sz w:val="32"/>
          <w:szCs w:val="32"/>
          <w:lang w:val="en-US" w:eastAsia="zh-CN"/>
        </w:rPr>
      </w:pPr>
    </w:p>
    <w:p>
      <w:pPr>
        <w:rPr>
          <w:rFonts w:hint="default" w:ascii="Times New Roman" w:hAnsi="Times New Roman" w:cs="Times New Roman"/>
          <w:b/>
          <w:bCs/>
          <w:sz w:val="32"/>
          <w:szCs w:val="32"/>
          <w:lang w:val="en-US" w:eastAsia="zh-CN"/>
        </w:rPr>
      </w:pPr>
    </w:p>
    <w:p>
      <w:pPr>
        <w:rPr>
          <w:rFonts w:hint="default" w:ascii="Times New Roman" w:hAnsi="Times New Roman" w:cs="Times New Roman"/>
          <w:b/>
          <w:bCs/>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2000000000000000000"/>
    <w:charset w:val="86"/>
    <w:family w:val="auto"/>
    <w:pitch w:val="default"/>
    <w:sig w:usb0="00000000" w:usb1="00000000" w:usb2="00000000" w:usb3="00000000" w:csb0="00000000" w:csb1="00000000"/>
  </w:font>
  <w:font w:name="方正小标宋_GBK">
    <w:panose1 w:val="02000000000000000000"/>
    <w:charset w:val="86"/>
    <w:family w:val="auto"/>
    <w:pitch w:val="default"/>
    <w:sig w:usb0="A00002BF" w:usb1="38CF7CFA" w:usb2="00082016" w:usb3="00000000" w:csb0="00040001" w:csb1="00000000"/>
  </w:font>
  <w:font w:name="方正仿宋_GB2312">
    <w:panose1 w:val="02000000000000000000"/>
    <w:charset w:val="86"/>
    <w:family w:val="auto"/>
    <w:pitch w:val="default"/>
    <w:sig w:usb0="A00002BF" w:usb1="184F6CFA" w:usb2="00000012" w:usb3="00000000" w:csb0="00040001" w:csb1="00000000"/>
  </w:font>
  <w:font w:name="等线">
    <w:altName w:val="微软雅黑"/>
    <w:panose1 w:val="02010600030101010101"/>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41998974"/>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sdt>
                    <w:sdtPr>
                      <w:id w:val="1141998974"/>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245FA9"/>
    <w:rsid w:val="00036A79"/>
    <w:rsid w:val="011829DB"/>
    <w:rsid w:val="01631FFB"/>
    <w:rsid w:val="01B30223"/>
    <w:rsid w:val="01DF7D28"/>
    <w:rsid w:val="0233478F"/>
    <w:rsid w:val="027D032E"/>
    <w:rsid w:val="04CD1470"/>
    <w:rsid w:val="05587955"/>
    <w:rsid w:val="06C2640C"/>
    <w:rsid w:val="06CF421A"/>
    <w:rsid w:val="06E2273E"/>
    <w:rsid w:val="06F15848"/>
    <w:rsid w:val="079E08EF"/>
    <w:rsid w:val="0816427B"/>
    <w:rsid w:val="09762552"/>
    <w:rsid w:val="0CD9278D"/>
    <w:rsid w:val="0D9E2D08"/>
    <w:rsid w:val="0F147311"/>
    <w:rsid w:val="0F8F0E45"/>
    <w:rsid w:val="10836B30"/>
    <w:rsid w:val="10E21F65"/>
    <w:rsid w:val="11165392"/>
    <w:rsid w:val="114B61A3"/>
    <w:rsid w:val="11780C3D"/>
    <w:rsid w:val="127227AB"/>
    <w:rsid w:val="12B21EB1"/>
    <w:rsid w:val="12C717CA"/>
    <w:rsid w:val="12DC7FFA"/>
    <w:rsid w:val="13171107"/>
    <w:rsid w:val="132C65C3"/>
    <w:rsid w:val="135117F7"/>
    <w:rsid w:val="144F596F"/>
    <w:rsid w:val="177A5FF1"/>
    <w:rsid w:val="18101F67"/>
    <w:rsid w:val="18120BB2"/>
    <w:rsid w:val="181763B0"/>
    <w:rsid w:val="181E2190"/>
    <w:rsid w:val="185372AC"/>
    <w:rsid w:val="19610D83"/>
    <w:rsid w:val="196114E0"/>
    <w:rsid w:val="197F6ADA"/>
    <w:rsid w:val="1A385737"/>
    <w:rsid w:val="1C19145F"/>
    <w:rsid w:val="1C3C7CE5"/>
    <w:rsid w:val="1CCD79C5"/>
    <w:rsid w:val="1D5D4A93"/>
    <w:rsid w:val="1EA54D80"/>
    <w:rsid w:val="1ED86943"/>
    <w:rsid w:val="20810E3E"/>
    <w:rsid w:val="20AF7C4B"/>
    <w:rsid w:val="20BF60D2"/>
    <w:rsid w:val="21B06498"/>
    <w:rsid w:val="22415AFF"/>
    <w:rsid w:val="22AC0694"/>
    <w:rsid w:val="24357EFB"/>
    <w:rsid w:val="24D8760F"/>
    <w:rsid w:val="24F477D6"/>
    <w:rsid w:val="256E1220"/>
    <w:rsid w:val="264179C0"/>
    <w:rsid w:val="27050C82"/>
    <w:rsid w:val="27202043"/>
    <w:rsid w:val="295973EE"/>
    <w:rsid w:val="2A2966F6"/>
    <w:rsid w:val="2A3F2155"/>
    <w:rsid w:val="2C092376"/>
    <w:rsid w:val="2C10097B"/>
    <w:rsid w:val="2D6113B0"/>
    <w:rsid w:val="302F17A7"/>
    <w:rsid w:val="30DB2341"/>
    <w:rsid w:val="312C7B56"/>
    <w:rsid w:val="317B7808"/>
    <w:rsid w:val="31E56A95"/>
    <w:rsid w:val="328E6231"/>
    <w:rsid w:val="32F17264"/>
    <w:rsid w:val="32F95403"/>
    <w:rsid w:val="3362422E"/>
    <w:rsid w:val="34707471"/>
    <w:rsid w:val="34E07824"/>
    <w:rsid w:val="351B284E"/>
    <w:rsid w:val="35960FBD"/>
    <w:rsid w:val="35D65D41"/>
    <w:rsid w:val="36092F99"/>
    <w:rsid w:val="363A496A"/>
    <w:rsid w:val="368B0417"/>
    <w:rsid w:val="379C656F"/>
    <w:rsid w:val="38833802"/>
    <w:rsid w:val="39164816"/>
    <w:rsid w:val="395A4438"/>
    <w:rsid w:val="39E63AD4"/>
    <w:rsid w:val="3A9F2C5D"/>
    <w:rsid w:val="3BCF628D"/>
    <w:rsid w:val="3CF45AB6"/>
    <w:rsid w:val="3D5B7075"/>
    <w:rsid w:val="3F9B2888"/>
    <w:rsid w:val="403245AD"/>
    <w:rsid w:val="41C81394"/>
    <w:rsid w:val="42BA7946"/>
    <w:rsid w:val="43CC4A49"/>
    <w:rsid w:val="43CD0FD8"/>
    <w:rsid w:val="43FD3067"/>
    <w:rsid w:val="44A91D26"/>
    <w:rsid w:val="45194B8C"/>
    <w:rsid w:val="45F1723C"/>
    <w:rsid w:val="45F55B19"/>
    <w:rsid w:val="463A1C44"/>
    <w:rsid w:val="466F43D1"/>
    <w:rsid w:val="46F34679"/>
    <w:rsid w:val="46F724A1"/>
    <w:rsid w:val="47357526"/>
    <w:rsid w:val="48082B28"/>
    <w:rsid w:val="48475880"/>
    <w:rsid w:val="4B373A8C"/>
    <w:rsid w:val="4BDF40C8"/>
    <w:rsid w:val="4C9E123B"/>
    <w:rsid w:val="4D4B106F"/>
    <w:rsid w:val="4E2631A2"/>
    <w:rsid w:val="4F12326F"/>
    <w:rsid w:val="503132F8"/>
    <w:rsid w:val="505D11F8"/>
    <w:rsid w:val="50AB04F4"/>
    <w:rsid w:val="512750AE"/>
    <w:rsid w:val="51314E31"/>
    <w:rsid w:val="51376890"/>
    <w:rsid w:val="51B82AD9"/>
    <w:rsid w:val="52094C3D"/>
    <w:rsid w:val="53301F9A"/>
    <w:rsid w:val="53ED485F"/>
    <w:rsid w:val="547A3F39"/>
    <w:rsid w:val="5610209C"/>
    <w:rsid w:val="56AF5376"/>
    <w:rsid w:val="578329B5"/>
    <w:rsid w:val="57D76A5D"/>
    <w:rsid w:val="580B5873"/>
    <w:rsid w:val="583E0163"/>
    <w:rsid w:val="58624A91"/>
    <w:rsid w:val="58B10C21"/>
    <w:rsid w:val="598145FA"/>
    <w:rsid w:val="5A9D6C83"/>
    <w:rsid w:val="5BF35317"/>
    <w:rsid w:val="5CA97A97"/>
    <w:rsid w:val="5D0478F0"/>
    <w:rsid w:val="5FB20D8E"/>
    <w:rsid w:val="5FC66138"/>
    <w:rsid w:val="60446322"/>
    <w:rsid w:val="61C06EE0"/>
    <w:rsid w:val="638E028A"/>
    <w:rsid w:val="63EC1D39"/>
    <w:rsid w:val="63F83586"/>
    <w:rsid w:val="65FB2025"/>
    <w:rsid w:val="68245FA9"/>
    <w:rsid w:val="6935072B"/>
    <w:rsid w:val="6AE05BD0"/>
    <w:rsid w:val="6B32464C"/>
    <w:rsid w:val="6C190712"/>
    <w:rsid w:val="6C8A5EA4"/>
    <w:rsid w:val="6E3038DF"/>
    <w:rsid w:val="6E793200"/>
    <w:rsid w:val="6ED73844"/>
    <w:rsid w:val="6FF425C0"/>
    <w:rsid w:val="70C07B1E"/>
    <w:rsid w:val="71105BAB"/>
    <w:rsid w:val="71235B0B"/>
    <w:rsid w:val="72406B57"/>
    <w:rsid w:val="724978DF"/>
    <w:rsid w:val="731104BD"/>
    <w:rsid w:val="739B718C"/>
    <w:rsid w:val="7412546A"/>
    <w:rsid w:val="749E2607"/>
    <w:rsid w:val="74D530B1"/>
    <w:rsid w:val="75C7340D"/>
    <w:rsid w:val="76480026"/>
    <w:rsid w:val="76C12AC6"/>
    <w:rsid w:val="77857F09"/>
    <w:rsid w:val="77A40B9C"/>
    <w:rsid w:val="77FC1B8F"/>
    <w:rsid w:val="78360283"/>
    <w:rsid w:val="78B43D14"/>
    <w:rsid w:val="78DB3B74"/>
    <w:rsid w:val="79982E3A"/>
    <w:rsid w:val="79DC1D90"/>
    <w:rsid w:val="7AE17D72"/>
    <w:rsid w:val="7B2658D0"/>
    <w:rsid w:val="7C20238B"/>
    <w:rsid w:val="7C2D5ACE"/>
    <w:rsid w:val="7C39121E"/>
    <w:rsid w:val="7C9703A2"/>
    <w:rsid w:val="7E6D10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autoSpaceDE w:val="0"/>
      <w:autoSpaceDN w:val="0"/>
      <w:jc w:val="left"/>
    </w:pPr>
    <w:rPr>
      <w:rFonts w:ascii="华文中宋" w:hAnsi="华文中宋" w:eastAsia="华文中宋" w:cs="宋体"/>
      <w:kern w:val="0"/>
      <w:sz w:val="36"/>
      <w:szCs w:val="36"/>
    </w:rPr>
  </w:style>
  <w:style w:type="paragraph" w:styleId="4">
    <w:name w:val="footer"/>
    <w:basedOn w:val="1"/>
    <w:qFormat/>
    <w:uiPriority w:val="0"/>
    <w:pPr>
      <w:tabs>
        <w:tab w:val="center" w:pos="4153"/>
        <w:tab w:val="right" w:pos="8306"/>
      </w:tabs>
      <w:snapToGrid w:val="0"/>
      <w:jc w:val="left"/>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Body text|1"/>
    <w:basedOn w:val="1"/>
    <w:qFormat/>
    <w:uiPriority w:val="0"/>
    <w:pPr>
      <w:spacing w:line="480" w:lineRule="auto"/>
      <w:ind w:firstLine="400"/>
      <w:jc w:val="left"/>
    </w:pPr>
    <w:rPr>
      <w:rFonts w:ascii="宋体" w:hAnsi="宋体" w:eastAsia="宋体" w:cs="宋体"/>
      <w:color w:val="000000"/>
      <w:kern w:val="0"/>
      <w:sz w:val="26"/>
      <w:szCs w:val="26"/>
    </w:rPr>
  </w:style>
  <w:style w:type="paragraph" w:customStyle="1" w:styleId="9">
    <w:name w:val="p0"/>
    <w:basedOn w:val="1"/>
    <w:qFormat/>
    <w:uiPriority w:val="0"/>
    <w:pPr>
      <w:widowControl/>
    </w:pPr>
    <w:rPr>
      <w:rFonts w:ascii="Times New Roman" w:hAnsi="Times New Roman" w:eastAsia="宋体"/>
      <w:kern w:val="0"/>
      <w:sz w:val="21"/>
      <w:szCs w:val="21"/>
    </w:rPr>
  </w:style>
  <w:style w:type="character" w:customStyle="1" w:styleId="10">
    <w:name w:val="font21"/>
    <w:basedOn w:val="7"/>
    <w:qFormat/>
    <w:uiPriority w:val="0"/>
    <w:rPr>
      <w:rFonts w:hint="eastAsia" w:ascii="宋体" w:hAnsi="宋体" w:eastAsia="宋体" w:cs="宋体"/>
      <w:color w:val="000000"/>
      <w:sz w:val="18"/>
      <w:szCs w:val="18"/>
      <w:u w:val="none"/>
    </w:rPr>
  </w:style>
  <w:style w:type="paragraph" w:customStyle="1" w:styleId="11">
    <w:name w:val="List Paragraph"/>
    <w:basedOn w:val="1"/>
    <w:qFormat/>
    <w:uiPriority w:val="34"/>
    <w:pPr>
      <w:ind w:firstLine="420" w:firstLineChars="200"/>
    </w:pPr>
  </w:style>
  <w:style w:type="paragraph" w:customStyle="1" w:styleId="12">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2020-08-16T09:07:00Z</dcterms:created>
  <dc:creator>ch</dc:creator>
  <cp:lastModifiedBy>吴海宏</cp:lastModifiedBy>
  <cp:lastPrinted>2021-05-11T07:52:00Z</cp:lastPrinted>
  <dcterms:modified xsi:type="dcterms:W3CDTF">2021-05-14T02:15:17Z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AB9C1F8B67D843AAB6B037D256A094F9</vt:lpwstr>
  </property>
  <property fmtid="{D5CDD505-2E9C-101B-9397-08002B2CF9AE}" pid="4" name="KSOSaveFontToCloudKey">
    <vt:lpwstr>292313707_cloud</vt:lpwstr>
  </property>
</Properties>
</file>