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D20465">
      <w:pPr>
        <w:widowControl/>
        <w:snapToGrid w:val="0"/>
        <w:spacing w:line="360" w:lineRule="auto"/>
        <w:jc w:val="center"/>
        <w:rPr>
          <w:rFonts w:hint="eastAsia" w:ascii="方正小标宋_GBK" w:hAnsi="方正小标宋_GBK" w:eastAsia="方正小标宋_GBK" w:cs="方正小标宋_GBK"/>
          <w:sz w:val="44"/>
          <w:szCs w:val="44"/>
        </w:rPr>
      </w:pPr>
      <w:bookmarkStart w:id="0" w:name="_GoBack"/>
      <w:bookmarkEnd w:id="0"/>
      <w:r>
        <w:rPr>
          <w:rFonts w:hint="eastAsia" w:ascii="方正小标宋_GBK" w:hAnsi="方正小标宋_GBK" w:eastAsia="方正小标宋_GBK" w:cs="方正小标宋_GBK"/>
          <w:sz w:val="44"/>
          <w:szCs w:val="44"/>
          <w:lang w:val="en-US" w:eastAsia="zh-CN"/>
        </w:rPr>
        <w:t>盐都区</w:t>
      </w:r>
      <w:r>
        <w:rPr>
          <w:rFonts w:hint="eastAsia" w:ascii="方正小标宋_GBK" w:hAnsi="方正小标宋_GBK" w:eastAsia="方正小标宋_GBK" w:cs="方正小标宋_GBK"/>
          <w:sz w:val="44"/>
          <w:szCs w:val="44"/>
        </w:rPr>
        <w:t>农机购置补贴机具核验工作要点（试行）</w:t>
      </w:r>
    </w:p>
    <w:p w14:paraId="77580B6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eastAsia" w:ascii="仿宋" w:hAnsi="仿宋" w:eastAsia="仿宋" w:cs="仿宋"/>
          <w:b w:val="0"/>
          <w:bCs w:val="0"/>
          <w:i w:val="0"/>
          <w:iCs w:val="0"/>
          <w:caps w:val="0"/>
          <w:color w:val="333333"/>
          <w:spacing w:val="0"/>
          <w:sz w:val="32"/>
          <w:szCs w:val="32"/>
          <w:shd w:val="clear" w:fill="FFFFFF"/>
          <w:lang w:val="en-US" w:eastAsia="zh-CN"/>
        </w:rPr>
      </w:pPr>
      <w:r>
        <w:rPr>
          <w:rFonts w:hint="eastAsia" w:ascii="仿宋" w:hAnsi="仿宋" w:eastAsia="仿宋" w:cs="仿宋"/>
          <w:b w:val="0"/>
          <w:bCs w:val="0"/>
          <w:sz w:val="32"/>
          <w:szCs w:val="32"/>
          <w:lang w:val="en-US" w:eastAsia="zh-CN"/>
        </w:rPr>
        <w:t>（摘自《</w:t>
      </w:r>
      <w:r>
        <w:rPr>
          <w:rFonts w:hint="eastAsia" w:ascii="仿宋" w:hAnsi="仿宋" w:eastAsia="仿宋" w:cs="仿宋"/>
          <w:b w:val="0"/>
          <w:bCs w:val="0"/>
          <w:i w:val="0"/>
          <w:iCs w:val="0"/>
          <w:caps w:val="0"/>
          <w:color w:val="333333"/>
          <w:spacing w:val="0"/>
          <w:sz w:val="32"/>
          <w:szCs w:val="32"/>
          <w:shd w:val="clear" w:fill="FFFFFF"/>
        </w:rPr>
        <w:t>农业农村部办公厅 关于进一步</w:t>
      </w:r>
      <w:r>
        <w:rPr>
          <w:rFonts w:hint="eastAsia" w:ascii="仿宋" w:hAnsi="仿宋" w:eastAsia="仿宋" w:cs="仿宋"/>
          <w:b w:val="0"/>
          <w:bCs w:val="0"/>
          <w:i w:val="0"/>
          <w:iCs w:val="0"/>
          <w:caps w:val="0"/>
          <w:color w:val="333333"/>
          <w:spacing w:val="0"/>
          <w:sz w:val="32"/>
          <w:szCs w:val="32"/>
          <w:shd w:val="clear" w:fill="FFFFFF"/>
          <w:lang w:val="en-US" w:eastAsia="zh-CN"/>
        </w:rPr>
        <w:t>做好农机</w:t>
      </w:r>
    </w:p>
    <w:p w14:paraId="44DB7B2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i w:val="0"/>
          <w:iCs w:val="0"/>
          <w:caps w:val="0"/>
          <w:color w:val="333333"/>
          <w:spacing w:val="0"/>
          <w:sz w:val="32"/>
          <w:szCs w:val="32"/>
          <w:shd w:val="clear" w:fill="FFFFFF"/>
          <w:lang w:val="en-US" w:eastAsia="zh-CN"/>
        </w:rPr>
        <w:t>购置补贴机具投档与核验等工作的通知</w:t>
      </w:r>
      <w:r>
        <w:rPr>
          <w:rFonts w:hint="eastAsia" w:ascii="仿宋" w:hAnsi="仿宋" w:eastAsia="仿宋" w:cs="仿宋"/>
          <w:b w:val="0"/>
          <w:bCs w:val="0"/>
          <w:sz w:val="32"/>
          <w:szCs w:val="32"/>
          <w:lang w:val="en-US" w:eastAsia="zh-CN"/>
        </w:rPr>
        <w:t>》附件2）</w:t>
      </w:r>
    </w:p>
    <w:p w14:paraId="03684B08">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4F690004">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385B799B">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p>
    <w:p w14:paraId="2739D218">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2D535495">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5F5B7469">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6A926EC6">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37F8C911">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57CEC773">
      <w:pPr>
        <w:widowControl/>
        <w:snapToGrid w:val="0"/>
        <w:spacing w:line="360" w:lineRule="auto"/>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6D2F1B5A">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14:paraId="7F97C0BD">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04B0CC78">
      <w:pPr>
        <w:pStyle w:val="20"/>
        <w:snapToGrid w:val="0"/>
        <w:spacing w:line="360" w:lineRule="auto"/>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4CD88416">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1970B01E">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532365F8">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14:paraId="7AE9CB80">
      <w:pPr>
        <w:pStyle w:val="20"/>
        <w:snapToGrid w:val="0"/>
        <w:spacing w:line="360" w:lineRule="auto"/>
        <w:ind w:firstLine="0" w:firstLineChars="0"/>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232B2601">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（四）复核登记。</w:t>
      </w:r>
      <w:r>
        <w:rPr>
          <w:rFonts w:hint="eastAsia" w:ascii="仿宋_GB2312" w:hAnsi="宋体" w:eastAsia="仿宋_GB2312" w:cs="仿宋_GB2312"/>
          <w:kern w:val="0"/>
          <w:sz w:val="32"/>
          <w:szCs w:val="32"/>
        </w:rPr>
        <w:t>对资料核验、机具核验的程序、方式和签章的规范性进行集体复核，可与集体会商同步进行，通过后登记立册。</w:t>
      </w:r>
    </w:p>
    <w:p w14:paraId="118CEDB6">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（五）公示报送。</w:t>
      </w:r>
      <w:r>
        <w:rPr>
          <w:rFonts w:hint="eastAsia" w:ascii="仿宋_GB2312" w:hAnsi="宋体" w:eastAsia="仿宋_GB2312" w:cs="仿宋_GB2312"/>
          <w:kern w:val="0"/>
          <w:sz w:val="32"/>
          <w:szCs w:val="32"/>
        </w:rPr>
        <w:t>对通过复核的补贴申请信息进行为期不少于</w:t>
      </w:r>
      <w:r>
        <w:rPr>
          <w:rFonts w:ascii="仿宋_GB2312" w:hAnsi="宋体" w:eastAsia="仿宋_GB2312" w:cs="仿宋_GB2312"/>
          <w:kern w:val="0"/>
          <w:sz w:val="32"/>
          <w:szCs w:val="32"/>
        </w:rPr>
        <w:t>30</w:t>
      </w:r>
      <w:r>
        <w:rPr>
          <w:rFonts w:hint="eastAsia" w:ascii="仿宋_GB2312" w:hAnsi="宋体" w:eastAsia="仿宋_GB2312" w:cs="仿宋_GB2312"/>
          <w:kern w:val="0"/>
          <w:sz w:val="32"/>
          <w:szCs w:val="32"/>
        </w:rPr>
        <w:t>天的公示，公示无异议后报送同级财政部门。</w:t>
      </w:r>
    </w:p>
    <w:p w14:paraId="77C8782A">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（六）资料处理。</w:t>
      </w:r>
      <w:r>
        <w:rPr>
          <w:rFonts w:hint="eastAsia" w:ascii="仿宋_GB2312" w:hAnsi="宋体" w:eastAsia="仿宋_GB2312" w:cs="仿宋_GB2312"/>
          <w:kern w:val="0"/>
          <w:sz w:val="32"/>
          <w:szCs w:val="32"/>
        </w:rPr>
        <w:t>对财政部门未提出疑义的补贴申请，将其核验资料留存备用备查，留存期限不少于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1DCCB336">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14:paraId="17718B5C">
      <w:pPr>
        <w:pStyle w:val="20"/>
        <w:snapToGrid w:val="0"/>
        <w:spacing w:line="360" w:lineRule="auto"/>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427BD939">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4B287D5">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CF550DA">
      <w:pPr>
        <w:pStyle w:val="20"/>
        <w:snapToGrid w:val="0"/>
        <w:spacing w:line="360" w:lineRule="auto"/>
        <w:ind w:firstLine="0" w:firstLineChars="0"/>
        <w:rPr>
          <w:rFonts w:ascii="仿宋_GB2312" w:hAnsi="宋体"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5669AA98">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各省要组织县级农机化主管部门结合实际，参照本要点制定具体的工作规范，经县级农机购置补贴领导小组审核同意，报省级或市级农机化主管部门备案后公布实施。</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DD75A">
    <w:pPr>
      <w:pStyle w:val="4"/>
      <w:framePr w:wrap="around"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14:paraId="20152DAB">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04280251"/>
    <w:rsid w:val="21631ED8"/>
    <w:rsid w:val="24641F44"/>
    <w:rsid w:val="255B31CA"/>
    <w:rsid w:val="2F2C0C97"/>
    <w:rsid w:val="344B16CF"/>
    <w:rsid w:val="554D2211"/>
    <w:rsid w:val="57594886"/>
    <w:rsid w:val="5F13056D"/>
    <w:rsid w:val="64A754F4"/>
    <w:rsid w:val="6D263DB0"/>
    <w:rsid w:val="7B0F14F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semiHidden/>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Comment Text Char"/>
    <w:basedOn w:val="9"/>
    <w:link w:val="2"/>
    <w:semiHidden/>
    <w:qFormat/>
    <w:locked/>
    <w:uiPriority w:val="99"/>
  </w:style>
  <w:style w:type="character" w:customStyle="1" w:styleId="13">
    <w:name w:val="Comment Subject Char"/>
    <w:basedOn w:val="12"/>
    <w:link w:val="7"/>
    <w:semiHidden/>
    <w:qFormat/>
    <w:locked/>
    <w:uiPriority w:val="99"/>
    <w:rPr>
      <w:b/>
      <w:bCs/>
    </w:rPr>
  </w:style>
  <w:style w:type="character" w:customStyle="1" w:styleId="14">
    <w:name w:val="Balloon Text Char"/>
    <w:basedOn w:val="9"/>
    <w:link w:val="3"/>
    <w:semiHidden/>
    <w:qFormat/>
    <w:locked/>
    <w:uiPriority w:val="99"/>
    <w:rPr>
      <w:sz w:val="18"/>
      <w:szCs w:val="18"/>
    </w:rPr>
  </w:style>
  <w:style w:type="character" w:customStyle="1" w:styleId="15">
    <w:name w:val="Footer Char"/>
    <w:basedOn w:val="9"/>
    <w:link w:val="4"/>
    <w:qFormat/>
    <w:locked/>
    <w:uiPriority w:val="99"/>
    <w:rPr>
      <w:sz w:val="18"/>
      <w:szCs w:val="18"/>
    </w:rPr>
  </w:style>
  <w:style w:type="character" w:customStyle="1" w:styleId="16">
    <w:name w:val="Header Char"/>
    <w:basedOn w:val="9"/>
    <w:link w:val="5"/>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5</Pages>
  <Words>2298</Words>
  <Characters>2301</Characters>
  <Lines>0</Lines>
  <Paragraphs>0</Paragraphs>
  <TotalTime>2</TotalTime>
  <ScaleCrop>false</ScaleCrop>
  <LinksUpToDate>false</LinksUpToDate>
  <CharactersWithSpaces>2359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王玥</cp:lastModifiedBy>
  <cp:lastPrinted>2019-03-11T06:06:00Z</cp:lastPrinted>
  <dcterms:modified xsi:type="dcterms:W3CDTF">2025-05-06T08:06:54Z</dcterms:modified>
  <dc:title>农机购置补贴机具核验工作要点</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eyJoZGlkIjoiZGU4NDJhYjlhMGUzMjE5OWJkMWNjYTQyZTY5OTAxZjMiLCJ1c2VySWQiOiIyNTM2MzAzODMifQ==</vt:lpwstr>
  </property>
  <property fmtid="{D5CDD505-2E9C-101B-9397-08002B2CF9AE}" pid="4" name="ICV">
    <vt:lpwstr>E8F245D036764A7A8C316E57342CF369_13</vt:lpwstr>
  </property>
</Properties>
</file>