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10.odttf" ContentType="application/vnd.openxmlformats-officedocument.obfuscatedFont"/>
  <Override PartName="/word/fonts/font1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nts/font9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spacing w:line="560" w:lineRule="exact"/>
        <w:jc w:val="both"/>
        <w:rPr>
          <w:rFonts w:hint="eastAsia" w:ascii="方正黑体_GBK" w:hAnsi="方正黑体_GBK" w:eastAsia="方正黑体_GBK" w:cs="方正黑体_GBK"/>
          <w:b w:val="0"/>
          <w:bCs w:val="0"/>
          <w:color w:val="000000"/>
          <w:spacing w:val="-20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bCs w:val="0"/>
          <w:color w:val="000000"/>
          <w:spacing w:val="-20"/>
          <w:sz w:val="32"/>
          <w:szCs w:val="32"/>
          <w:lang w:val="en-US" w:eastAsia="zh-CN"/>
        </w:rPr>
        <w:t>附件1</w:t>
      </w:r>
    </w:p>
    <w:p>
      <w:pPr>
        <w:pStyle w:val="3"/>
        <w:spacing w:line="560" w:lineRule="exact"/>
        <w:jc w:val="center"/>
        <w:rPr>
          <w:rFonts w:hint="eastAsia"/>
          <w:szCs w:val="28"/>
        </w:rPr>
      </w:pPr>
      <w:r>
        <w:rPr>
          <w:rFonts w:hint="eastAsia" w:ascii="方正小标宋简体" w:hAnsi="___WRD_EMBED_SUB_41" w:eastAsia="方正小标宋简体" w:cs="___WRD_EMBED_SUB_41"/>
          <w:color w:val="000000"/>
          <w:spacing w:val="-20"/>
          <w:szCs w:val="44"/>
          <w:lang w:val="en-US" w:eastAsia="zh-CN"/>
        </w:rPr>
        <w:t xml:space="preserve"> </w:t>
      </w:r>
      <w:r>
        <w:rPr>
          <w:rFonts w:hint="eastAsia"/>
          <w:szCs w:val="28"/>
        </w:rPr>
        <w:t>江苏省家禽科学研究所国家家禽生产性能测定站</w:t>
      </w:r>
    </w:p>
    <w:p>
      <w:pPr>
        <w:pStyle w:val="3"/>
        <w:spacing w:line="560" w:lineRule="exact"/>
        <w:jc w:val="center"/>
        <w:rPr>
          <w:rFonts w:hint="eastAsia" w:ascii="方正小标宋简体" w:hAnsi="___WRD_EMBED_SUB_41" w:eastAsia="方正小标宋简体" w:cs="___WRD_EMBED_SUB_41"/>
          <w:color w:val="000000"/>
          <w:spacing w:val="-20"/>
          <w:szCs w:val="44"/>
        </w:rPr>
      </w:pPr>
      <w:r>
        <w:rPr>
          <w:rFonts w:hint="eastAsia"/>
          <w:szCs w:val="28"/>
        </w:rPr>
        <w:t>改扩建项目</w:t>
      </w:r>
    </w:p>
    <w:p>
      <w:pPr>
        <w:pStyle w:val="3"/>
        <w:spacing w:line="560" w:lineRule="exact"/>
        <w:jc w:val="center"/>
        <w:rPr>
          <w:rFonts w:ascii="方正小标宋简体" w:hAnsi="___WRD_EMBED_SUB_41" w:eastAsia="方正小标宋简体" w:cs="___WRD_EMBED_SUB_41"/>
          <w:color w:val="000000"/>
          <w:spacing w:val="-20"/>
          <w:sz w:val="40"/>
          <w:szCs w:val="44"/>
        </w:rPr>
      </w:pPr>
      <w:r>
        <w:rPr>
          <w:rFonts w:hint="eastAsia" w:ascii="方正小标宋简体" w:hAnsi="___WRD_EMBED_SUB_41" w:eastAsia="方正小标宋简体" w:cs="___WRD_EMBED_SUB_41"/>
          <w:color w:val="000000"/>
          <w:spacing w:val="-20"/>
          <w:sz w:val="40"/>
          <w:szCs w:val="44"/>
        </w:rPr>
        <w:t>可行性研究报告审批表</w:t>
      </w:r>
    </w:p>
    <w:tbl>
      <w:tblPr>
        <w:tblStyle w:val="9"/>
        <w:tblW w:w="9109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4"/>
        <w:gridCol w:w="2781"/>
        <w:gridCol w:w="915"/>
        <w:gridCol w:w="975"/>
        <w:gridCol w:w="1290"/>
        <w:gridCol w:w="1170"/>
        <w:gridCol w:w="128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2" w:hRule="exact"/>
          <w:jc w:val="center"/>
        </w:trPr>
        <w:tc>
          <w:tcPr>
            <w:tcW w:w="694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一</w:t>
            </w:r>
          </w:p>
        </w:tc>
        <w:tc>
          <w:tcPr>
            <w:tcW w:w="2781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项目名称</w:t>
            </w:r>
          </w:p>
        </w:tc>
        <w:tc>
          <w:tcPr>
            <w:tcW w:w="5634" w:type="dxa"/>
            <w:gridSpan w:val="5"/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eastAsia="宋体" w:asciiTheme="minorHAnsi" w:hAnsiTheme="minorHAnsi" w:cstheme="minorBidi"/>
                <w:color w:val="00000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eastAsia="宋体" w:asciiTheme="minorHAnsi" w:hAnsiTheme="minorHAnsi" w:cstheme="minorBidi"/>
                <w:color w:val="000000"/>
                <w:kern w:val="0"/>
                <w:sz w:val="21"/>
                <w:szCs w:val="24"/>
                <w:lang w:val="en-US" w:eastAsia="zh-CN" w:bidi="ar-SA"/>
              </w:rPr>
              <w:t>江苏省家禽科学研究所国家家禽生产性能测定站改扩建项目</w:t>
            </w:r>
          </w:p>
          <w:p>
            <w:pPr>
              <w:widowControl/>
              <w:spacing w:line="240" w:lineRule="auto"/>
              <w:jc w:val="both"/>
              <w:rPr>
                <w:rFonts w:ascii="宋体" w:hAnsi="宋体" w:eastAsia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exact"/>
          <w:jc w:val="center"/>
        </w:trPr>
        <w:tc>
          <w:tcPr>
            <w:tcW w:w="694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二</w:t>
            </w:r>
          </w:p>
        </w:tc>
        <w:tc>
          <w:tcPr>
            <w:tcW w:w="2781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建设性质</w:t>
            </w:r>
          </w:p>
        </w:tc>
        <w:tc>
          <w:tcPr>
            <w:tcW w:w="5634" w:type="dxa"/>
            <w:gridSpan w:val="5"/>
            <w:vAlign w:val="center"/>
          </w:tcPr>
          <w:p>
            <w:pPr>
              <w:widowControl/>
              <w:jc w:val="center"/>
              <w:rPr>
                <w:rFonts w:hint="eastAsia" w:eastAsia="宋体"/>
                <w:color w:val="000000"/>
                <w:kern w:val="0"/>
                <w:lang w:val="en-US" w:eastAsia="zh-CN"/>
              </w:rPr>
            </w:pPr>
            <w:r>
              <w:rPr>
                <w:rFonts w:hint="eastAsia" w:eastAsia="宋体"/>
                <w:color w:val="000000"/>
                <w:kern w:val="0"/>
                <w:lang w:val="en-US" w:eastAsia="zh-CN"/>
              </w:rPr>
              <w:t>改扩建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7" w:hRule="exact"/>
          <w:jc w:val="center"/>
        </w:trPr>
        <w:tc>
          <w:tcPr>
            <w:tcW w:w="694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三</w:t>
            </w:r>
          </w:p>
        </w:tc>
        <w:tc>
          <w:tcPr>
            <w:tcW w:w="2781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实施单位</w:t>
            </w:r>
          </w:p>
        </w:tc>
        <w:tc>
          <w:tcPr>
            <w:tcW w:w="5634" w:type="dxa"/>
            <w:gridSpan w:val="5"/>
            <w:vAlign w:val="center"/>
          </w:tcPr>
          <w:p>
            <w:pPr>
              <w:widowControl/>
              <w:jc w:val="center"/>
              <w:rPr>
                <w:rFonts w:hint="default" w:eastAsia="宋体"/>
                <w:color w:val="000000"/>
                <w:kern w:val="0"/>
                <w:lang w:val="en-US" w:eastAsia="zh-CN"/>
              </w:rPr>
            </w:pPr>
            <w:r>
              <w:rPr>
                <w:rFonts w:hint="eastAsia" w:eastAsia="宋体"/>
                <w:color w:val="000000"/>
                <w:kern w:val="0"/>
                <w:lang w:val="en-US" w:eastAsia="zh-CN"/>
              </w:rPr>
              <w:t>江苏省家禽科学研究所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exact"/>
          <w:jc w:val="center"/>
        </w:trPr>
        <w:tc>
          <w:tcPr>
            <w:tcW w:w="694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四</w:t>
            </w:r>
          </w:p>
        </w:tc>
        <w:tc>
          <w:tcPr>
            <w:tcW w:w="2781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建设年限</w:t>
            </w:r>
          </w:p>
        </w:tc>
        <w:tc>
          <w:tcPr>
            <w:tcW w:w="5634" w:type="dxa"/>
            <w:gridSpan w:val="5"/>
            <w:vAlign w:val="center"/>
          </w:tcPr>
          <w:p>
            <w:pPr>
              <w:widowControl/>
              <w:jc w:val="center"/>
              <w:rPr>
                <w:rFonts w:eastAsia="宋体"/>
                <w:color w:val="000000"/>
                <w:kern w:val="0"/>
              </w:rPr>
            </w:pPr>
            <w:r>
              <w:rPr>
                <w:rFonts w:hint="eastAsia" w:eastAsia="宋体"/>
                <w:color w:val="000000"/>
                <w:kern w:val="0"/>
              </w:rPr>
              <w:t>2年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1" w:hRule="exact"/>
          <w:jc w:val="center"/>
        </w:trPr>
        <w:tc>
          <w:tcPr>
            <w:tcW w:w="694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五</w:t>
            </w:r>
          </w:p>
        </w:tc>
        <w:tc>
          <w:tcPr>
            <w:tcW w:w="2781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建设地点</w:t>
            </w:r>
          </w:p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（具体门牌号）</w:t>
            </w:r>
          </w:p>
        </w:tc>
        <w:tc>
          <w:tcPr>
            <w:tcW w:w="5634" w:type="dxa"/>
            <w:gridSpan w:val="5"/>
            <w:vAlign w:val="center"/>
          </w:tcPr>
          <w:p>
            <w:pPr>
              <w:widowControl/>
              <w:jc w:val="center"/>
              <w:rPr>
                <w:rFonts w:hint="eastAsia" w:ascii="仿宋_GB2312"/>
              </w:rPr>
            </w:pPr>
            <w:r>
              <w:rPr>
                <w:rFonts w:hint="eastAsia" w:ascii="仿宋_GB2312"/>
              </w:rPr>
              <w:t>江苏省家禽科学研究所仪征科研试验基地</w:t>
            </w:r>
          </w:p>
          <w:p>
            <w:pPr>
              <w:widowControl/>
              <w:jc w:val="center"/>
              <w:rPr>
                <w:rFonts w:eastAsia="宋体"/>
                <w:color w:val="000000"/>
                <w:kern w:val="0"/>
              </w:rPr>
            </w:pPr>
            <w:r>
              <w:rPr>
                <w:rFonts w:hint="eastAsia" w:ascii="仿宋_GB2312"/>
              </w:rPr>
              <w:t>(仪征市月塘镇铁坝村胡庄组58号)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7" w:hRule="exact"/>
          <w:jc w:val="center"/>
        </w:trPr>
        <w:tc>
          <w:tcPr>
            <w:tcW w:w="694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六</w:t>
            </w:r>
          </w:p>
        </w:tc>
        <w:tc>
          <w:tcPr>
            <w:tcW w:w="2781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主要建设内容</w:t>
            </w:r>
          </w:p>
        </w:tc>
        <w:tc>
          <w:tcPr>
            <w:tcW w:w="5634" w:type="dxa"/>
            <w:gridSpan w:val="5"/>
            <w:vAlign w:val="center"/>
          </w:tcPr>
          <w:p>
            <w:r>
              <w:rPr>
                <w:rFonts w:hint="eastAsia"/>
                <w:lang w:val="en-US" w:eastAsia="zh-CN"/>
              </w:rPr>
              <w:t>配套新建</w:t>
            </w:r>
            <w:r>
              <w:rPr>
                <w:rFonts w:hint="eastAsia"/>
              </w:rPr>
              <w:t>检测综合实验室4050平方米、场区智能化系统1项、室外消防设施1项、场区给排水管网1项、室外强电电缆1项、场地硬化4057平方米、路灯39盏、门牌1项。购置仪器设备共计26批/套/辆，包括多功能蛋品质测定仪1台、蛋壳强度测定仪1台、蛋壳厚度测定仪1台、一体化蛋品质量测定系统1套、多功能蛋粉蛋液分析仪1台、胴体肉质颜色测定仪LAB型1台、胴体肉质电导率测定仪1台、剪切力测试仪1台、肉类水分测定仪1台、科研辅助设备1批、人员、车辆消毒设备4套、运输工具4辆、禽舍除臭设施7套、实验台1批。</w:t>
            </w:r>
          </w:p>
          <w:p>
            <w:pPr>
              <w:ind w:firstLine="560"/>
            </w:pPr>
          </w:p>
          <w:p>
            <w:pPr>
              <w:widowControl/>
              <w:jc w:val="center"/>
              <w:rPr>
                <w:rFonts w:eastAsia="宋体"/>
                <w:color w:val="000000"/>
                <w:kern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exact"/>
          <w:jc w:val="center"/>
        </w:trPr>
        <w:tc>
          <w:tcPr>
            <w:tcW w:w="694" w:type="dxa"/>
            <w:vMerge w:val="restart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七</w:t>
            </w:r>
          </w:p>
        </w:tc>
        <w:tc>
          <w:tcPr>
            <w:tcW w:w="2781" w:type="dxa"/>
            <w:vMerge w:val="restart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工程名称</w:t>
            </w:r>
          </w:p>
        </w:tc>
        <w:tc>
          <w:tcPr>
            <w:tcW w:w="915" w:type="dxa"/>
            <w:vMerge w:val="restart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单位</w:t>
            </w:r>
          </w:p>
        </w:tc>
        <w:tc>
          <w:tcPr>
            <w:tcW w:w="975" w:type="dxa"/>
            <w:vMerge w:val="restart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数量</w:t>
            </w:r>
          </w:p>
        </w:tc>
        <w:tc>
          <w:tcPr>
            <w:tcW w:w="3744" w:type="dxa"/>
            <w:gridSpan w:val="3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投资（万元）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exact"/>
          <w:jc w:val="center"/>
        </w:trPr>
        <w:tc>
          <w:tcPr>
            <w:tcW w:w="694" w:type="dxa"/>
            <w:vMerge w:val="continue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</w:p>
        </w:tc>
        <w:tc>
          <w:tcPr>
            <w:tcW w:w="2781" w:type="dxa"/>
            <w:vMerge w:val="continue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</w:p>
        </w:tc>
        <w:tc>
          <w:tcPr>
            <w:tcW w:w="915" w:type="dxa"/>
            <w:vMerge w:val="continue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</w:p>
        </w:tc>
        <w:tc>
          <w:tcPr>
            <w:tcW w:w="975" w:type="dxa"/>
            <w:vMerge w:val="continue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</w:p>
        </w:tc>
        <w:tc>
          <w:tcPr>
            <w:tcW w:w="129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小计</w:t>
            </w:r>
          </w:p>
        </w:tc>
        <w:tc>
          <w:tcPr>
            <w:tcW w:w="117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中央投资</w:t>
            </w:r>
          </w:p>
        </w:tc>
        <w:tc>
          <w:tcPr>
            <w:tcW w:w="1284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自筹资金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exact"/>
          <w:jc w:val="center"/>
        </w:trPr>
        <w:tc>
          <w:tcPr>
            <w:tcW w:w="694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Cs w:val="21"/>
              </w:rPr>
              <w:t>(一)</w:t>
            </w:r>
          </w:p>
        </w:tc>
        <w:tc>
          <w:tcPr>
            <w:tcW w:w="2781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Cs w:val="21"/>
              </w:rPr>
              <w:t>土建工程</w:t>
            </w:r>
          </w:p>
        </w:tc>
        <w:tc>
          <w:tcPr>
            <w:tcW w:w="915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 w:val="32"/>
                <w:szCs w:val="32"/>
              </w:rPr>
            </w:pPr>
          </w:p>
        </w:tc>
        <w:tc>
          <w:tcPr>
            <w:tcW w:w="975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1290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hint="default" w:ascii="宋体" w:hAnsi="宋体" w:eastAsia="宋体" w:cs="宋体"/>
                <w:kern w:val="0"/>
                <w:szCs w:val="21"/>
                <w:lang w:val="en-US" w:eastAsia="zh-CN"/>
              </w:rPr>
            </w:pPr>
            <w:r>
              <w:rPr>
                <w:rFonts w:hint="eastAsia" w:eastAsia="宋体"/>
                <w:b/>
                <w:sz w:val="24"/>
                <w:szCs w:val="24"/>
                <w:lang w:val="en-US" w:eastAsia="zh-CN"/>
              </w:rPr>
              <w:t>2140.97</w:t>
            </w:r>
          </w:p>
        </w:tc>
        <w:tc>
          <w:tcPr>
            <w:tcW w:w="1170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b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 xml:space="preserve">810.00 </w:t>
            </w:r>
          </w:p>
        </w:tc>
        <w:tc>
          <w:tcPr>
            <w:tcW w:w="1284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b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13</w:t>
            </w:r>
            <w:r>
              <w:rPr>
                <w:rFonts w:hint="eastAsia"/>
                <w:b/>
                <w:bCs/>
                <w:color w:val="000000"/>
                <w:sz w:val="24"/>
                <w:szCs w:val="24"/>
              </w:rPr>
              <w:t>30.97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exact"/>
          <w:jc w:val="center"/>
        </w:trPr>
        <w:tc>
          <w:tcPr>
            <w:tcW w:w="694" w:type="dxa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1</w:t>
            </w:r>
          </w:p>
        </w:tc>
        <w:tc>
          <w:tcPr>
            <w:tcW w:w="2781" w:type="dxa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检测综合实验室</w:t>
            </w:r>
          </w:p>
        </w:tc>
        <w:tc>
          <w:tcPr>
            <w:tcW w:w="915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b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平方米</w:t>
            </w:r>
          </w:p>
        </w:tc>
        <w:tc>
          <w:tcPr>
            <w:tcW w:w="975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b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4050</w:t>
            </w:r>
          </w:p>
        </w:tc>
        <w:tc>
          <w:tcPr>
            <w:tcW w:w="1290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1539.00</w:t>
            </w:r>
          </w:p>
        </w:tc>
        <w:tc>
          <w:tcPr>
            <w:tcW w:w="1170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sz w:val="21"/>
                <w:szCs w:val="21"/>
              </w:rPr>
              <w:t xml:space="preserve">810.00 </w:t>
            </w:r>
          </w:p>
        </w:tc>
        <w:tc>
          <w:tcPr>
            <w:tcW w:w="1284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sz w:val="21"/>
                <w:szCs w:val="21"/>
              </w:rPr>
              <w:t>72</w:t>
            </w:r>
            <w:r>
              <w:rPr>
                <w:rFonts w:hint="eastAsia"/>
                <w:color w:val="000000"/>
                <w:sz w:val="21"/>
                <w:szCs w:val="21"/>
              </w:rPr>
              <w:t>9.00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exact"/>
          <w:jc w:val="center"/>
        </w:trPr>
        <w:tc>
          <w:tcPr>
            <w:tcW w:w="694" w:type="dxa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2</w:t>
            </w:r>
          </w:p>
        </w:tc>
        <w:tc>
          <w:tcPr>
            <w:tcW w:w="2781" w:type="dxa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场区智能化系统</w:t>
            </w:r>
          </w:p>
        </w:tc>
        <w:tc>
          <w:tcPr>
            <w:tcW w:w="915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b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项</w:t>
            </w:r>
          </w:p>
        </w:tc>
        <w:tc>
          <w:tcPr>
            <w:tcW w:w="975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b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sz w:val="21"/>
                <w:szCs w:val="21"/>
              </w:rPr>
              <w:t>1</w:t>
            </w:r>
          </w:p>
        </w:tc>
        <w:tc>
          <w:tcPr>
            <w:tcW w:w="1290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sz w:val="21"/>
                <w:szCs w:val="21"/>
              </w:rPr>
              <w:t>236.63</w:t>
            </w:r>
          </w:p>
        </w:tc>
        <w:tc>
          <w:tcPr>
            <w:tcW w:w="1170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sz w:val="21"/>
                <w:szCs w:val="21"/>
              </w:rPr>
              <w:t xml:space="preserve">0.00 </w:t>
            </w:r>
          </w:p>
        </w:tc>
        <w:tc>
          <w:tcPr>
            <w:tcW w:w="1284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sz w:val="21"/>
                <w:szCs w:val="21"/>
              </w:rPr>
              <w:t xml:space="preserve">236.63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exact"/>
          <w:jc w:val="center"/>
        </w:trPr>
        <w:tc>
          <w:tcPr>
            <w:tcW w:w="694" w:type="dxa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3</w:t>
            </w:r>
          </w:p>
        </w:tc>
        <w:tc>
          <w:tcPr>
            <w:tcW w:w="2781" w:type="dxa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室外消防设施</w:t>
            </w:r>
          </w:p>
        </w:tc>
        <w:tc>
          <w:tcPr>
            <w:tcW w:w="915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b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项</w:t>
            </w:r>
          </w:p>
        </w:tc>
        <w:tc>
          <w:tcPr>
            <w:tcW w:w="975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b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sz w:val="21"/>
                <w:szCs w:val="21"/>
              </w:rPr>
              <w:t>1</w:t>
            </w:r>
          </w:p>
        </w:tc>
        <w:tc>
          <w:tcPr>
            <w:tcW w:w="1290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sz w:val="21"/>
                <w:szCs w:val="21"/>
              </w:rPr>
              <w:t>1</w:t>
            </w:r>
            <w:r>
              <w:rPr>
                <w:rFonts w:hint="eastAsia"/>
                <w:color w:val="000000"/>
                <w:sz w:val="21"/>
                <w:szCs w:val="21"/>
              </w:rPr>
              <w:t>4</w:t>
            </w:r>
            <w:r>
              <w:rPr>
                <w:color w:val="000000"/>
                <w:sz w:val="21"/>
                <w:szCs w:val="21"/>
              </w:rPr>
              <w:t>1.75</w:t>
            </w:r>
          </w:p>
        </w:tc>
        <w:tc>
          <w:tcPr>
            <w:tcW w:w="1170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sz w:val="21"/>
                <w:szCs w:val="21"/>
              </w:rPr>
              <w:t xml:space="preserve">0.00 </w:t>
            </w:r>
          </w:p>
        </w:tc>
        <w:tc>
          <w:tcPr>
            <w:tcW w:w="1284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sz w:val="21"/>
                <w:szCs w:val="21"/>
              </w:rPr>
              <w:t xml:space="preserve">141.75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exact"/>
          <w:jc w:val="center"/>
        </w:trPr>
        <w:tc>
          <w:tcPr>
            <w:tcW w:w="694" w:type="dxa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</w:rPr>
              <w:t>4</w:t>
            </w:r>
          </w:p>
        </w:tc>
        <w:tc>
          <w:tcPr>
            <w:tcW w:w="2781" w:type="dxa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场区给排水管网</w:t>
            </w:r>
          </w:p>
        </w:tc>
        <w:tc>
          <w:tcPr>
            <w:tcW w:w="915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b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项</w:t>
            </w:r>
          </w:p>
        </w:tc>
        <w:tc>
          <w:tcPr>
            <w:tcW w:w="975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b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sz w:val="21"/>
                <w:szCs w:val="21"/>
              </w:rPr>
              <w:t>1</w:t>
            </w:r>
          </w:p>
        </w:tc>
        <w:tc>
          <w:tcPr>
            <w:tcW w:w="1290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sz w:val="21"/>
                <w:szCs w:val="21"/>
              </w:rPr>
              <w:t>41.00</w:t>
            </w:r>
          </w:p>
        </w:tc>
        <w:tc>
          <w:tcPr>
            <w:tcW w:w="1170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sz w:val="21"/>
                <w:szCs w:val="21"/>
              </w:rPr>
              <w:t xml:space="preserve">0.00 </w:t>
            </w:r>
          </w:p>
        </w:tc>
        <w:tc>
          <w:tcPr>
            <w:tcW w:w="1284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sz w:val="21"/>
                <w:szCs w:val="21"/>
              </w:rPr>
              <w:t xml:space="preserve">41.00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5" w:hRule="exact"/>
          <w:jc w:val="center"/>
        </w:trPr>
        <w:tc>
          <w:tcPr>
            <w:tcW w:w="694" w:type="dxa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</w:rPr>
              <w:t>5</w:t>
            </w:r>
          </w:p>
        </w:tc>
        <w:tc>
          <w:tcPr>
            <w:tcW w:w="2781" w:type="dxa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室外强电电缆</w:t>
            </w:r>
          </w:p>
        </w:tc>
        <w:tc>
          <w:tcPr>
            <w:tcW w:w="915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b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项</w:t>
            </w:r>
          </w:p>
        </w:tc>
        <w:tc>
          <w:tcPr>
            <w:tcW w:w="975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b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sz w:val="21"/>
                <w:szCs w:val="21"/>
              </w:rPr>
              <w:t>1</w:t>
            </w:r>
          </w:p>
        </w:tc>
        <w:tc>
          <w:tcPr>
            <w:tcW w:w="1290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sz w:val="21"/>
                <w:szCs w:val="21"/>
              </w:rPr>
              <w:t>50.84</w:t>
            </w:r>
          </w:p>
        </w:tc>
        <w:tc>
          <w:tcPr>
            <w:tcW w:w="1170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sz w:val="21"/>
                <w:szCs w:val="21"/>
              </w:rPr>
              <w:t xml:space="preserve">0.00 </w:t>
            </w:r>
          </w:p>
        </w:tc>
        <w:tc>
          <w:tcPr>
            <w:tcW w:w="1284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sz w:val="21"/>
                <w:szCs w:val="21"/>
              </w:rPr>
              <w:t xml:space="preserve">50.84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exact"/>
          <w:jc w:val="center"/>
        </w:trPr>
        <w:tc>
          <w:tcPr>
            <w:tcW w:w="694" w:type="dxa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</w:rPr>
              <w:t>6</w:t>
            </w:r>
          </w:p>
        </w:tc>
        <w:tc>
          <w:tcPr>
            <w:tcW w:w="2781" w:type="dxa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场地硬化</w:t>
            </w:r>
          </w:p>
        </w:tc>
        <w:tc>
          <w:tcPr>
            <w:tcW w:w="915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b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平方米</w:t>
            </w:r>
          </w:p>
        </w:tc>
        <w:tc>
          <w:tcPr>
            <w:tcW w:w="975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b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sz w:val="21"/>
                <w:szCs w:val="21"/>
              </w:rPr>
              <w:t>4057</w:t>
            </w:r>
          </w:p>
        </w:tc>
        <w:tc>
          <w:tcPr>
            <w:tcW w:w="1290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sz w:val="21"/>
                <w:szCs w:val="21"/>
              </w:rPr>
              <w:t>97.37</w:t>
            </w:r>
          </w:p>
        </w:tc>
        <w:tc>
          <w:tcPr>
            <w:tcW w:w="1170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sz w:val="21"/>
                <w:szCs w:val="21"/>
              </w:rPr>
              <w:t xml:space="preserve">0.00 </w:t>
            </w:r>
          </w:p>
        </w:tc>
        <w:tc>
          <w:tcPr>
            <w:tcW w:w="1284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sz w:val="21"/>
                <w:szCs w:val="21"/>
              </w:rPr>
              <w:t xml:space="preserve">97.37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exact"/>
          <w:jc w:val="center"/>
        </w:trPr>
        <w:tc>
          <w:tcPr>
            <w:tcW w:w="694" w:type="dxa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</w:rPr>
              <w:t>7</w:t>
            </w:r>
          </w:p>
        </w:tc>
        <w:tc>
          <w:tcPr>
            <w:tcW w:w="2781" w:type="dxa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路灯</w:t>
            </w:r>
          </w:p>
        </w:tc>
        <w:tc>
          <w:tcPr>
            <w:tcW w:w="915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b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盏</w:t>
            </w:r>
          </w:p>
        </w:tc>
        <w:tc>
          <w:tcPr>
            <w:tcW w:w="975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b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sz w:val="21"/>
                <w:szCs w:val="21"/>
              </w:rPr>
              <w:t>39</w:t>
            </w:r>
          </w:p>
        </w:tc>
        <w:tc>
          <w:tcPr>
            <w:tcW w:w="1290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sz w:val="21"/>
                <w:szCs w:val="21"/>
              </w:rPr>
              <w:t>16.38</w:t>
            </w:r>
          </w:p>
        </w:tc>
        <w:tc>
          <w:tcPr>
            <w:tcW w:w="1170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sz w:val="21"/>
                <w:szCs w:val="21"/>
              </w:rPr>
              <w:t xml:space="preserve">0.00 </w:t>
            </w:r>
          </w:p>
        </w:tc>
        <w:tc>
          <w:tcPr>
            <w:tcW w:w="1284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sz w:val="21"/>
                <w:szCs w:val="21"/>
              </w:rPr>
              <w:t xml:space="preserve">16.38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exact"/>
          <w:jc w:val="center"/>
        </w:trPr>
        <w:tc>
          <w:tcPr>
            <w:tcW w:w="694" w:type="dxa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</w:rPr>
              <w:t>8</w:t>
            </w:r>
          </w:p>
        </w:tc>
        <w:tc>
          <w:tcPr>
            <w:tcW w:w="2781" w:type="dxa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门牌</w:t>
            </w:r>
          </w:p>
        </w:tc>
        <w:tc>
          <w:tcPr>
            <w:tcW w:w="915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b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项</w:t>
            </w:r>
          </w:p>
        </w:tc>
        <w:tc>
          <w:tcPr>
            <w:tcW w:w="975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b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sz w:val="21"/>
                <w:szCs w:val="21"/>
              </w:rPr>
              <w:t>1</w:t>
            </w:r>
          </w:p>
        </w:tc>
        <w:tc>
          <w:tcPr>
            <w:tcW w:w="1290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sz w:val="21"/>
                <w:szCs w:val="21"/>
              </w:rPr>
              <w:t>18.00</w:t>
            </w:r>
          </w:p>
        </w:tc>
        <w:tc>
          <w:tcPr>
            <w:tcW w:w="1170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sz w:val="21"/>
                <w:szCs w:val="21"/>
              </w:rPr>
              <w:t xml:space="preserve">0.00 </w:t>
            </w:r>
          </w:p>
        </w:tc>
        <w:tc>
          <w:tcPr>
            <w:tcW w:w="1284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sz w:val="21"/>
                <w:szCs w:val="21"/>
              </w:rPr>
              <w:t xml:space="preserve">18.00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4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Cs w:val="21"/>
              </w:rPr>
              <w:t>(二)</w:t>
            </w:r>
          </w:p>
        </w:tc>
        <w:tc>
          <w:tcPr>
            <w:tcW w:w="2781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Cs w:val="21"/>
              </w:rPr>
              <w:t>仪器设备购置</w:t>
            </w:r>
          </w:p>
        </w:tc>
        <w:tc>
          <w:tcPr>
            <w:tcW w:w="915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宋体" w:hAnsi="宋体" w:eastAsia="宋体" w:cs="宋体"/>
                <w:kern w:val="0"/>
                <w:sz w:val="32"/>
                <w:szCs w:val="32"/>
              </w:rPr>
            </w:pPr>
          </w:p>
        </w:tc>
        <w:tc>
          <w:tcPr>
            <w:tcW w:w="975" w:type="dxa"/>
            <w:vAlign w:val="center"/>
          </w:tcPr>
          <w:p>
            <w:pPr>
              <w:widowControl/>
              <w:jc w:val="center"/>
              <w:rPr>
                <w:rFonts w:hint="default" w:ascii="宋体" w:hAnsi="宋体" w:eastAsia="宋体" w:cs="宋体"/>
                <w:b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kern w:val="0"/>
                <w:szCs w:val="21"/>
                <w:lang w:val="en-US" w:eastAsia="zh-CN"/>
              </w:rPr>
              <w:t>26</w:t>
            </w:r>
          </w:p>
        </w:tc>
        <w:tc>
          <w:tcPr>
            <w:tcW w:w="1290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390.00</w:t>
            </w:r>
          </w:p>
        </w:tc>
        <w:tc>
          <w:tcPr>
            <w:tcW w:w="1170" w:type="dxa"/>
            <w:vAlign w:val="center"/>
          </w:tcPr>
          <w:p>
            <w:pPr>
              <w:widowControl/>
              <w:jc w:val="center"/>
              <w:rPr>
                <w:rFonts w:hint="default" w:asciiTheme="minorHAnsi" w:hAnsiTheme="minorHAnsi" w:eastAsiaTheme="minorEastAsia" w:cstheme="minorBidi"/>
                <w:b/>
                <w:bCs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HAnsi" w:hAnsiTheme="minorHAnsi" w:eastAsiaTheme="minorEastAsia" w:cstheme="minorBidi"/>
                <w:b/>
                <w:bCs/>
                <w:color w:val="000000"/>
                <w:kern w:val="2"/>
                <w:sz w:val="21"/>
                <w:szCs w:val="21"/>
                <w:lang w:val="en-US" w:eastAsia="zh-CN" w:bidi="ar-SA"/>
              </w:rPr>
              <w:t>390.00</w:t>
            </w:r>
          </w:p>
        </w:tc>
        <w:tc>
          <w:tcPr>
            <w:tcW w:w="1284" w:type="dxa"/>
            <w:vAlign w:val="center"/>
          </w:tcPr>
          <w:p>
            <w:pPr>
              <w:widowControl/>
              <w:jc w:val="center"/>
              <w:rPr>
                <w:rFonts w:hint="default" w:asciiTheme="minorHAnsi" w:hAnsiTheme="minorHAnsi" w:eastAsiaTheme="minorEastAsia" w:cstheme="minorBidi"/>
                <w:b/>
                <w:bCs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HAnsi" w:hAnsiTheme="minorHAnsi" w:eastAsiaTheme="minorEastAsia" w:cstheme="minorBidi"/>
                <w:b/>
                <w:bCs/>
                <w:color w:val="000000"/>
                <w:kern w:val="2"/>
                <w:sz w:val="21"/>
                <w:szCs w:val="21"/>
                <w:lang w:val="en-US" w:eastAsia="zh-CN" w:bidi="ar-SA"/>
              </w:rPr>
              <w:t>0.00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4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1</w:t>
            </w:r>
          </w:p>
        </w:tc>
        <w:tc>
          <w:tcPr>
            <w:tcW w:w="2781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多功能蛋品质测定仪</w:t>
            </w:r>
          </w:p>
        </w:tc>
        <w:tc>
          <w:tcPr>
            <w:tcW w:w="91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台</w:t>
            </w:r>
          </w:p>
        </w:tc>
        <w:tc>
          <w:tcPr>
            <w:tcW w:w="9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</w:rPr>
              <w:t>1</w:t>
            </w:r>
          </w:p>
        </w:tc>
        <w:tc>
          <w:tcPr>
            <w:tcW w:w="1290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10.60</w:t>
            </w:r>
          </w:p>
        </w:tc>
        <w:tc>
          <w:tcPr>
            <w:tcW w:w="1170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>10.60</w:t>
            </w:r>
          </w:p>
        </w:tc>
        <w:tc>
          <w:tcPr>
            <w:tcW w:w="1284" w:type="dxa"/>
            <w:vAlign w:val="center"/>
          </w:tcPr>
          <w:p>
            <w:pPr>
              <w:jc w:val="center"/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>0</w:t>
            </w:r>
            <w:r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>.00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exact"/>
          <w:jc w:val="center"/>
        </w:trPr>
        <w:tc>
          <w:tcPr>
            <w:tcW w:w="69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2</w:t>
            </w:r>
          </w:p>
        </w:tc>
        <w:tc>
          <w:tcPr>
            <w:tcW w:w="2781" w:type="dxa"/>
            <w:vAlign w:val="center"/>
          </w:tcPr>
          <w:p>
            <w:pPr>
              <w:pStyle w:val="1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ind w:firstLine="0" w:firstLineChars="0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蛋壳强度测定仪</w:t>
            </w:r>
          </w:p>
        </w:tc>
        <w:tc>
          <w:tcPr>
            <w:tcW w:w="915" w:type="dxa"/>
            <w:vAlign w:val="center"/>
          </w:tcPr>
          <w:p>
            <w:pPr>
              <w:pStyle w:val="1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ind w:firstLine="0" w:firstLineChars="0"/>
              <w:jc w:val="center"/>
              <w:textAlignment w:val="auto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台</w:t>
            </w:r>
          </w:p>
        </w:tc>
        <w:tc>
          <w:tcPr>
            <w:tcW w:w="97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</w:rPr>
              <w:t>1</w:t>
            </w:r>
          </w:p>
        </w:tc>
        <w:tc>
          <w:tcPr>
            <w:tcW w:w="1290" w:type="dxa"/>
            <w:vAlign w:val="center"/>
          </w:tcPr>
          <w:p>
            <w:pPr>
              <w:pStyle w:val="1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ind w:firstLine="0" w:firstLine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sz w:val="21"/>
                <w:szCs w:val="21"/>
              </w:rPr>
              <w:t>10.50</w:t>
            </w:r>
          </w:p>
        </w:tc>
        <w:tc>
          <w:tcPr>
            <w:tcW w:w="1170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>10.50</w:t>
            </w:r>
          </w:p>
        </w:tc>
        <w:tc>
          <w:tcPr>
            <w:tcW w:w="1284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>0</w:t>
            </w:r>
            <w:r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>.00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exact"/>
          <w:jc w:val="center"/>
        </w:trPr>
        <w:tc>
          <w:tcPr>
            <w:tcW w:w="69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3</w:t>
            </w:r>
          </w:p>
        </w:tc>
        <w:tc>
          <w:tcPr>
            <w:tcW w:w="2781" w:type="dxa"/>
            <w:vAlign w:val="center"/>
          </w:tcPr>
          <w:p>
            <w:pPr>
              <w:pStyle w:val="1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ind w:firstLine="0" w:firstLineChars="0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蛋壳厚度测定仪</w:t>
            </w:r>
          </w:p>
        </w:tc>
        <w:tc>
          <w:tcPr>
            <w:tcW w:w="915" w:type="dxa"/>
            <w:vAlign w:val="center"/>
          </w:tcPr>
          <w:p>
            <w:pPr>
              <w:pStyle w:val="1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ind w:firstLine="0" w:firstLineChars="0"/>
              <w:jc w:val="center"/>
              <w:textAlignment w:val="auto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台</w:t>
            </w:r>
          </w:p>
        </w:tc>
        <w:tc>
          <w:tcPr>
            <w:tcW w:w="97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</w:rPr>
              <w:t>1</w:t>
            </w:r>
          </w:p>
        </w:tc>
        <w:tc>
          <w:tcPr>
            <w:tcW w:w="1290" w:type="dxa"/>
            <w:vAlign w:val="center"/>
          </w:tcPr>
          <w:p>
            <w:pPr>
              <w:pStyle w:val="1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ind w:firstLine="0" w:firstLine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sz w:val="21"/>
                <w:szCs w:val="21"/>
              </w:rPr>
              <w:t>9.80</w:t>
            </w:r>
          </w:p>
        </w:tc>
        <w:tc>
          <w:tcPr>
            <w:tcW w:w="1170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>9.80</w:t>
            </w:r>
          </w:p>
        </w:tc>
        <w:tc>
          <w:tcPr>
            <w:tcW w:w="1284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>0</w:t>
            </w:r>
            <w:r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>.00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exact"/>
          <w:jc w:val="center"/>
        </w:trPr>
        <w:tc>
          <w:tcPr>
            <w:tcW w:w="69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</w:rPr>
              <w:t>4</w:t>
            </w:r>
          </w:p>
        </w:tc>
        <w:tc>
          <w:tcPr>
            <w:tcW w:w="2781" w:type="dxa"/>
            <w:vAlign w:val="center"/>
          </w:tcPr>
          <w:p>
            <w:pPr>
              <w:pStyle w:val="1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ind w:firstLine="0" w:firstLineChars="0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一体化蛋品质量测定系统</w:t>
            </w:r>
          </w:p>
        </w:tc>
        <w:tc>
          <w:tcPr>
            <w:tcW w:w="915" w:type="dxa"/>
            <w:vAlign w:val="center"/>
          </w:tcPr>
          <w:p>
            <w:pPr>
              <w:pStyle w:val="1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ind w:firstLine="0" w:firstLineChars="0"/>
              <w:jc w:val="center"/>
              <w:textAlignment w:val="auto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套</w:t>
            </w:r>
          </w:p>
        </w:tc>
        <w:tc>
          <w:tcPr>
            <w:tcW w:w="97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</w:rPr>
              <w:t>1</w:t>
            </w:r>
          </w:p>
        </w:tc>
        <w:tc>
          <w:tcPr>
            <w:tcW w:w="1290" w:type="dxa"/>
            <w:vAlign w:val="center"/>
          </w:tcPr>
          <w:p>
            <w:pPr>
              <w:pStyle w:val="1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ind w:firstLine="0" w:firstLine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sz w:val="21"/>
                <w:szCs w:val="21"/>
              </w:rPr>
              <w:t>25.00</w:t>
            </w:r>
          </w:p>
        </w:tc>
        <w:tc>
          <w:tcPr>
            <w:tcW w:w="1170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>25.00</w:t>
            </w:r>
          </w:p>
        </w:tc>
        <w:tc>
          <w:tcPr>
            <w:tcW w:w="1284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>0</w:t>
            </w:r>
            <w:r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>.00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exact"/>
          <w:jc w:val="center"/>
        </w:trPr>
        <w:tc>
          <w:tcPr>
            <w:tcW w:w="69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</w:rPr>
              <w:t>5</w:t>
            </w:r>
          </w:p>
        </w:tc>
        <w:tc>
          <w:tcPr>
            <w:tcW w:w="2781" w:type="dxa"/>
            <w:vAlign w:val="center"/>
          </w:tcPr>
          <w:p>
            <w:pPr>
              <w:pStyle w:val="1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ind w:firstLine="0" w:firstLineChars="0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多功能蛋粉蛋液分析仪</w:t>
            </w:r>
          </w:p>
        </w:tc>
        <w:tc>
          <w:tcPr>
            <w:tcW w:w="915" w:type="dxa"/>
            <w:vAlign w:val="center"/>
          </w:tcPr>
          <w:p>
            <w:pPr>
              <w:pStyle w:val="1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ind w:firstLine="0" w:firstLineChars="0"/>
              <w:jc w:val="center"/>
              <w:textAlignment w:val="auto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台</w:t>
            </w:r>
          </w:p>
        </w:tc>
        <w:tc>
          <w:tcPr>
            <w:tcW w:w="97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</w:rPr>
              <w:t>1</w:t>
            </w:r>
          </w:p>
        </w:tc>
        <w:tc>
          <w:tcPr>
            <w:tcW w:w="1290" w:type="dxa"/>
            <w:vAlign w:val="center"/>
          </w:tcPr>
          <w:p>
            <w:pPr>
              <w:pStyle w:val="1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ind w:firstLine="0" w:firstLineChars="0"/>
              <w:jc w:val="center"/>
              <w:textAlignment w:val="auto"/>
              <w:rPr>
                <w:rFonts w:asciiTheme="minorHAnsi" w:hAnsiTheme="minorHAnsi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sz w:val="21"/>
                <w:szCs w:val="21"/>
              </w:rPr>
              <w:t>15.00</w:t>
            </w:r>
          </w:p>
        </w:tc>
        <w:tc>
          <w:tcPr>
            <w:tcW w:w="1170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>15.00</w:t>
            </w:r>
          </w:p>
        </w:tc>
        <w:tc>
          <w:tcPr>
            <w:tcW w:w="1284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>0</w:t>
            </w:r>
            <w:r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>.00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" w:hRule="exact"/>
          <w:jc w:val="center"/>
        </w:trPr>
        <w:tc>
          <w:tcPr>
            <w:tcW w:w="69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</w:rPr>
              <w:t>6</w:t>
            </w:r>
          </w:p>
        </w:tc>
        <w:tc>
          <w:tcPr>
            <w:tcW w:w="2781" w:type="dxa"/>
            <w:vAlign w:val="center"/>
          </w:tcPr>
          <w:p>
            <w:pPr>
              <w:pStyle w:val="1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ind w:firstLine="0" w:firstLineChars="0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胴体肉质颜色测定仪LAB型</w:t>
            </w:r>
          </w:p>
        </w:tc>
        <w:tc>
          <w:tcPr>
            <w:tcW w:w="915" w:type="dxa"/>
            <w:vAlign w:val="center"/>
          </w:tcPr>
          <w:p>
            <w:pPr>
              <w:pStyle w:val="1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ind w:firstLine="0" w:firstLineChars="0"/>
              <w:jc w:val="center"/>
              <w:textAlignment w:val="auto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台</w:t>
            </w:r>
          </w:p>
        </w:tc>
        <w:tc>
          <w:tcPr>
            <w:tcW w:w="97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</w:rPr>
              <w:t>1</w:t>
            </w:r>
          </w:p>
        </w:tc>
        <w:tc>
          <w:tcPr>
            <w:tcW w:w="1290" w:type="dxa"/>
            <w:vAlign w:val="center"/>
          </w:tcPr>
          <w:p>
            <w:pPr>
              <w:pStyle w:val="1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ind w:firstLine="0" w:firstLineChars="0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sz w:val="21"/>
                <w:szCs w:val="21"/>
              </w:rPr>
              <w:t>7.70</w:t>
            </w:r>
          </w:p>
        </w:tc>
        <w:tc>
          <w:tcPr>
            <w:tcW w:w="1170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>7.70</w:t>
            </w:r>
          </w:p>
        </w:tc>
        <w:tc>
          <w:tcPr>
            <w:tcW w:w="1284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>0</w:t>
            </w:r>
            <w:r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>.00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exact"/>
          <w:jc w:val="center"/>
        </w:trPr>
        <w:tc>
          <w:tcPr>
            <w:tcW w:w="69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</w:rPr>
              <w:t>7</w:t>
            </w:r>
          </w:p>
        </w:tc>
        <w:tc>
          <w:tcPr>
            <w:tcW w:w="2781" w:type="dxa"/>
            <w:vAlign w:val="center"/>
          </w:tcPr>
          <w:p>
            <w:pPr>
              <w:pStyle w:val="1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ind w:firstLine="0" w:firstLineChars="0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胴体肉质电导率测定仪</w:t>
            </w:r>
          </w:p>
        </w:tc>
        <w:tc>
          <w:tcPr>
            <w:tcW w:w="915" w:type="dxa"/>
            <w:vAlign w:val="center"/>
          </w:tcPr>
          <w:p>
            <w:pPr>
              <w:pStyle w:val="1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ind w:firstLine="0" w:firstLineChars="0"/>
              <w:jc w:val="center"/>
              <w:textAlignment w:val="auto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台</w:t>
            </w:r>
          </w:p>
        </w:tc>
        <w:tc>
          <w:tcPr>
            <w:tcW w:w="97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</w:rPr>
              <w:t>1</w:t>
            </w:r>
          </w:p>
        </w:tc>
        <w:tc>
          <w:tcPr>
            <w:tcW w:w="1290" w:type="dxa"/>
            <w:vAlign w:val="center"/>
          </w:tcPr>
          <w:p>
            <w:pPr>
              <w:pStyle w:val="1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ind w:firstLine="0" w:firstLineChars="0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sz w:val="21"/>
                <w:szCs w:val="21"/>
              </w:rPr>
              <w:t>5.60</w:t>
            </w:r>
          </w:p>
        </w:tc>
        <w:tc>
          <w:tcPr>
            <w:tcW w:w="1170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>5.60</w:t>
            </w:r>
          </w:p>
        </w:tc>
        <w:tc>
          <w:tcPr>
            <w:tcW w:w="1284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>0</w:t>
            </w:r>
            <w:r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>.00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exact"/>
          <w:jc w:val="center"/>
        </w:trPr>
        <w:tc>
          <w:tcPr>
            <w:tcW w:w="69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</w:rPr>
              <w:t>8</w:t>
            </w:r>
          </w:p>
        </w:tc>
        <w:tc>
          <w:tcPr>
            <w:tcW w:w="2781" w:type="dxa"/>
            <w:vAlign w:val="center"/>
          </w:tcPr>
          <w:p>
            <w:pPr>
              <w:pStyle w:val="1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ind w:firstLine="0" w:firstLineChars="0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剪切力测试仪</w:t>
            </w:r>
          </w:p>
        </w:tc>
        <w:tc>
          <w:tcPr>
            <w:tcW w:w="915" w:type="dxa"/>
            <w:vAlign w:val="center"/>
          </w:tcPr>
          <w:p>
            <w:pPr>
              <w:pStyle w:val="1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ind w:firstLine="0" w:firstLineChars="0"/>
              <w:jc w:val="center"/>
              <w:textAlignment w:val="auto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台</w:t>
            </w:r>
          </w:p>
        </w:tc>
        <w:tc>
          <w:tcPr>
            <w:tcW w:w="97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</w:rPr>
              <w:t>1</w:t>
            </w:r>
          </w:p>
        </w:tc>
        <w:tc>
          <w:tcPr>
            <w:tcW w:w="1290" w:type="dxa"/>
            <w:vAlign w:val="center"/>
          </w:tcPr>
          <w:p>
            <w:pPr>
              <w:pStyle w:val="1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ind w:firstLine="0" w:firstLineChars="0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sz w:val="21"/>
                <w:szCs w:val="21"/>
              </w:rPr>
              <w:t>9.80</w:t>
            </w:r>
          </w:p>
        </w:tc>
        <w:tc>
          <w:tcPr>
            <w:tcW w:w="1170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>9.80</w:t>
            </w:r>
          </w:p>
        </w:tc>
        <w:tc>
          <w:tcPr>
            <w:tcW w:w="1284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>0</w:t>
            </w:r>
            <w:r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>.00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exact"/>
          <w:jc w:val="center"/>
        </w:trPr>
        <w:tc>
          <w:tcPr>
            <w:tcW w:w="69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</w:rPr>
              <w:t>9</w:t>
            </w:r>
          </w:p>
        </w:tc>
        <w:tc>
          <w:tcPr>
            <w:tcW w:w="2781" w:type="dxa"/>
            <w:vAlign w:val="center"/>
          </w:tcPr>
          <w:p>
            <w:pPr>
              <w:pStyle w:val="1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ind w:firstLine="0" w:firstLineChars="0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肉类水分测定仪</w:t>
            </w:r>
          </w:p>
        </w:tc>
        <w:tc>
          <w:tcPr>
            <w:tcW w:w="915" w:type="dxa"/>
            <w:vAlign w:val="center"/>
          </w:tcPr>
          <w:p>
            <w:pPr>
              <w:pStyle w:val="1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ind w:firstLine="0" w:firstLineChars="0"/>
              <w:jc w:val="center"/>
              <w:textAlignment w:val="auto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台</w:t>
            </w:r>
          </w:p>
        </w:tc>
        <w:tc>
          <w:tcPr>
            <w:tcW w:w="97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</w:rPr>
              <w:t>1</w:t>
            </w:r>
          </w:p>
        </w:tc>
        <w:tc>
          <w:tcPr>
            <w:tcW w:w="1290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>6.00</w:t>
            </w:r>
          </w:p>
        </w:tc>
        <w:tc>
          <w:tcPr>
            <w:tcW w:w="1170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>6.00</w:t>
            </w:r>
          </w:p>
        </w:tc>
        <w:tc>
          <w:tcPr>
            <w:tcW w:w="1284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>0</w:t>
            </w:r>
            <w:r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>.00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7" w:hRule="exact"/>
          <w:jc w:val="center"/>
        </w:trPr>
        <w:tc>
          <w:tcPr>
            <w:tcW w:w="69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</w:rPr>
              <w:t>10</w:t>
            </w:r>
          </w:p>
        </w:tc>
        <w:tc>
          <w:tcPr>
            <w:tcW w:w="2781" w:type="dxa"/>
            <w:vAlign w:val="center"/>
          </w:tcPr>
          <w:p>
            <w:pPr>
              <w:pStyle w:val="1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ind w:firstLine="0" w:firstLineChars="0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科研辅助设备</w:t>
            </w:r>
          </w:p>
        </w:tc>
        <w:tc>
          <w:tcPr>
            <w:tcW w:w="915" w:type="dxa"/>
            <w:vAlign w:val="center"/>
          </w:tcPr>
          <w:p>
            <w:pPr>
              <w:pStyle w:val="1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ind w:firstLine="0" w:firstLineChars="0"/>
              <w:jc w:val="center"/>
              <w:textAlignment w:val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批</w:t>
            </w:r>
          </w:p>
        </w:tc>
        <w:tc>
          <w:tcPr>
            <w:tcW w:w="97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</w:rPr>
              <w:t>1</w:t>
            </w:r>
          </w:p>
        </w:tc>
        <w:tc>
          <w:tcPr>
            <w:tcW w:w="1290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>8</w:t>
            </w:r>
            <w:r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 xml:space="preserve">0.00 </w:t>
            </w:r>
          </w:p>
        </w:tc>
        <w:tc>
          <w:tcPr>
            <w:tcW w:w="1170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>8</w:t>
            </w:r>
            <w:r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 xml:space="preserve">0.00 </w:t>
            </w:r>
          </w:p>
        </w:tc>
        <w:tc>
          <w:tcPr>
            <w:tcW w:w="1284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>0</w:t>
            </w:r>
            <w:r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>.00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exact"/>
          <w:jc w:val="center"/>
        </w:trPr>
        <w:tc>
          <w:tcPr>
            <w:tcW w:w="69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</w:rPr>
              <w:t>11</w:t>
            </w:r>
          </w:p>
        </w:tc>
        <w:tc>
          <w:tcPr>
            <w:tcW w:w="2781" w:type="dxa"/>
            <w:vAlign w:val="center"/>
          </w:tcPr>
          <w:p>
            <w:pPr>
              <w:pStyle w:val="1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ind w:firstLine="0" w:firstLineChars="0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人员、车辆消毒设备</w:t>
            </w:r>
          </w:p>
        </w:tc>
        <w:tc>
          <w:tcPr>
            <w:tcW w:w="915" w:type="dxa"/>
            <w:vAlign w:val="center"/>
          </w:tcPr>
          <w:p>
            <w:pPr>
              <w:pStyle w:val="1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ind w:firstLine="0" w:firstLineChars="0"/>
              <w:jc w:val="center"/>
              <w:textAlignment w:val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套</w:t>
            </w:r>
          </w:p>
        </w:tc>
        <w:tc>
          <w:tcPr>
            <w:tcW w:w="97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/>
              </w:rPr>
              <w:t>4</w:t>
            </w:r>
          </w:p>
        </w:tc>
        <w:tc>
          <w:tcPr>
            <w:tcW w:w="1290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 xml:space="preserve">40.00 </w:t>
            </w:r>
          </w:p>
        </w:tc>
        <w:tc>
          <w:tcPr>
            <w:tcW w:w="1170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 xml:space="preserve">40.00 </w:t>
            </w:r>
          </w:p>
        </w:tc>
        <w:tc>
          <w:tcPr>
            <w:tcW w:w="1284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>0</w:t>
            </w:r>
            <w:r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>.00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7" w:hRule="exact"/>
          <w:jc w:val="center"/>
        </w:trPr>
        <w:tc>
          <w:tcPr>
            <w:tcW w:w="69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</w:rPr>
              <w:t>12</w:t>
            </w:r>
          </w:p>
        </w:tc>
        <w:tc>
          <w:tcPr>
            <w:tcW w:w="2781" w:type="dxa"/>
            <w:vAlign w:val="center"/>
          </w:tcPr>
          <w:p>
            <w:pPr>
              <w:pStyle w:val="1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ind w:firstLine="0" w:firstLineChars="0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运输工具</w:t>
            </w:r>
          </w:p>
        </w:tc>
        <w:tc>
          <w:tcPr>
            <w:tcW w:w="915" w:type="dxa"/>
            <w:vAlign w:val="center"/>
          </w:tcPr>
          <w:p>
            <w:pPr>
              <w:pStyle w:val="1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ind w:firstLine="0" w:firstLineChars="0"/>
              <w:jc w:val="center"/>
              <w:textAlignment w:val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辆</w:t>
            </w:r>
          </w:p>
        </w:tc>
        <w:tc>
          <w:tcPr>
            <w:tcW w:w="97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/>
              </w:rPr>
              <w:t>4</w:t>
            </w:r>
          </w:p>
        </w:tc>
        <w:tc>
          <w:tcPr>
            <w:tcW w:w="1290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 xml:space="preserve">30.00 </w:t>
            </w:r>
          </w:p>
        </w:tc>
        <w:tc>
          <w:tcPr>
            <w:tcW w:w="1170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 xml:space="preserve">30.00 </w:t>
            </w:r>
          </w:p>
        </w:tc>
        <w:tc>
          <w:tcPr>
            <w:tcW w:w="1284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>0</w:t>
            </w:r>
            <w:r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>.00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7" w:hRule="exact"/>
          <w:jc w:val="center"/>
        </w:trPr>
        <w:tc>
          <w:tcPr>
            <w:tcW w:w="69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</w:rPr>
              <w:t>13</w:t>
            </w:r>
          </w:p>
        </w:tc>
        <w:tc>
          <w:tcPr>
            <w:tcW w:w="2781" w:type="dxa"/>
            <w:vAlign w:val="center"/>
          </w:tcPr>
          <w:p>
            <w:pPr>
              <w:pStyle w:val="1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ind w:firstLine="0" w:firstLineChars="0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禽舍除臭设施</w:t>
            </w:r>
          </w:p>
        </w:tc>
        <w:tc>
          <w:tcPr>
            <w:tcW w:w="915" w:type="dxa"/>
            <w:vAlign w:val="center"/>
          </w:tcPr>
          <w:p>
            <w:pPr>
              <w:pStyle w:val="1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ind w:firstLine="0" w:firstLineChars="0"/>
              <w:jc w:val="center"/>
              <w:textAlignment w:val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套</w:t>
            </w:r>
          </w:p>
        </w:tc>
        <w:tc>
          <w:tcPr>
            <w:tcW w:w="97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/>
              </w:rPr>
              <w:t>7</w:t>
            </w:r>
          </w:p>
        </w:tc>
        <w:tc>
          <w:tcPr>
            <w:tcW w:w="1290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 xml:space="preserve">90.00 </w:t>
            </w:r>
          </w:p>
        </w:tc>
        <w:tc>
          <w:tcPr>
            <w:tcW w:w="1170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 xml:space="preserve">90.00 </w:t>
            </w:r>
          </w:p>
        </w:tc>
        <w:tc>
          <w:tcPr>
            <w:tcW w:w="1284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>0</w:t>
            </w:r>
            <w:r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>.00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exact"/>
          <w:jc w:val="center"/>
        </w:trPr>
        <w:tc>
          <w:tcPr>
            <w:tcW w:w="69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</w:rPr>
              <w:t>14</w:t>
            </w:r>
          </w:p>
        </w:tc>
        <w:tc>
          <w:tcPr>
            <w:tcW w:w="2781" w:type="dxa"/>
            <w:vAlign w:val="center"/>
          </w:tcPr>
          <w:p>
            <w:pPr>
              <w:pStyle w:val="1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ind w:firstLine="0" w:firstLineChars="0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实验台</w:t>
            </w:r>
          </w:p>
        </w:tc>
        <w:tc>
          <w:tcPr>
            <w:tcW w:w="915" w:type="dxa"/>
            <w:vAlign w:val="center"/>
          </w:tcPr>
          <w:p>
            <w:pPr>
              <w:pStyle w:val="1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ind w:firstLine="0" w:firstLineChars="0"/>
              <w:jc w:val="center"/>
              <w:textAlignment w:val="auto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批</w:t>
            </w:r>
          </w:p>
        </w:tc>
        <w:tc>
          <w:tcPr>
            <w:tcW w:w="97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ascii="宋体" w:hAnsi="宋体" w:eastAsia="宋体" w:cs="宋体"/>
                <w:kern w:val="0"/>
                <w:sz w:val="21"/>
                <w:szCs w:val="21"/>
              </w:rPr>
              <w:t>1</w:t>
            </w:r>
          </w:p>
        </w:tc>
        <w:tc>
          <w:tcPr>
            <w:tcW w:w="1290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 xml:space="preserve">50.00 </w:t>
            </w:r>
          </w:p>
        </w:tc>
        <w:tc>
          <w:tcPr>
            <w:tcW w:w="1170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 xml:space="preserve">50.00 </w:t>
            </w:r>
          </w:p>
        </w:tc>
        <w:tc>
          <w:tcPr>
            <w:tcW w:w="1284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>0</w:t>
            </w:r>
            <w:r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>.00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exact"/>
          <w:jc w:val="center"/>
        </w:trPr>
        <w:tc>
          <w:tcPr>
            <w:tcW w:w="694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</w:rPr>
              <w:t>(三)</w:t>
            </w:r>
          </w:p>
        </w:tc>
        <w:tc>
          <w:tcPr>
            <w:tcW w:w="2781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1"/>
                <w:szCs w:val="21"/>
              </w:rPr>
              <w:t>辅助设备</w:t>
            </w:r>
          </w:p>
        </w:tc>
        <w:tc>
          <w:tcPr>
            <w:tcW w:w="91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  <w:tc>
          <w:tcPr>
            <w:tcW w:w="9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  <w:tc>
          <w:tcPr>
            <w:tcW w:w="1290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170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284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4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</w:rPr>
              <w:t>(四)</w:t>
            </w:r>
          </w:p>
        </w:tc>
        <w:tc>
          <w:tcPr>
            <w:tcW w:w="2781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</w:rPr>
              <w:t>工程建设其他费</w:t>
            </w:r>
          </w:p>
        </w:tc>
        <w:tc>
          <w:tcPr>
            <w:tcW w:w="915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  <w:tc>
          <w:tcPr>
            <w:tcW w:w="975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  <w:tc>
          <w:tcPr>
            <w:tcW w:w="1290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hint="default" w:asciiTheme="minorHAnsi" w:hAnsiTheme="minorHAnsi" w:eastAsiaTheme="minorEastAsia" w:cstheme="minorBidi"/>
                <w:b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HAnsi" w:hAnsiTheme="minorHAnsi" w:eastAsiaTheme="minorEastAsia" w:cstheme="minorBidi"/>
                <w:b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  <w:t>184.00</w:t>
            </w:r>
          </w:p>
        </w:tc>
        <w:tc>
          <w:tcPr>
            <w:tcW w:w="1170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b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HAnsi" w:hAnsiTheme="minorHAnsi" w:eastAsiaTheme="minorEastAsia" w:cstheme="minorBidi"/>
                <w:b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  <w:t>0</w:t>
            </w:r>
            <w:r>
              <w:rPr>
                <w:rFonts w:asciiTheme="minorHAnsi" w:hAnsiTheme="minorHAnsi" w:eastAsiaTheme="minorEastAsia" w:cstheme="minorBidi"/>
                <w:b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  <w:t>.00</w:t>
            </w:r>
          </w:p>
        </w:tc>
        <w:tc>
          <w:tcPr>
            <w:tcW w:w="1284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hint="default" w:asciiTheme="minorHAnsi" w:hAnsiTheme="minorHAnsi" w:eastAsiaTheme="minorEastAsia" w:cstheme="minorBidi"/>
                <w:b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HAnsi" w:hAnsiTheme="minorHAnsi" w:eastAsiaTheme="minorEastAsia" w:cstheme="minorBidi"/>
                <w:b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  <w:t>184.00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exact"/>
          <w:jc w:val="center"/>
        </w:trPr>
        <w:tc>
          <w:tcPr>
            <w:tcW w:w="694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1</w:t>
            </w:r>
          </w:p>
        </w:tc>
        <w:tc>
          <w:tcPr>
            <w:tcW w:w="2781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项目建设管理费</w:t>
            </w:r>
          </w:p>
        </w:tc>
        <w:tc>
          <w:tcPr>
            <w:tcW w:w="91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项</w:t>
            </w:r>
          </w:p>
        </w:tc>
        <w:tc>
          <w:tcPr>
            <w:tcW w:w="97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  <w:t>1</w:t>
            </w:r>
          </w:p>
        </w:tc>
        <w:tc>
          <w:tcPr>
            <w:tcW w:w="1290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>43.00</w:t>
            </w:r>
          </w:p>
        </w:tc>
        <w:tc>
          <w:tcPr>
            <w:tcW w:w="1170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>0</w:t>
            </w:r>
            <w:r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>.00</w:t>
            </w:r>
          </w:p>
        </w:tc>
        <w:tc>
          <w:tcPr>
            <w:tcW w:w="1284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>43.00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exact"/>
          <w:jc w:val="center"/>
        </w:trPr>
        <w:tc>
          <w:tcPr>
            <w:tcW w:w="694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2</w:t>
            </w:r>
          </w:p>
        </w:tc>
        <w:tc>
          <w:tcPr>
            <w:tcW w:w="2781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可研报告编制费</w:t>
            </w:r>
          </w:p>
        </w:tc>
        <w:tc>
          <w:tcPr>
            <w:tcW w:w="91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项</w:t>
            </w:r>
          </w:p>
        </w:tc>
        <w:tc>
          <w:tcPr>
            <w:tcW w:w="97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  <w:t>1</w:t>
            </w:r>
          </w:p>
        </w:tc>
        <w:tc>
          <w:tcPr>
            <w:tcW w:w="1290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>5.00</w:t>
            </w:r>
          </w:p>
        </w:tc>
        <w:tc>
          <w:tcPr>
            <w:tcW w:w="1170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>0</w:t>
            </w:r>
            <w:r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>.00</w:t>
            </w:r>
          </w:p>
        </w:tc>
        <w:tc>
          <w:tcPr>
            <w:tcW w:w="1284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>5.00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7" w:hRule="exact"/>
          <w:jc w:val="center"/>
        </w:trPr>
        <w:tc>
          <w:tcPr>
            <w:tcW w:w="694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3</w:t>
            </w:r>
          </w:p>
        </w:tc>
        <w:tc>
          <w:tcPr>
            <w:tcW w:w="2781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/>
              </w:rPr>
              <w:t>勘察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设计费</w:t>
            </w:r>
          </w:p>
        </w:tc>
        <w:tc>
          <w:tcPr>
            <w:tcW w:w="91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项</w:t>
            </w:r>
          </w:p>
        </w:tc>
        <w:tc>
          <w:tcPr>
            <w:tcW w:w="97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  <w:t>1</w:t>
            </w:r>
          </w:p>
        </w:tc>
        <w:tc>
          <w:tcPr>
            <w:tcW w:w="1290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>56.00</w:t>
            </w:r>
          </w:p>
        </w:tc>
        <w:tc>
          <w:tcPr>
            <w:tcW w:w="1170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>0</w:t>
            </w:r>
            <w:r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>.00</w:t>
            </w:r>
          </w:p>
        </w:tc>
        <w:tc>
          <w:tcPr>
            <w:tcW w:w="1284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>56.00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7" w:hRule="exact"/>
          <w:jc w:val="center"/>
        </w:trPr>
        <w:tc>
          <w:tcPr>
            <w:tcW w:w="694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4</w:t>
            </w:r>
          </w:p>
        </w:tc>
        <w:tc>
          <w:tcPr>
            <w:tcW w:w="2781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工程监理费</w:t>
            </w:r>
          </w:p>
        </w:tc>
        <w:tc>
          <w:tcPr>
            <w:tcW w:w="91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项</w:t>
            </w:r>
          </w:p>
        </w:tc>
        <w:tc>
          <w:tcPr>
            <w:tcW w:w="97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  <w:t>1</w:t>
            </w:r>
          </w:p>
        </w:tc>
        <w:tc>
          <w:tcPr>
            <w:tcW w:w="1290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 xml:space="preserve">53.00 </w:t>
            </w:r>
          </w:p>
        </w:tc>
        <w:tc>
          <w:tcPr>
            <w:tcW w:w="1170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>0</w:t>
            </w:r>
            <w:r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>.00</w:t>
            </w:r>
          </w:p>
        </w:tc>
        <w:tc>
          <w:tcPr>
            <w:tcW w:w="1284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 xml:space="preserve">53.00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exact"/>
          <w:jc w:val="center"/>
        </w:trPr>
        <w:tc>
          <w:tcPr>
            <w:tcW w:w="694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5</w:t>
            </w:r>
          </w:p>
        </w:tc>
        <w:tc>
          <w:tcPr>
            <w:tcW w:w="2781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sz w:val="21"/>
                <w:szCs w:val="21"/>
              </w:rPr>
              <w:t>招标代理费</w:t>
            </w:r>
          </w:p>
        </w:tc>
        <w:tc>
          <w:tcPr>
            <w:tcW w:w="91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项</w:t>
            </w:r>
          </w:p>
        </w:tc>
        <w:tc>
          <w:tcPr>
            <w:tcW w:w="97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  <w:t>1</w:t>
            </w:r>
          </w:p>
        </w:tc>
        <w:tc>
          <w:tcPr>
            <w:tcW w:w="1290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>16.00</w:t>
            </w:r>
          </w:p>
        </w:tc>
        <w:tc>
          <w:tcPr>
            <w:tcW w:w="1170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>0</w:t>
            </w:r>
            <w:r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>.00</w:t>
            </w:r>
          </w:p>
        </w:tc>
        <w:tc>
          <w:tcPr>
            <w:tcW w:w="1284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>16.00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exact"/>
          <w:jc w:val="center"/>
        </w:trPr>
        <w:tc>
          <w:tcPr>
            <w:tcW w:w="694" w:type="dxa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/>
              </w:rPr>
              <w:t>6</w:t>
            </w:r>
          </w:p>
        </w:tc>
        <w:tc>
          <w:tcPr>
            <w:tcW w:w="2781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sz w:val="21"/>
                <w:szCs w:val="21"/>
              </w:rPr>
              <w:t>造价咨询费</w:t>
            </w:r>
          </w:p>
        </w:tc>
        <w:tc>
          <w:tcPr>
            <w:tcW w:w="915" w:type="dxa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项</w:t>
            </w:r>
          </w:p>
        </w:tc>
        <w:tc>
          <w:tcPr>
            <w:tcW w:w="97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  <w:t>1</w:t>
            </w:r>
          </w:p>
        </w:tc>
        <w:tc>
          <w:tcPr>
            <w:tcW w:w="1290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hint="default"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>11.00</w:t>
            </w:r>
          </w:p>
        </w:tc>
        <w:tc>
          <w:tcPr>
            <w:tcW w:w="1170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hint="default"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>0.00</w:t>
            </w:r>
          </w:p>
        </w:tc>
        <w:tc>
          <w:tcPr>
            <w:tcW w:w="1284" w:type="dxa"/>
            <w:vAlign w:val="center"/>
          </w:tcPr>
          <w:p>
            <w:pPr>
              <w:pStyle w:val="17"/>
              <w:ind w:firstLine="0" w:firstLineChars="0"/>
              <w:jc w:val="center"/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Theme="minorHAnsi" w:hAnsiTheme="minorHAnsi" w:eastAsiaTheme="minorEastAsia" w:cstheme="minorBidi"/>
                <w:color w:val="000000"/>
                <w:kern w:val="2"/>
                <w:sz w:val="21"/>
                <w:szCs w:val="21"/>
                <w:lang w:val="en-US" w:eastAsia="zh-CN" w:bidi="ar-SA"/>
              </w:rPr>
              <w:t xml:space="preserve">11.00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4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1"/>
                <w:szCs w:val="21"/>
              </w:rPr>
              <w:t>(</w:t>
            </w:r>
            <w:r>
              <w:rPr>
                <w:rFonts w:hint="eastAsia" w:ascii="Times New Roman" w:hAnsi="Times New Roman" w:eastAsia="宋体" w:cs="Times New Roman"/>
                <w:b/>
                <w:bCs/>
                <w:kern w:val="0"/>
                <w:sz w:val="21"/>
                <w:szCs w:val="21"/>
              </w:rPr>
              <w:t>五</w:t>
            </w: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1"/>
                <w:szCs w:val="21"/>
              </w:rPr>
              <w:t>)</w:t>
            </w:r>
          </w:p>
        </w:tc>
        <w:tc>
          <w:tcPr>
            <w:tcW w:w="2781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b/>
                <w:bCs/>
                <w:color w:val="000000"/>
                <w:kern w:val="0"/>
                <w:sz w:val="21"/>
                <w:szCs w:val="21"/>
                <w:lang w:bidi="ar"/>
              </w:rPr>
              <w:t>预备费</w:t>
            </w:r>
          </w:p>
        </w:tc>
        <w:tc>
          <w:tcPr>
            <w:tcW w:w="91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项</w:t>
            </w:r>
          </w:p>
        </w:tc>
        <w:tc>
          <w:tcPr>
            <w:tcW w:w="97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</w:p>
        </w:tc>
        <w:tc>
          <w:tcPr>
            <w:tcW w:w="1290" w:type="dxa"/>
            <w:vAlign w:val="center"/>
          </w:tcPr>
          <w:p>
            <w:pPr>
              <w:widowControl/>
              <w:jc w:val="center"/>
              <w:rPr>
                <w:rFonts w:hint="default" w:asciiTheme="minorHAnsi" w:hAnsiTheme="minorHAnsi" w:eastAsiaTheme="minorEastAsia" w:cstheme="minorBidi"/>
                <w:b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HAnsi" w:hAnsiTheme="minorHAnsi" w:eastAsiaTheme="minorEastAsia" w:cstheme="minorBidi"/>
                <w:b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  <w:t>135.03</w:t>
            </w:r>
          </w:p>
        </w:tc>
        <w:tc>
          <w:tcPr>
            <w:tcW w:w="1170" w:type="dxa"/>
            <w:vAlign w:val="center"/>
          </w:tcPr>
          <w:p>
            <w:pPr>
              <w:widowControl/>
              <w:jc w:val="center"/>
              <w:rPr>
                <w:rFonts w:hint="eastAsia" w:asciiTheme="minorHAnsi" w:hAnsiTheme="minorHAnsi" w:eastAsiaTheme="minorEastAsia" w:cstheme="minorBidi"/>
                <w:b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HAnsi" w:hAnsiTheme="minorHAnsi" w:eastAsiaTheme="minorEastAsia" w:cstheme="minorBidi"/>
                <w:b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  <w:t>0.00</w:t>
            </w:r>
          </w:p>
        </w:tc>
        <w:tc>
          <w:tcPr>
            <w:tcW w:w="1284" w:type="dxa"/>
            <w:vAlign w:val="center"/>
          </w:tcPr>
          <w:p>
            <w:pPr>
              <w:widowControl/>
              <w:jc w:val="center"/>
              <w:rPr>
                <w:rFonts w:hint="default" w:asciiTheme="minorHAnsi" w:hAnsiTheme="minorHAnsi" w:eastAsiaTheme="minorEastAsia" w:cstheme="minorBidi"/>
                <w:b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HAnsi" w:hAnsiTheme="minorHAnsi" w:eastAsiaTheme="minorEastAsia" w:cstheme="minorBidi"/>
                <w:b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  <w:t>135.03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4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</w:rPr>
              <w:t>(六)</w:t>
            </w:r>
          </w:p>
        </w:tc>
        <w:tc>
          <w:tcPr>
            <w:tcW w:w="2781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</w:rPr>
              <w:t>总投资</w:t>
            </w:r>
          </w:p>
        </w:tc>
        <w:tc>
          <w:tcPr>
            <w:tcW w:w="915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  <w:tc>
          <w:tcPr>
            <w:tcW w:w="975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  <w:tc>
          <w:tcPr>
            <w:tcW w:w="1290" w:type="dxa"/>
            <w:vAlign w:val="center"/>
          </w:tcPr>
          <w:p>
            <w:pPr>
              <w:widowControl/>
              <w:jc w:val="center"/>
              <w:rPr>
                <w:rFonts w:hint="default" w:asciiTheme="minorHAnsi" w:hAnsiTheme="minorHAnsi" w:eastAsiaTheme="minorEastAsia" w:cstheme="minorBidi"/>
                <w:b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HAnsi" w:hAnsiTheme="minorHAnsi" w:eastAsiaTheme="minorEastAsia" w:cstheme="minorBidi"/>
                <w:b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  <w:t>2850.00</w:t>
            </w:r>
          </w:p>
        </w:tc>
        <w:tc>
          <w:tcPr>
            <w:tcW w:w="1170" w:type="dxa"/>
            <w:vAlign w:val="center"/>
          </w:tcPr>
          <w:p>
            <w:pPr>
              <w:widowControl/>
              <w:jc w:val="center"/>
              <w:rPr>
                <w:rFonts w:hint="eastAsia" w:asciiTheme="minorHAnsi" w:hAnsiTheme="minorHAnsi" w:eastAsiaTheme="minorEastAsia" w:cstheme="minorBidi"/>
                <w:b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HAnsi" w:hAnsiTheme="minorHAnsi" w:eastAsiaTheme="minorEastAsia" w:cstheme="minorBidi"/>
                <w:b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  <w:t>1200.00</w:t>
            </w:r>
          </w:p>
        </w:tc>
        <w:tc>
          <w:tcPr>
            <w:tcW w:w="1284" w:type="dxa"/>
            <w:vAlign w:val="center"/>
          </w:tcPr>
          <w:p>
            <w:pPr>
              <w:widowControl/>
              <w:jc w:val="center"/>
              <w:rPr>
                <w:rFonts w:hint="eastAsia" w:asciiTheme="minorHAnsi" w:hAnsiTheme="minorHAnsi" w:eastAsiaTheme="minorEastAsia" w:cstheme="minorBidi"/>
                <w:b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HAnsi" w:hAnsiTheme="minorHAnsi" w:eastAsiaTheme="minorEastAsia" w:cstheme="minorBidi"/>
                <w:b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  <w:t>1650.00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694" w:type="dxa"/>
            <w:vMerge w:val="restart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八</w:t>
            </w:r>
          </w:p>
        </w:tc>
        <w:tc>
          <w:tcPr>
            <w:tcW w:w="2781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招标范围</w:t>
            </w:r>
          </w:p>
        </w:tc>
        <w:tc>
          <w:tcPr>
            <w:tcW w:w="5634" w:type="dxa"/>
            <w:gridSpan w:val="5"/>
            <w:vAlign w:val="center"/>
          </w:tcPr>
          <w:p>
            <w:pPr>
              <w:widowControl/>
              <w:jc w:val="center"/>
              <w:rPr>
                <w:rFonts w:hint="default" w:ascii="宋体" w:hAnsi="宋体" w:eastAsia="宋体" w:cs="宋体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1"/>
                <w:szCs w:val="21"/>
                <w:lang w:val="en-US" w:eastAsia="zh-CN"/>
              </w:rPr>
              <w:t>建安工程、仪器设备、工程监理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exact"/>
          <w:jc w:val="center"/>
        </w:trPr>
        <w:tc>
          <w:tcPr>
            <w:tcW w:w="694" w:type="dxa"/>
            <w:vMerge w:val="continue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  <w:tc>
          <w:tcPr>
            <w:tcW w:w="2781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招标组织形式</w:t>
            </w:r>
          </w:p>
        </w:tc>
        <w:tc>
          <w:tcPr>
            <w:tcW w:w="5634" w:type="dxa"/>
            <w:gridSpan w:val="5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  <w:t>委托招标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exact"/>
          <w:jc w:val="center"/>
        </w:trPr>
        <w:tc>
          <w:tcPr>
            <w:tcW w:w="694" w:type="dxa"/>
            <w:vMerge w:val="continue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1"/>
                <w:szCs w:val="21"/>
              </w:rPr>
            </w:pPr>
          </w:p>
        </w:tc>
        <w:tc>
          <w:tcPr>
            <w:tcW w:w="2781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招标方式</w:t>
            </w:r>
          </w:p>
        </w:tc>
        <w:tc>
          <w:tcPr>
            <w:tcW w:w="5634" w:type="dxa"/>
            <w:gridSpan w:val="5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  <w:t>公开招标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4" w:type="dxa"/>
            <w:vMerge w:val="restart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九</w:t>
            </w:r>
          </w:p>
        </w:tc>
        <w:tc>
          <w:tcPr>
            <w:tcW w:w="2781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管理责任人</w:t>
            </w:r>
          </w:p>
        </w:tc>
        <w:tc>
          <w:tcPr>
            <w:tcW w:w="5634" w:type="dxa"/>
            <w:gridSpan w:val="5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宋体" w:cs="Times New Roman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1"/>
                <w:szCs w:val="21"/>
                <w:lang w:eastAsia="zh-CN"/>
              </w:rPr>
              <w:t>童海兵</w:t>
            </w: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4" w:type="dxa"/>
            <w:vMerge w:val="continue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2781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建设责任人</w:t>
            </w:r>
          </w:p>
        </w:tc>
        <w:tc>
          <w:tcPr>
            <w:tcW w:w="5634" w:type="dxa"/>
            <w:gridSpan w:val="5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宋体" w:cs="Times New Roman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1"/>
                <w:szCs w:val="21"/>
                <w:lang w:val="en-US" w:eastAsia="zh-CN"/>
              </w:rPr>
              <w:t>施寿荣</w:t>
            </w:r>
          </w:p>
        </w:tc>
      </w:tr>
    </w:tbl>
    <w:p>
      <w:pPr>
        <w:jc w:val="left"/>
        <w:rPr>
          <w:rFonts w:ascii="Times New Roman" w:hAnsi="Times New Roman" w:cs="Times New Roman"/>
          <w:b/>
          <w:bCs/>
          <w:sz w:val="6"/>
          <w:szCs w:val="32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  <w:embedRegular r:id="rId1" w:fontKey="{2733B5E7-2FD3-4381-9F1B-E17ECD9DDBF6}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  <w:embedRegular r:id="rId2" w:fontKey="{478807F8-CEB6-423C-8B25-55186B7AD4F4}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  <w:embedRegular r:id="rId3" w:fontKey="{B68CA182-DE9A-4393-A82C-B64122B52F21}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  <w:embedRegular r:id="rId4" w:fontKey="{54BE0C62-4F08-46B2-BCE5-16C3CF218B68}"/>
  </w:font>
  <w:font w:name="Cambria">
    <w:panose1 w:val="02040503050406030204"/>
    <w:charset w:val="00"/>
    <w:family w:val="roman"/>
    <w:pitch w:val="default"/>
    <w:sig w:usb0="A00002EF" w:usb1="4000004B" w:usb2="00000000" w:usb3="00000000" w:csb0="2000009F" w:csb1="00000000"/>
    <w:embedRegular r:id="rId5" w:fontKey="{5CB00FA8-79C3-4B96-97B6-5E4E3F51EF28}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  <w:embedRegular r:id="rId6" w:fontKey="{24C6F1C4-8678-4300-87D4-726C45128669}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黑体_GBK">
    <w:panose1 w:val="03000509000000000000"/>
    <w:charset w:val="86"/>
    <w:family w:val="auto"/>
    <w:pitch w:val="default"/>
    <w:sig w:usb0="00000000" w:usb1="00000000" w:usb2="00000000" w:usb3="00000000" w:csb0="00000000" w:csb1="00000000"/>
    <w:embedRegular r:id="rId7" w:fontKey="{E0277A62-B5C0-441E-A311-354F1A259ABC}"/>
  </w:font>
  <w:font w:name="方正小标宋简体">
    <w:panose1 w:val="02000000000000000000"/>
    <w:charset w:val="86"/>
    <w:family w:val="auto"/>
    <w:pitch w:val="default"/>
    <w:sig w:usb0="00000000" w:usb1="00000000" w:usb2="00000000" w:usb3="00000000" w:csb0="00000000" w:csb1="00000000"/>
    <w:embedRegular r:id="rId8" w:fontKey="{E8C7ED01-4D64-44E5-9EAD-D553CE493448}"/>
  </w:font>
  <w:font w:name="___WRD_EMBED_SUB_41">
    <w:altName w:val="宋体"/>
    <w:panose1 w:val="00000000000000000000"/>
    <w:charset w:val="86"/>
    <w:family w:val="auto"/>
    <w:pitch w:val="default"/>
    <w:sig w:usb0="00000000" w:usb1="00000000" w:usb2="00000016" w:usb3="00000000" w:csb0="0004000F" w:csb1="00000000"/>
    <w:embedRegular r:id="rId9" w:fontKey="{5DD2BBC5-C94B-4DE6-A5DD-220248E14D3E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10" w:fontKey="{EDC83351-A86F-4E87-802B-AB8FE1AAEE57}"/>
  </w:font>
  <w:font w:name="仿宋">
    <w:altName w:val="仿宋_GB2312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Arial">
    <w:panose1 w:val="020B0604020202020204"/>
    <w:charset w:val="00"/>
    <w:family w:val="auto"/>
    <w:pitch w:val="default"/>
    <w:sig w:usb0="00007A87" w:usb1="80000000" w:usb2="00000008" w:usb3="00000000" w:csb0="400001FF" w:csb1="FFFF0000"/>
    <w:embedRegular r:id="rId11" w:fontKey="{10B98092-9BF4-48D8-BC2E-0AE5E05B6553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jc w:val="center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7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sdt>
                          <w:sdtPr>
                            <w:id w:val="1141998974"/>
                          </w:sdtPr>
                          <w:sdtContent>
                            <w:p>
                              <w:pPr>
                                <w:pStyle w:val="5"/>
                                <w:jc w:val="center"/>
                              </w:pPr>
                              <w:r>
                                <w:fldChar w:fldCharType="begin"/>
                              </w:r>
                              <w:r>
                                <w:instrText xml:space="preserve">PAGE   \* MERGEFORMAT</w:instrText>
                              </w:r>
                              <w:r>
                                <w:fldChar w:fldCharType="separate"/>
                              </w:r>
                              <w:r>
                                <w:rPr>
                                  <w:lang w:val="zh-CN"/>
                                </w:rPr>
                                <w:t>3</w:t>
                              </w:r>
                              <w:r>
                                <w:fldChar w:fldCharType="end"/>
                              </w:r>
                            </w:p>
                          </w:sdtContent>
                        </w:sdt>
                        <w:p/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sdt>
                    <w:sdtPr>
                      <w:id w:val="1141998974"/>
                    </w:sdtPr>
                    <w:sdtContent>
                      <w:p>
                        <w:pPr>
                          <w:pStyle w:val="5"/>
                          <w:jc w:val="center"/>
                        </w:pPr>
                        <w:r>
                          <w:fldChar w:fldCharType="begin"/>
                        </w:r>
                        <w:r>
                          <w:instrText xml:space="preserve">PAGE   \* MERGEFORMAT</w:instrText>
                        </w:r>
                        <w:r>
                          <w:fldChar w:fldCharType="separate"/>
                        </w:r>
                        <w:r>
                          <w:rPr>
                            <w:lang w:val="zh-CN"/>
                          </w:rPr>
                          <w:t>3</w:t>
                        </w:r>
                        <w:r>
                          <w:fldChar w:fldCharType="end"/>
                        </w:r>
                      </w:p>
                    </w:sdtContent>
                  </w:sdt>
                  <w:p/>
                </w:txbxContent>
              </v:textbox>
            </v:shape>
          </w:pict>
        </mc:Fallback>
      </mc:AlternateContent>
    </w:r>
  </w:p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1Mjc2NTliNDg2YmYyOGJmMjQ4OWM3M2NjOTdiZDQifQ=="/>
  </w:docVars>
  <w:rsids>
    <w:rsidRoot w:val="68245FA9"/>
    <w:rsid w:val="00021224"/>
    <w:rsid w:val="00036A79"/>
    <w:rsid w:val="000C26E6"/>
    <w:rsid w:val="00145578"/>
    <w:rsid w:val="00286906"/>
    <w:rsid w:val="002A6DD6"/>
    <w:rsid w:val="003652E0"/>
    <w:rsid w:val="003C2320"/>
    <w:rsid w:val="004105D6"/>
    <w:rsid w:val="004E0377"/>
    <w:rsid w:val="005A2304"/>
    <w:rsid w:val="005A2A71"/>
    <w:rsid w:val="005D04A1"/>
    <w:rsid w:val="005E169E"/>
    <w:rsid w:val="005F1A26"/>
    <w:rsid w:val="0063651C"/>
    <w:rsid w:val="009660DE"/>
    <w:rsid w:val="00AF6736"/>
    <w:rsid w:val="00B55DEE"/>
    <w:rsid w:val="00C20DAB"/>
    <w:rsid w:val="00C357AE"/>
    <w:rsid w:val="00C76541"/>
    <w:rsid w:val="00CA79EE"/>
    <w:rsid w:val="00CB0AB8"/>
    <w:rsid w:val="00CC76AE"/>
    <w:rsid w:val="00D74978"/>
    <w:rsid w:val="00E83F9D"/>
    <w:rsid w:val="00F231D8"/>
    <w:rsid w:val="00F976E7"/>
    <w:rsid w:val="011829DB"/>
    <w:rsid w:val="01631FFB"/>
    <w:rsid w:val="01B30223"/>
    <w:rsid w:val="01DF7D28"/>
    <w:rsid w:val="0233478F"/>
    <w:rsid w:val="027D032E"/>
    <w:rsid w:val="04CD1470"/>
    <w:rsid w:val="06C2640C"/>
    <w:rsid w:val="06E2273E"/>
    <w:rsid w:val="079E08EF"/>
    <w:rsid w:val="08540629"/>
    <w:rsid w:val="09762552"/>
    <w:rsid w:val="0A850ADC"/>
    <w:rsid w:val="0CD9278D"/>
    <w:rsid w:val="0D9E2D08"/>
    <w:rsid w:val="0E3D46F8"/>
    <w:rsid w:val="0F147311"/>
    <w:rsid w:val="10836B30"/>
    <w:rsid w:val="10E21F65"/>
    <w:rsid w:val="11165392"/>
    <w:rsid w:val="11780C3D"/>
    <w:rsid w:val="12821C7A"/>
    <w:rsid w:val="12B21EB1"/>
    <w:rsid w:val="12C717CA"/>
    <w:rsid w:val="12DC7FFA"/>
    <w:rsid w:val="13171107"/>
    <w:rsid w:val="132C65C3"/>
    <w:rsid w:val="144F596F"/>
    <w:rsid w:val="164E51A8"/>
    <w:rsid w:val="177A5FF1"/>
    <w:rsid w:val="18120BB2"/>
    <w:rsid w:val="181E2190"/>
    <w:rsid w:val="19610D83"/>
    <w:rsid w:val="196114E0"/>
    <w:rsid w:val="197F6ADA"/>
    <w:rsid w:val="1A385737"/>
    <w:rsid w:val="1C19145F"/>
    <w:rsid w:val="1C3C7CE5"/>
    <w:rsid w:val="1CCD79C5"/>
    <w:rsid w:val="1D5D4A93"/>
    <w:rsid w:val="1EA54D80"/>
    <w:rsid w:val="20810E3E"/>
    <w:rsid w:val="20AF7C4B"/>
    <w:rsid w:val="20BF60D2"/>
    <w:rsid w:val="21B06498"/>
    <w:rsid w:val="21E41046"/>
    <w:rsid w:val="22415AFF"/>
    <w:rsid w:val="22AC0694"/>
    <w:rsid w:val="24357EFB"/>
    <w:rsid w:val="24D8760F"/>
    <w:rsid w:val="256E1220"/>
    <w:rsid w:val="27050C82"/>
    <w:rsid w:val="27202043"/>
    <w:rsid w:val="295973EE"/>
    <w:rsid w:val="2A2966F6"/>
    <w:rsid w:val="2A3F2155"/>
    <w:rsid w:val="2C092376"/>
    <w:rsid w:val="2C10097B"/>
    <w:rsid w:val="2D6113B0"/>
    <w:rsid w:val="302F17A7"/>
    <w:rsid w:val="30DB2341"/>
    <w:rsid w:val="31163D8C"/>
    <w:rsid w:val="317B7808"/>
    <w:rsid w:val="31E56A95"/>
    <w:rsid w:val="3362422E"/>
    <w:rsid w:val="33E863DE"/>
    <w:rsid w:val="34707471"/>
    <w:rsid w:val="34E07824"/>
    <w:rsid w:val="351B284E"/>
    <w:rsid w:val="35960FBD"/>
    <w:rsid w:val="35D65D41"/>
    <w:rsid w:val="35DC736B"/>
    <w:rsid w:val="36092F99"/>
    <w:rsid w:val="36512E7D"/>
    <w:rsid w:val="379C656F"/>
    <w:rsid w:val="38833802"/>
    <w:rsid w:val="39164816"/>
    <w:rsid w:val="395A4438"/>
    <w:rsid w:val="3BCF628D"/>
    <w:rsid w:val="3CF45AB6"/>
    <w:rsid w:val="3F9B2888"/>
    <w:rsid w:val="403245AD"/>
    <w:rsid w:val="408C4A44"/>
    <w:rsid w:val="41C81394"/>
    <w:rsid w:val="42BA7946"/>
    <w:rsid w:val="43CC4A49"/>
    <w:rsid w:val="43CD0FD8"/>
    <w:rsid w:val="43FD3067"/>
    <w:rsid w:val="44A91D26"/>
    <w:rsid w:val="45194B8C"/>
    <w:rsid w:val="45F1723C"/>
    <w:rsid w:val="45F55B19"/>
    <w:rsid w:val="463A1C44"/>
    <w:rsid w:val="466F43D1"/>
    <w:rsid w:val="46BD0F24"/>
    <w:rsid w:val="46F724A1"/>
    <w:rsid w:val="47357526"/>
    <w:rsid w:val="48082B28"/>
    <w:rsid w:val="4B373A8C"/>
    <w:rsid w:val="4BDF40C8"/>
    <w:rsid w:val="4C9E123B"/>
    <w:rsid w:val="4D4B106F"/>
    <w:rsid w:val="4D81164F"/>
    <w:rsid w:val="4E2631A2"/>
    <w:rsid w:val="503132F8"/>
    <w:rsid w:val="505D11F8"/>
    <w:rsid w:val="50AB04F4"/>
    <w:rsid w:val="512750AE"/>
    <w:rsid w:val="51314E31"/>
    <w:rsid w:val="51376890"/>
    <w:rsid w:val="51B82AD9"/>
    <w:rsid w:val="52094C3D"/>
    <w:rsid w:val="523D6850"/>
    <w:rsid w:val="547A3F39"/>
    <w:rsid w:val="56AF5376"/>
    <w:rsid w:val="57D76A5D"/>
    <w:rsid w:val="580B5873"/>
    <w:rsid w:val="583E0163"/>
    <w:rsid w:val="58624A91"/>
    <w:rsid w:val="58B10C21"/>
    <w:rsid w:val="598145FA"/>
    <w:rsid w:val="5A9D6C83"/>
    <w:rsid w:val="5BF35317"/>
    <w:rsid w:val="5CA97A97"/>
    <w:rsid w:val="5D0478F0"/>
    <w:rsid w:val="5E6B404B"/>
    <w:rsid w:val="5FB20D8E"/>
    <w:rsid w:val="5FC66138"/>
    <w:rsid w:val="60446322"/>
    <w:rsid w:val="60770DA7"/>
    <w:rsid w:val="608C281C"/>
    <w:rsid w:val="61C06EE0"/>
    <w:rsid w:val="63EC1D39"/>
    <w:rsid w:val="63F83586"/>
    <w:rsid w:val="645E2C46"/>
    <w:rsid w:val="65FB2025"/>
    <w:rsid w:val="68245FA9"/>
    <w:rsid w:val="68C45BCF"/>
    <w:rsid w:val="6935072B"/>
    <w:rsid w:val="6AE05BD0"/>
    <w:rsid w:val="6B32464C"/>
    <w:rsid w:val="6C190712"/>
    <w:rsid w:val="6C8A5EA4"/>
    <w:rsid w:val="6E3038DF"/>
    <w:rsid w:val="6E793200"/>
    <w:rsid w:val="6ED73844"/>
    <w:rsid w:val="6FF425C0"/>
    <w:rsid w:val="70B20F2F"/>
    <w:rsid w:val="70C07B1E"/>
    <w:rsid w:val="71105BAB"/>
    <w:rsid w:val="724978DF"/>
    <w:rsid w:val="731104BD"/>
    <w:rsid w:val="739B718C"/>
    <w:rsid w:val="7412546A"/>
    <w:rsid w:val="75C7340D"/>
    <w:rsid w:val="76480026"/>
    <w:rsid w:val="77857F09"/>
    <w:rsid w:val="77A40B9C"/>
    <w:rsid w:val="77FC1B8F"/>
    <w:rsid w:val="78360283"/>
    <w:rsid w:val="78DB3B74"/>
    <w:rsid w:val="79982E3A"/>
    <w:rsid w:val="79DC1D90"/>
    <w:rsid w:val="7AE17D72"/>
    <w:rsid w:val="7B2658D0"/>
    <w:rsid w:val="7B7A7C40"/>
    <w:rsid w:val="7C20238B"/>
    <w:rsid w:val="7C39121E"/>
    <w:rsid w:val="7C9703A2"/>
    <w:rsid w:val="7E6D1066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7">
    <w:name w:val="Default Paragraph Font"/>
    <w:unhideWhenUsed/>
    <w:qFormat/>
    <w:uiPriority w:val="1"/>
  </w:style>
  <w:style w:type="table" w:default="1" w:styleId="8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0"/>
    <w:pPr>
      <w:autoSpaceDE w:val="0"/>
      <w:autoSpaceDN w:val="0"/>
      <w:jc w:val="left"/>
    </w:pPr>
    <w:rPr>
      <w:rFonts w:ascii="华文中宋" w:hAnsi="华文中宋" w:eastAsia="华文中宋" w:cs="宋体"/>
      <w:kern w:val="0"/>
      <w:sz w:val="36"/>
      <w:szCs w:val="36"/>
    </w:rPr>
  </w:style>
  <w:style w:type="paragraph" w:styleId="4">
    <w:name w:val="Balloon Text"/>
    <w:basedOn w:val="1"/>
    <w:link w:val="16"/>
    <w:qFormat/>
    <w:uiPriority w:val="0"/>
    <w:rPr>
      <w:sz w:val="18"/>
      <w:szCs w:val="18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5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9">
    <w:name w:val="Table Grid"/>
    <w:basedOn w:val="8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0">
    <w:name w:val="Body text|1"/>
    <w:basedOn w:val="1"/>
    <w:qFormat/>
    <w:uiPriority w:val="0"/>
    <w:pPr>
      <w:spacing w:line="480" w:lineRule="auto"/>
      <w:ind w:firstLine="400"/>
      <w:jc w:val="left"/>
    </w:pPr>
    <w:rPr>
      <w:rFonts w:ascii="宋体" w:hAnsi="宋体" w:eastAsia="宋体" w:cs="宋体"/>
      <w:color w:val="000000"/>
      <w:kern w:val="0"/>
      <w:sz w:val="26"/>
      <w:szCs w:val="26"/>
    </w:rPr>
  </w:style>
  <w:style w:type="paragraph" w:customStyle="1" w:styleId="11">
    <w:name w:val="p0"/>
    <w:basedOn w:val="1"/>
    <w:qFormat/>
    <w:uiPriority w:val="0"/>
    <w:pPr>
      <w:widowControl/>
    </w:pPr>
    <w:rPr>
      <w:rFonts w:ascii="Times New Roman" w:hAnsi="Times New Roman" w:eastAsia="宋体"/>
      <w:kern w:val="0"/>
      <w:szCs w:val="21"/>
    </w:rPr>
  </w:style>
  <w:style w:type="character" w:customStyle="1" w:styleId="12">
    <w:name w:val="font21"/>
    <w:basedOn w:val="7"/>
    <w:qFormat/>
    <w:uiPriority w:val="0"/>
    <w:rPr>
      <w:rFonts w:hint="eastAsia" w:ascii="宋体" w:hAnsi="宋体" w:eastAsia="宋体" w:cs="宋体"/>
      <w:color w:val="000000"/>
      <w:sz w:val="18"/>
      <w:szCs w:val="18"/>
      <w:u w:val="none"/>
    </w:rPr>
  </w:style>
  <w:style w:type="paragraph" w:customStyle="1" w:styleId="13">
    <w:name w:val="列出段落1"/>
    <w:basedOn w:val="1"/>
    <w:qFormat/>
    <w:uiPriority w:val="34"/>
    <w:pPr>
      <w:ind w:firstLine="420" w:firstLineChars="200"/>
    </w:pPr>
  </w:style>
  <w:style w:type="paragraph" w:customStyle="1" w:styleId="14">
    <w:name w:val="列表段落1"/>
    <w:basedOn w:val="1"/>
    <w:qFormat/>
    <w:uiPriority w:val="99"/>
    <w:pPr>
      <w:ind w:firstLine="420" w:firstLineChars="200"/>
    </w:pPr>
  </w:style>
  <w:style w:type="character" w:customStyle="1" w:styleId="15">
    <w:name w:val="页眉 Char"/>
    <w:basedOn w:val="7"/>
    <w:link w:val="6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6">
    <w:name w:val="批注框文本 Char"/>
    <w:basedOn w:val="7"/>
    <w:link w:val="4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paragraph" w:customStyle="1" w:styleId="17">
    <w:name w:val="样式3"/>
    <w:basedOn w:val="1"/>
    <w:next w:val="1"/>
    <w:qFormat/>
    <w:uiPriority w:val="0"/>
    <w:pPr>
      <w:adjustRightInd w:val="0"/>
      <w:snapToGrid w:val="0"/>
      <w:spacing w:line="240" w:lineRule="auto"/>
      <w:ind w:firstLine="0" w:firstLineChars="0"/>
    </w:pPr>
    <w:rPr>
      <w:szCs w:val="2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9" Type="http://schemas.openxmlformats.org/officeDocument/2006/relationships/font" Target="fonts/font9.odttf"/><Relationship Id="rId8" Type="http://schemas.openxmlformats.org/officeDocument/2006/relationships/font" Target="fonts/font8.odttf"/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1" Type="http://schemas.openxmlformats.org/officeDocument/2006/relationships/font" Target="fonts/font11.odttf"/><Relationship Id="rId10" Type="http://schemas.openxmlformats.org/officeDocument/2006/relationships/font" Target="fonts/font10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1166</Words>
  <Characters>1783</Characters>
  <Lines>16</Lines>
  <Paragraphs>4</Paragraphs>
  <TotalTime>0</TotalTime>
  <ScaleCrop>false</ScaleCrop>
  <LinksUpToDate>false</LinksUpToDate>
  <CharactersWithSpaces>1784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2023-12-01T03:11:00Z</dcterms:created>
  <dc:creator>ch</dc:creator>
  <cp:lastModifiedBy>金波</cp:lastModifiedBy>
  <cp:lastPrinted>2020-08-16T11:18:00Z</cp:lastPrinted>
  <dcterms:modified xsi:type="dcterms:W3CDTF">2024-03-18T04:34:30Z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  <property fmtid="{D5CDD505-2E9C-101B-9397-08002B2CF9AE}" pid="3" name="KSOSaveFontToCloudKey">
    <vt:lpwstr>513885328_embed</vt:lpwstr>
  </property>
  <property fmtid="{D5CDD505-2E9C-101B-9397-08002B2CF9AE}" pid="4" name="ICV">
    <vt:lpwstr>F270E994F85146D0A06838F652101D09_13</vt:lpwstr>
  </property>
</Properties>
</file>