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方正黑体_GBK" w:cs="Times New Roman"/>
          <w:sz w:val="32"/>
          <w:szCs w:val="32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-15783560</wp:posOffset>
            </wp:positionV>
            <wp:extent cx="969010" cy="2160270"/>
            <wp:effectExtent l="0" t="0" r="2540" b="11430"/>
            <wp:wrapNone/>
            <wp:docPr id="6" name="图片 29" descr="3.jp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9" descr="3.jpg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69010" cy="2160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黑体_GBK" w:cs="Times New Roman"/>
          <w:sz w:val="32"/>
          <w:szCs w:val="32"/>
        </w:rPr>
        <w:t>附件4</w:t>
      </w:r>
    </w:p>
    <w:p>
      <w:pPr>
        <w:wordWrap w:val="0"/>
        <w:spacing w:line="560" w:lineRule="exact"/>
        <w:rPr>
          <w:rFonts w:hint="default" w:ascii="Times New Roman" w:hAnsi="Times New Roman" w:eastAsia="方正黑体_GBK" w:cs="Times New Roman"/>
          <w:sz w:val="32"/>
          <w:szCs w:val="32"/>
        </w:rPr>
      </w:pP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  <w:r>
        <w:rPr>
          <w:rFonts w:hint="default" w:ascii="Times New Roman" w:hAnsi="Times New Roman" w:eastAsia="方正小标宋_GBK" w:cs="Times New Roman"/>
          <w:bCs/>
          <w:sz w:val="44"/>
          <w:szCs w:val="44"/>
          <w:lang w:eastAsia="zh-CN"/>
        </w:rPr>
        <w:t>动物产品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</w:rPr>
        <w:t>“双证”信息</w:t>
      </w:r>
      <w:r>
        <w:rPr>
          <w:rFonts w:hint="default" w:ascii="Times New Roman" w:hAnsi="Times New Roman" w:eastAsia="方正小标宋_GBK" w:cs="Times New Roman"/>
          <w:bCs/>
          <w:sz w:val="44"/>
          <w:szCs w:val="44"/>
          <w:lang w:eastAsia="zh-CN"/>
        </w:rPr>
        <w:t>查询操作方式</w:t>
      </w:r>
    </w:p>
    <w:p>
      <w:pPr>
        <w:wordWrap w:val="0"/>
        <w:spacing w:line="560" w:lineRule="exact"/>
        <w:jc w:val="center"/>
        <w:rPr>
          <w:rFonts w:hint="default" w:ascii="Times New Roman" w:hAnsi="Times New Roman" w:eastAsia="方正小标宋_GBK" w:cs="Times New Roman"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t>一是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通过微信“扫一扫”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扫描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t>肉商“江苏省畜禽产品溯源查询码”（“江苏省畜禽产品溯源查询码”由系统为肉商生成，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下图为测试版、无法查询到具体信息），查询商户的持证记录，点击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  <w:lang w:eastAsia="zh-CN"/>
        </w:rPr>
        <w:t>检疫检验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记录的“查看”，可见相应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动物产品“双证”信息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等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查询情况如下：</w:t>
      </w:r>
    </w:p>
    <w:p>
      <w:pPr>
        <w:pStyle w:val="2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-233045</wp:posOffset>
            </wp:positionH>
            <wp:positionV relativeFrom="paragraph">
              <wp:posOffset>156845</wp:posOffset>
            </wp:positionV>
            <wp:extent cx="2766060" cy="1816100"/>
            <wp:effectExtent l="0" t="0" r="15240" b="12700"/>
            <wp:wrapNone/>
            <wp:docPr id="2" name="图片 55" descr="二维码测试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55" descr="二维码测试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766060" cy="1816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仿宋_GBK" w:cs="Times New Roman"/>
          <w:sz w:val="32"/>
          <w:szCs w:val="3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2613660</wp:posOffset>
            </wp:positionH>
            <wp:positionV relativeFrom="paragraph">
              <wp:posOffset>99060</wp:posOffset>
            </wp:positionV>
            <wp:extent cx="1415415" cy="3064510"/>
            <wp:effectExtent l="0" t="0" r="13335" b="2540"/>
            <wp:wrapTight wrapText="bothSides">
              <wp:wrapPolygon>
                <wp:start x="21592" y="-2"/>
                <wp:lineTo x="0" y="0"/>
                <wp:lineTo x="0" y="21600"/>
                <wp:lineTo x="21592" y="21602"/>
                <wp:lineTo x="8" y="21602"/>
                <wp:lineTo x="21600" y="21600"/>
                <wp:lineTo x="21600" y="0"/>
                <wp:lineTo x="8" y="-2"/>
                <wp:lineTo x="21592" y="-2"/>
              </wp:wrapPolygon>
            </wp:wrapTight>
            <wp:docPr id="5" name="图片 52" descr="图1_副本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2" descr="图1_副本2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415415" cy="3064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仿宋_GBK" w:cs="Times New Roman"/>
          <w:sz w:val="32"/>
          <w:szCs w:val="32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4074795</wp:posOffset>
            </wp:positionH>
            <wp:positionV relativeFrom="paragraph">
              <wp:posOffset>41910</wp:posOffset>
            </wp:positionV>
            <wp:extent cx="1482725" cy="3208655"/>
            <wp:effectExtent l="0" t="0" r="3175" b="10795"/>
            <wp:wrapNone/>
            <wp:docPr id="1" name="图片 51" descr="图2_副本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1" descr="图2_副本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482725" cy="3208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wordWrap w:val="0"/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right="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pStyle w:val="2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pStyle w:val="3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rPr>
          <w:rFonts w:hint="default" w:ascii="Times New Roman" w:hAnsi="Times New Roman" w:cs="Times New Roman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0" w:right="0" w:firstLine="640" w:firstLineChars="200"/>
        <w:jc w:val="both"/>
        <w:textAlignment w:val="auto"/>
        <w:outlineLvl w:val="9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t>二是</w:t>
      </w:r>
      <w:r>
        <w:rPr>
          <w:rFonts w:hint="default" w:ascii="Times New Roman" w:hAnsi="Times New Roman" w:eastAsia="方正仿宋_GBK" w:cs="Times New Roman"/>
          <w:kern w:val="0"/>
          <w:sz w:val="32"/>
          <w:szCs w:val="32"/>
        </w:rPr>
        <w:t>打开电脑浏览器输入网址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https://jsjy.jssny.com.cn/pubinfo/index.html，进入“苏牧通”系统检疫证公共查询入口或“江苏省农业农村数字服务”平台，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-561340</wp:posOffset>
            </wp:positionH>
            <wp:positionV relativeFrom="paragraph">
              <wp:posOffset>4746625</wp:posOffset>
            </wp:positionV>
            <wp:extent cx="2954655" cy="1708785"/>
            <wp:effectExtent l="0" t="0" r="17145" b="5715"/>
            <wp:wrapNone/>
            <wp:docPr id="7" name="图片 61" descr="8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61" descr="8.png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54655" cy="170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bidi="ar-SA"/>
        </w:rPr>
        <w:t>输入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t>动物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bidi="ar-SA"/>
        </w:rPr>
        <w:t>检疫证明编号即可查询到动物产品“双证”信息。如查询结果仅显示检疫证信息，建议清理浏览器缓存或更换浏览器后重新查询</w:t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t>。</w:t>
      </w:r>
    </w:p>
    <w:p>
      <w:pPr>
        <w:pStyle w:val="2"/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</w:pPr>
    </w:p>
    <w:p>
      <w:pPr>
        <w:pStyle w:val="3"/>
        <w:rPr>
          <w:rFonts w:hint="default"/>
          <w:lang w:eastAsia="zh-CN"/>
        </w:rPr>
      </w:pPr>
    </w:p>
    <w:p>
      <w:pPr>
        <w:pStyle w:val="2"/>
        <w:rPr>
          <w:rFonts w:hint="default" w:ascii="Times New Roman" w:hAnsi="Times New Roman" w:cs="Times New Roman"/>
          <w:lang w:eastAsia="zh-CN"/>
        </w:rPr>
      </w:pPr>
    </w:p>
    <w:p>
      <w:pPr>
        <w:pStyle w:val="2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cs="Times New Roman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2619375</wp:posOffset>
            </wp:positionH>
            <wp:positionV relativeFrom="paragraph">
              <wp:posOffset>111760</wp:posOffset>
            </wp:positionV>
            <wp:extent cx="3016250" cy="4241800"/>
            <wp:effectExtent l="0" t="0" r="12700" b="6350"/>
            <wp:wrapNone/>
            <wp:docPr id="4" name="图片 65" descr="9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65" descr="9.png"/>
                    <pic:cNvPicPr>
                      <a:picLocks noChangeAspect="true"/>
                    </pic:cNvPicPr>
                  </pic:nvPicPr>
                  <pic:blipFill>
                    <a:blip r:embed="rId9"/>
                    <a:srcRect l="5080" r="3873"/>
                    <a:stretch>
                      <a:fillRect/>
                    </a:stretch>
                  </pic:blipFill>
                  <pic:spPr>
                    <a:xfrm>
                      <a:off x="0" y="0"/>
                      <a:ext cx="3016250" cy="4241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方正仿宋_GBK" w:cs="Times New Roman"/>
          <w:sz w:val="32"/>
          <w:szCs w:val="32"/>
          <w:highlight w:val="none"/>
          <w:lang w:eastAsia="zh-CN" w:bidi="ar-SA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-297180</wp:posOffset>
            </wp:positionH>
            <wp:positionV relativeFrom="paragraph">
              <wp:posOffset>260350</wp:posOffset>
            </wp:positionV>
            <wp:extent cx="2954655" cy="1708785"/>
            <wp:effectExtent l="0" t="0" r="17145" b="5715"/>
            <wp:wrapNone/>
            <wp:docPr id="3" name="图片 64" descr="8.png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64" descr="8.png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954655" cy="170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">
    <w:altName w:val="Times New Roman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altName w:val="微软雅黑"/>
    <w:panose1 w:val="02010609060101010101"/>
    <w:charset w:val="00"/>
    <w:family w:val="modern"/>
    <w:pitch w:val="default"/>
    <w:sig w:usb0="00000000" w:usb1="00000000" w:usb2="00000016" w:usb3="00000000" w:csb0="00040001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0"/>
  <w:bordersDoNotSurroundHeader w:val="false"/>
  <w:bordersDoNotSurroundFooter w:val="false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5EA7B13"/>
    <w:rsid w:val="77E74073"/>
    <w:rsid w:val="7EFBFED2"/>
    <w:rsid w:val="7FDFAD94"/>
    <w:rsid w:val="DEDFB381"/>
    <w:rsid w:val="F5EA7B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qFormat="1" w:unhideWhenUsed="0" w:uiPriority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Style w:val="7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heading"/>
    <w:basedOn w:val="1"/>
    <w:next w:val="3"/>
    <w:semiHidden/>
    <w:qFormat/>
    <w:uiPriority w:val="0"/>
    <w:rPr>
      <w:rFonts w:ascii="Arial" w:hAnsi="Arial" w:eastAsia="宋体" w:cs="Arial"/>
      <w:b/>
      <w:bCs/>
      <w:sz w:val="21"/>
      <w:szCs w:val="24"/>
    </w:rPr>
  </w:style>
  <w:style w:type="paragraph" w:styleId="3">
    <w:name w:val="index 1"/>
    <w:basedOn w:val="1"/>
    <w:next w:val="1"/>
    <w:semiHidden/>
    <w:qFormat/>
    <w:uiPriority w:val="0"/>
    <w:rPr>
      <w:rFonts w:ascii="Calibri" w:hAnsi="Calibri" w:eastAsia="宋体"/>
      <w:sz w:val="21"/>
      <w:szCs w:val="24"/>
    </w:rPr>
  </w:style>
  <w:style w:type="paragraph" w:styleId="4">
    <w:name w:val="Normal Indent"/>
    <w:basedOn w:val="1"/>
    <w:qFormat/>
    <w:uiPriority w:val="0"/>
    <w:pPr>
      <w:spacing w:after="160" w:line="278" w:lineRule="auto"/>
      <w:ind w:firstLine="420"/>
    </w:pPr>
    <w:rPr>
      <w:rFonts w:eastAsia="仿宋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2.33333333333333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2025-03-28T00:42:00Z</dcterms:created>
  <dc:creator>szfxm</dc:creator>
  <cp:lastModifiedBy>szfxm</cp:lastModifiedBy>
  <dcterms:modified xsi:type="dcterms:W3CDTF">2025-03-27T16:52:08Z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