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附件1：</w:t>
      </w:r>
    </w:p>
    <w:tbl>
      <w:tblPr>
        <w:tblStyle w:val="3"/>
        <w:tblW w:w="10035" w:type="dxa"/>
        <w:tblInd w:w="-73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500"/>
        <w:gridCol w:w="1395"/>
        <w:gridCol w:w="1883"/>
        <w:gridCol w:w="840"/>
        <w:gridCol w:w="825"/>
        <w:gridCol w:w="27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10035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ascii="Arial" w:hAnsi="Arial" w:cs="Arial"/>
                <w:color w:val="424242"/>
                <w:sz w:val="24"/>
                <w:szCs w:val="24"/>
              </w:rPr>
            </w:pPr>
            <w:r>
              <w:rPr>
                <w:rStyle w:val="5"/>
                <w:rFonts w:hint="eastAsia" w:ascii="黑体" w:hAnsi="黑体" w:eastAsia="黑体" w:cs="黑体"/>
                <w:b/>
                <w:bCs w:val="0"/>
                <w:i w:val="0"/>
                <w:caps w:val="0"/>
                <w:color w:val="auto"/>
                <w:spacing w:val="0"/>
                <w:sz w:val="32"/>
                <w:szCs w:val="32"/>
                <w:lang w:eastAsia="zh-CN"/>
              </w:rPr>
              <w:t>江苏省洪泽湖渔政监督支队查获涉渔“三无”船舶清单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85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编号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物品名称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查获时间</w:t>
            </w:r>
          </w:p>
        </w:tc>
        <w:tc>
          <w:tcPr>
            <w:tcW w:w="1883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查获地点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单位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273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="Arial" w:hAnsi="Arial" w:cs="Arial"/>
                <w:b w:val="0"/>
                <w:color w:val="auto"/>
                <w:sz w:val="24"/>
                <w:szCs w:val="24"/>
              </w:rPr>
            </w:pPr>
            <w:r>
              <w:rPr>
                <w:rFonts w:hint="default" w:ascii="Arial" w:hAnsi="Arial" w:eastAsia="微软雅黑" w:cs="Arial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8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5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船舶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202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月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22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日</w:t>
            </w:r>
          </w:p>
        </w:tc>
        <w:tc>
          <w:tcPr>
            <w:tcW w:w="188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洪泽湖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洪泽区蒋坝镇三河闸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水域</w:t>
            </w: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艘</w:t>
            </w:r>
          </w:p>
        </w:tc>
        <w:tc>
          <w:tcPr>
            <w:tcW w:w="82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both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(1)1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艘2.6米长橡胶充气船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。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85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船舶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、渔具、渔获物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2024年3月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29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日</w:t>
            </w:r>
          </w:p>
        </w:tc>
        <w:tc>
          <w:tcPr>
            <w:tcW w:w="1883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洪泽湖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盱眙县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官滩镇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砖坝滩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水域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艘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3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both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(1)1艘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米长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、2.94千瓦汽油式钢质机动船；（2）渔具地笼网10条；（3）渔获物螺蛳20千克。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85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船舶、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渔具、渔获物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2024年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月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日</w:t>
            </w:r>
          </w:p>
        </w:tc>
        <w:tc>
          <w:tcPr>
            <w:tcW w:w="1883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洪泽湖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洪泽区老子山镇刘咀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水域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艘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3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right="0"/>
              <w:jc w:val="center"/>
              <w:rPr>
                <w:rFonts w:hint="default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（1）1艘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4米长钢质非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机动船；（2）</w:t>
            </w:r>
            <w:r>
              <w:rPr>
                <w:rFonts w:hint="eastAsia" w:asciiTheme="minorEastAsia" w:hAnsiTheme="minorEastAsia" w:cstheme="minorEastAsia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渔具电捕器材1套（电瓶1块、麻鱼器1个、电舀子1把）；（3）渔获物鲤鱼19.9千克、鲫鱼16.7千克。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8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b w:val="0"/>
                <w:i w:val="0"/>
                <w:caps w:val="0"/>
                <w:color w:val="424242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424242"/>
                <w:spacing w:val="0"/>
                <w:kern w:val="0"/>
                <w:sz w:val="24"/>
                <w:szCs w:val="24"/>
                <w:lang w:val="en-US" w:eastAsia="zh-CN" w:bidi="ar"/>
              </w:rPr>
              <w:t>合计</w:t>
            </w:r>
          </w:p>
        </w:tc>
        <w:tc>
          <w:tcPr>
            <w:tcW w:w="15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8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default" w:ascii="宋体" w:hAnsi="宋体" w:eastAsia="宋体" w:cs="宋体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7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yMjU3NWU2NTRjNTYyZTBkODc0NzBkMmFkN2RmYTkifQ=="/>
  </w:docVars>
  <w:rsids>
    <w:rsidRoot w:val="4DE97D92"/>
    <w:rsid w:val="0018099E"/>
    <w:rsid w:val="05575AC4"/>
    <w:rsid w:val="07A97B35"/>
    <w:rsid w:val="098B7077"/>
    <w:rsid w:val="0A3402AC"/>
    <w:rsid w:val="0B1017C3"/>
    <w:rsid w:val="0C847A9C"/>
    <w:rsid w:val="0DF765F7"/>
    <w:rsid w:val="0E1C1576"/>
    <w:rsid w:val="13F93CC8"/>
    <w:rsid w:val="150B6E87"/>
    <w:rsid w:val="16014BC2"/>
    <w:rsid w:val="179214C8"/>
    <w:rsid w:val="17BF0CA2"/>
    <w:rsid w:val="1D2F1AED"/>
    <w:rsid w:val="23D64423"/>
    <w:rsid w:val="26411A0E"/>
    <w:rsid w:val="2AA175BD"/>
    <w:rsid w:val="2F281093"/>
    <w:rsid w:val="307C3F7E"/>
    <w:rsid w:val="31F44174"/>
    <w:rsid w:val="3D234170"/>
    <w:rsid w:val="4AC166AB"/>
    <w:rsid w:val="4B7245F7"/>
    <w:rsid w:val="4DE97D92"/>
    <w:rsid w:val="4EEE5A52"/>
    <w:rsid w:val="59181B46"/>
    <w:rsid w:val="5940655C"/>
    <w:rsid w:val="59F86AB7"/>
    <w:rsid w:val="5FC9078F"/>
    <w:rsid w:val="74027161"/>
    <w:rsid w:val="764B1AF5"/>
    <w:rsid w:val="78FF1A7D"/>
    <w:rsid w:val="7B5E0454"/>
    <w:rsid w:val="7D9C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444</Words>
  <Characters>488</Characters>
  <Lines>0</Lines>
  <Paragraphs>0</Paragraphs>
  <TotalTime>16</TotalTime>
  <ScaleCrop>false</ScaleCrop>
  <LinksUpToDate>false</LinksUpToDate>
  <CharactersWithSpaces>488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2022-03-25T01:53:00Z</dcterms:created>
  <dc:creator>梦回唐朝</dc:creator>
  <cp:lastModifiedBy>꧁陶鑫꧂</cp:lastModifiedBy>
  <dcterms:modified xsi:type="dcterms:W3CDTF">2024-04-08T02:38:14Z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ACDD85DEE3534F48B78822AAC33164FB_13</vt:lpwstr>
  </property>
</Properties>
</file>