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79D2E">
      <w:pPr>
        <w:adjustRightInd w:val="0"/>
        <w:snapToGrid w:val="0"/>
        <w:spacing w:line="300" w:lineRule="auto"/>
        <w:jc w:val="center"/>
        <w:rPr>
          <w:rFonts w:ascii="方正小标宋简体" w:hAnsi="华文中宋" w:eastAsia="方正小标宋简体"/>
          <w:sz w:val="36"/>
          <w:szCs w:val="36"/>
        </w:rPr>
      </w:pPr>
    </w:p>
    <w:p w14:paraId="69015802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关于下达202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年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第一批省级现代农业发展补助</w:t>
      </w:r>
    </w:p>
    <w:p w14:paraId="3556DE94">
      <w:pPr>
        <w:spacing w:line="560" w:lineRule="exact"/>
        <w:jc w:val="center"/>
        <w:rPr>
          <w:rFonts w:ascii="方正小标宋简体" w:hAnsi="华文中宋" w:eastAsia="方正小标宋简体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（农机购置与应用补贴）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专项资金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的通知</w:t>
      </w:r>
    </w:p>
    <w:p w14:paraId="4AC44FDF">
      <w:pPr>
        <w:spacing w:line="560" w:lineRule="exact"/>
        <w:rPr>
          <w:rFonts w:ascii="仿宋_GB2312" w:hAnsi="仿宋" w:eastAsia="仿宋_GB2312"/>
          <w:sz w:val="32"/>
          <w:szCs w:val="32"/>
        </w:rPr>
      </w:pPr>
    </w:p>
    <w:p w14:paraId="49F1E29B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江宁区农业机械技术推广站：</w:t>
      </w:r>
    </w:p>
    <w:p w14:paraId="428102B9">
      <w:pPr>
        <w:spacing w:line="560" w:lineRule="exact"/>
        <w:ind w:firstLine="640" w:firstLineChars="200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>根据南京市农业农村局、南京市财政局《关于下达202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eastAsia="zh-CN"/>
        </w:rPr>
        <w:t>第一批省级现代农业发展补助专项资金</w:t>
      </w: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>的通知》（宁农计</w:t>
      </w:r>
      <w:r>
        <w:rPr>
          <w:rFonts w:ascii="仿宋" w:hAnsi="仿宋" w:eastAsia="仿宋"/>
          <w:color w:val="000000"/>
          <w:sz w:val="32"/>
          <w:szCs w:val="32"/>
        </w:rPr>
        <w:t>〔</w:t>
      </w: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>202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color w:val="000000"/>
          <w:sz w:val="32"/>
          <w:szCs w:val="32"/>
        </w:rPr>
        <w:t>〕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>号）号文件</w:t>
      </w:r>
      <w:r>
        <w:rPr>
          <w:rFonts w:hint="eastAsia" w:ascii="仿宋" w:hAnsi="仿宋" w:eastAsia="仿宋"/>
          <w:color w:val="000000"/>
          <w:sz w:val="32"/>
          <w:szCs w:val="32"/>
        </w:rPr>
        <w:t>精神，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现随文下达</w:t>
      </w:r>
      <w:r>
        <w:rPr>
          <w:rFonts w:hint="eastAsia" w:ascii="仿宋" w:hAnsi="仿宋" w:eastAsia="仿宋"/>
          <w:color w:val="000000"/>
          <w:sz w:val="32"/>
          <w:szCs w:val="32"/>
        </w:rPr>
        <w:t>农机购置与应用补贴资金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41</w:t>
      </w:r>
      <w:r>
        <w:rPr>
          <w:rFonts w:hint="eastAsia" w:ascii="仿宋" w:hAnsi="仿宋" w:eastAsia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给你单位</w:t>
      </w:r>
      <w:r>
        <w:rPr>
          <w:rFonts w:hint="eastAsia" w:ascii="仿宋" w:hAnsi="仿宋" w:eastAsia="仿宋"/>
          <w:color w:val="000000"/>
          <w:sz w:val="32"/>
          <w:szCs w:val="32"/>
        </w:rPr>
        <w:t>。请你单位严格按照农机购置与应用补贴相关文件要求，认真组织实施，规范操作，并加强对农机购置与应用补贴资金使用情况的监督与管理，及时结算、兑付补贴资金，确保</w:t>
      </w:r>
      <w:bookmarkStart w:id="0" w:name="_GoBack"/>
      <w:bookmarkEnd w:id="0"/>
      <w:r>
        <w:rPr>
          <w:rFonts w:hint="eastAsia" w:ascii="仿宋" w:hAnsi="仿宋" w:eastAsia="仿宋"/>
          <w:color w:val="000000"/>
          <w:sz w:val="32"/>
          <w:szCs w:val="32"/>
        </w:rPr>
        <w:t>农机购置与应用补贴政策落实到位。</w:t>
      </w:r>
    </w:p>
    <w:p w14:paraId="2F1A4782">
      <w:pPr>
        <w:spacing w:line="560" w:lineRule="exact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</w:p>
    <w:p w14:paraId="046A8DF8">
      <w:pPr>
        <w:spacing w:line="560" w:lineRule="exact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</w:p>
    <w:p w14:paraId="4CF63A1E">
      <w:pPr>
        <w:spacing w:line="560" w:lineRule="exact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</w:p>
    <w:p w14:paraId="3395B2DF">
      <w:pPr>
        <w:spacing w:line="560" w:lineRule="exact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 xml:space="preserve">南京市江宁区农业农村局 </w:t>
      </w:r>
      <w:r>
        <w:rPr>
          <w:rFonts w:ascii="仿宋" w:hAnsi="仿宋" w:eastAsia="仿宋"/>
          <w:color w:val="000000"/>
          <w:kern w:val="0"/>
          <w:sz w:val="32"/>
          <w:szCs w:val="32"/>
        </w:rPr>
        <w:t xml:space="preserve">    </w:t>
      </w: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 xml:space="preserve">        南京市江宁区财政局</w:t>
      </w:r>
    </w:p>
    <w:p w14:paraId="4DCF81D5">
      <w:pPr>
        <w:spacing w:line="560" w:lineRule="exact"/>
        <w:ind w:firstLine="5920" w:firstLineChars="1850"/>
      </w:pPr>
      <w:r>
        <w:rPr>
          <w:rFonts w:ascii="仿宋" w:hAnsi="仿宋" w:eastAsia="仿宋"/>
          <w:color w:val="000000"/>
          <w:kern w:val="0"/>
          <w:sz w:val="32"/>
          <w:szCs w:val="32"/>
        </w:rPr>
        <w:t>20</w:t>
      </w:r>
      <w:r>
        <w:rPr>
          <w:rFonts w:hint="eastAsia" w:ascii="仿宋" w:hAnsi="仿宋" w:eastAsia="仿宋"/>
          <w:color w:val="000000"/>
          <w:kern w:val="0"/>
          <w:sz w:val="32"/>
          <w:szCs w:val="32"/>
        </w:rPr>
        <w:t>2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color w:val="000000"/>
          <w:kern w:val="0"/>
          <w:sz w:val="32"/>
          <w:szCs w:val="32"/>
        </w:rPr>
        <w:t>月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val="en-US" w:eastAsia="zh-CN"/>
        </w:rPr>
        <w:t>25</w:t>
      </w:r>
      <w:r>
        <w:rPr>
          <w:rFonts w:ascii="仿宋" w:hAnsi="仿宋" w:eastAsia="仿宋"/>
          <w:color w:val="000000"/>
          <w:kern w:val="0"/>
          <w:sz w:val="32"/>
          <w:szCs w:val="32"/>
        </w:rPr>
        <w:t>日</w:t>
      </w:r>
    </w:p>
    <w:sectPr>
      <w:pgSz w:w="11906" w:h="16838"/>
      <w:pgMar w:top="1588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1E9"/>
    <w:rsid w:val="00055D9E"/>
    <w:rsid w:val="000A718C"/>
    <w:rsid w:val="000B0FB2"/>
    <w:rsid w:val="000F1CFD"/>
    <w:rsid w:val="0010735B"/>
    <w:rsid w:val="0014609F"/>
    <w:rsid w:val="00192928"/>
    <w:rsid w:val="001B5375"/>
    <w:rsid w:val="001F29F3"/>
    <w:rsid w:val="003C3BE8"/>
    <w:rsid w:val="003C551B"/>
    <w:rsid w:val="004425D2"/>
    <w:rsid w:val="0048771A"/>
    <w:rsid w:val="0059099B"/>
    <w:rsid w:val="00602DBA"/>
    <w:rsid w:val="006B3C86"/>
    <w:rsid w:val="0089000B"/>
    <w:rsid w:val="008931E9"/>
    <w:rsid w:val="00913376"/>
    <w:rsid w:val="00922974"/>
    <w:rsid w:val="00965896"/>
    <w:rsid w:val="009C2A95"/>
    <w:rsid w:val="009D00D9"/>
    <w:rsid w:val="009F3133"/>
    <w:rsid w:val="00A273F5"/>
    <w:rsid w:val="00A412C4"/>
    <w:rsid w:val="00A85ABB"/>
    <w:rsid w:val="00B03D91"/>
    <w:rsid w:val="00B76744"/>
    <w:rsid w:val="00CB4E2B"/>
    <w:rsid w:val="00CE208B"/>
    <w:rsid w:val="00D72683"/>
    <w:rsid w:val="00E12B6F"/>
    <w:rsid w:val="00EE4728"/>
    <w:rsid w:val="00EE727C"/>
    <w:rsid w:val="1D6945F0"/>
    <w:rsid w:val="3248086A"/>
    <w:rsid w:val="3C10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272</Words>
  <Characters>290</Characters>
  <Lines>2</Lines>
  <Paragraphs>1</Paragraphs>
  <TotalTime>5</TotalTime>
  <ScaleCrop>false</ScaleCrop>
  <LinksUpToDate>false</LinksUpToDate>
  <CharactersWithSpaces>303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2024-06-25T08:55:00Z</dcterms:created>
  <dc:creator>Microsoft</dc:creator>
  <cp:lastModifiedBy>梧桐</cp:lastModifiedBy>
  <cp:lastPrinted>2025-03-25T02:30:33Z</cp:lastPrinted>
  <dcterms:modified xsi:type="dcterms:W3CDTF">2025-03-25T02:30:39Z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eyJoZGlkIjoiYjRiNDA3ZGM0MmFjZjVjMmIyMWQ5NDkxNTEzNjAxMWEiLCJ1c2VySWQiOiIyNTg2OTI2MjMifQ==</vt:lpwstr>
  </property>
  <property fmtid="{D5CDD505-2E9C-101B-9397-08002B2CF9AE}" pid="3" name="KSOProductBuildVer">
    <vt:lpwstr>2052-12.1.0.20305</vt:lpwstr>
  </property>
  <property fmtid="{D5CDD505-2E9C-101B-9397-08002B2CF9AE}" pid="4" name="ICV">
    <vt:lpwstr>34E3EA3069B64BD88A072D8C9F1F11C3_13</vt:lpwstr>
  </property>
</Properties>
</file>