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附件3</w:t>
      </w:r>
    </w:p>
    <w:p>
      <w:pPr>
        <w:jc w:val="left"/>
        <w:rPr>
          <w:rFonts w:hint="eastAsia" w:ascii="黑体" w:hAnsi="黑体" w:eastAsia="黑体" w:cs="方正黑体_GBK"/>
          <w:sz w:val="32"/>
          <w:szCs w:val="32"/>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油菜毯状苗联合移栽机适用性验证方案</w:t>
      </w:r>
    </w:p>
    <w:p>
      <w:pPr>
        <w:pStyle w:val="19"/>
        <w:numPr>
          <w:ilvl w:val="0"/>
          <w:numId w:val="0"/>
        </w:numPr>
        <w:spacing w:beforeLines="100" w:afterLines="100" w:line="420" w:lineRule="exact"/>
      </w:pPr>
      <w:r>
        <w:rPr>
          <w:rFonts w:hint="eastAsia"/>
        </w:rPr>
        <w:t>1   范围</w:t>
      </w:r>
    </w:p>
    <w:p>
      <w:pPr>
        <w:pStyle w:val="19"/>
        <w:spacing w:before="146" w:after="146" w:line="420" w:lineRule="exact"/>
        <w:ind w:firstLine="420" w:firstLineChars="200"/>
        <w:rPr>
          <w:rFonts w:ascii="宋体" w:eastAsia="宋体"/>
        </w:rPr>
      </w:pPr>
      <w:r>
        <w:rPr>
          <w:rFonts w:hint="eastAsia" w:ascii="宋体" w:eastAsia="宋体"/>
        </w:rPr>
        <w:t>本方案规定了油菜毯状苗联合移栽机的适用性验证。</w:t>
      </w:r>
    </w:p>
    <w:p>
      <w:pPr>
        <w:pStyle w:val="19"/>
        <w:numPr>
          <w:ilvl w:val="0"/>
          <w:numId w:val="0"/>
        </w:numPr>
        <w:spacing w:before="146" w:after="146"/>
        <w:ind w:firstLine="420" w:firstLineChars="200"/>
        <w:rPr>
          <w:rFonts w:ascii="宋体" w:hAnsi="宋体" w:eastAsia="宋体"/>
        </w:rPr>
      </w:pPr>
      <w:r>
        <w:rPr>
          <w:rFonts w:hint="eastAsia" w:ascii="宋体" w:hAnsi="宋体" w:eastAsia="宋体"/>
        </w:rPr>
        <w:t>油菜毯状苗联合移栽机是由拖拉机提供动力，可以进行旋耕埋茬、开沟做畦、切缝移栽、覆土镇压等作业按照农艺要求的穴距、行距和深度将毯状苗栽植入土的机具。</w:t>
      </w:r>
    </w:p>
    <w:p>
      <w:pPr>
        <w:pStyle w:val="19"/>
        <w:numPr>
          <w:ilvl w:val="0"/>
          <w:numId w:val="0"/>
        </w:numPr>
        <w:spacing w:before="146" w:after="146"/>
        <w:ind w:firstLine="420" w:firstLineChars="200"/>
        <w:rPr>
          <w:rFonts w:ascii="宋体" w:eastAsia="宋体"/>
        </w:rPr>
      </w:pPr>
      <w:r>
        <w:rPr>
          <w:rFonts w:hint="eastAsia" w:ascii="宋体" w:eastAsia="宋体"/>
        </w:rPr>
        <w:t>本方案在农业农村部农业机械化管理司和农业农村部农业机械化总站的指导下，江苏、浙江、安徽、江西、湖北、湖南、重庆、四川、贵州、云南等省农业农村部门相关单位共同制定。</w:t>
      </w:r>
    </w:p>
    <w:p>
      <w:pPr>
        <w:pStyle w:val="19"/>
        <w:numPr>
          <w:ilvl w:val="0"/>
          <w:numId w:val="2"/>
        </w:numPr>
        <w:spacing w:beforeLines="100" w:afterLines="100"/>
      </w:pPr>
      <w:r>
        <w:rPr>
          <w:rFonts w:hint="eastAsia"/>
        </w:rPr>
        <w:t>规范性引用文件</w:t>
      </w:r>
    </w:p>
    <w:p>
      <w:pPr>
        <w:pStyle w:val="19"/>
        <w:numPr>
          <w:ilvl w:val="0"/>
          <w:numId w:val="0"/>
        </w:numPr>
        <w:spacing w:before="146" w:after="146"/>
        <w:ind w:firstLine="420" w:firstLineChars="200"/>
        <w:rPr>
          <w:rFonts w:ascii="宋体" w:eastAsia="宋体"/>
        </w:rPr>
      </w:pPr>
      <w:r>
        <w:rPr>
          <w:rFonts w:hint="eastAsia" w:ascii="宋体" w:eastAsia="宋体"/>
        </w:rPr>
        <w:t>下列文件中的内容通过文中的规范性引用而构成本方案必不可少的条款。其中，注明日期的引用文件，仅该日期对应的版本适用于本方案。不注日期的引用文件，其最新版本（包括所有的修改单）适用于本方案。</w:t>
      </w:r>
    </w:p>
    <w:p>
      <w:pPr>
        <w:widowControl/>
        <w:spacing w:line="370" w:lineRule="atLeast"/>
        <w:ind w:firstLine="371" w:firstLineChars="177"/>
        <w:outlineLvl w:val="0"/>
      </w:pPr>
      <w:r>
        <w:rPr>
          <w:rFonts w:hint="eastAsia"/>
        </w:rPr>
        <w:t>GB/T 5667-2008  农业机械 生产试验方法</w:t>
      </w:r>
    </w:p>
    <w:p>
      <w:pPr>
        <w:widowControl/>
        <w:spacing w:line="370" w:lineRule="atLeast"/>
        <w:ind w:firstLine="371" w:firstLineChars="177"/>
        <w:outlineLvl w:val="0"/>
      </w:pPr>
      <w:r>
        <w:rPr>
          <w:rFonts w:hint="eastAsia"/>
        </w:rPr>
        <w:t>GB/T 6243-2017  水稻插秧机 试验方法</w:t>
      </w:r>
    </w:p>
    <w:p>
      <w:pPr>
        <w:widowControl/>
        <w:spacing w:line="370" w:lineRule="atLeast"/>
        <w:ind w:firstLine="371" w:firstLineChars="177"/>
        <w:outlineLvl w:val="0"/>
        <w:rPr>
          <w:kern w:val="0"/>
          <w:szCs w:val="21"/>
        </w:rPr>
      </w:pPr>
      <w:r>
        <w:t>JB</w:t>
      </w:r>
      <w:r>
        <w:rPr>
          <w:kern w:val="0"/>
          <w:szCs w:val="21"/>
        </w:rPr>
        <w:t>/T 8401.1-2017 旋耕联合作业机械 第1部分：旋耕施肥播种机</w:t>
      </w:r>
    </w:p>
    <w:p>
      <w:pPr>
        <w:widowControl/>
        <w:spacing w:line="370" w:lineRule="atLeast"/>
        <w:ind w:firstLine="371" w:firstLineChars="177"/>
        <w:outlineLvl w:val="0"/>
      </w:pPr>
      <w:r>
        <w:t>NY/T 3887-2021 油菜毯状苗移栽机</w:t>
      </w:r>
      <w:r>
        <w:rPr>
          <w:rFonts w:hint="eastAsia"/>
        </w:rPr>
        <w:t xml:space="preserve"> </w:t>
      </w:r>
      <w:r>
        <w:t>作业质量</w:t>
      </w:r>
    </w:p>
    <w:p>
      <w:pPr>
        <w:widowControl/>
        <w:spacing w:line="370" w:lineRule="atLeast"/>
        <w:ind w:firstLine="371" w:firstLineChars="177"/>
        <w:outlineLvl w:val="0"/>
        <w:rPr>
          <w:kern w:val="0"/>
          <w:szCs w:val="21"/>
        </w:rPr>
      </w:pPr>
    </w:p>
    <w:p>
      <w:pPr>
        <w:pStyle w:val="19"/>
        <w:numPr>
          <w:ilvl w:val="0"/>
          <w:numId w:val="2"/>
        </w:numPr>
        <w:spacing w:beforeLines="100" w:afterLines="100"/>
      </w:pPr>
      <w:r>
        <w:rPr>
          <w:rFonts w:hint="eastAsia"/>
        </w:rPr>
        <w:t>验证项目和方法</w:t>
      </w:r>
    </w:p>
    <w:p>
      <w:pPr>
        <w:pStyle w:val="20"/>
        <w:numPr>
          <w:ilvl w:val="1"/>
          <w:numId w:val="2"/>
        </w:numPr>
        <w:spacing w:beforeLines="50" w:afterLines="50"/>
      </w:pPr>
      <w:r>
        <w:rPr>
          <w:rFonts w:hint="eastAsia"/>
        </w:rPr>
        <w:t>验证项目</w:t>
      </w:r>
    </w:p>
    <w:p>
      <w:pPr>
        <w:ind w:firstLine="420" w:firstLineChars="200"/>
        <w:rPr>
          <w:rFonts w:ascii="黑体" w:hAnsi="黑体" w:eastAsia="黑体"/>
          <w:kern w:val="0"/>
          <w:szCs w:val="21"/>
        </w:rPr>
      </w:pPr>
      <w:r>
        <w:rPr>
          <w:rFonts w:hint="eastAsia" w:ascii="宋体" w:hAnsi="宋体"/>
          <w:kern w:val="0"/>
          <w:szCs w:val="21"/>
        </w:rPr>
        <w:t>适用性验证项目见表1。</w:t>
      </w:r>
    </w:p>
    <w:p>
      <w:pPr>
        <w:pStyle w:val="17"/>
        <w:numPr>
          <w:ilvl w:val="0"/>
          <w:numId w:val="0"/>
        </w:numPr>
        <w:spacing w:line="480" w:lineRule="auto"/>
      </w:pPr>
      <w:r>
        <w:rPr>
          <w:rFonts w:hint="eastAsia"/>
        </w:rPr>
        <w:t>表1 油菜毯状苗联合移栽</w:t>
      </w:r>
      <w:r>
        <w:rPr>
          <w:rFonts w:hint="eastAsia" w:hAnsi="黑体"/>
          <w:szCs w:val="21"/>
        </w:rPr>
        <w:t>机</w:t>
      </w:r>
      <w:r>
        <w:rPr>
          <w:rFonts w:hint="eastAsia"/>
        </w:rPr>
        <w:t>适用性验证项目</w:t>
      </w:r>
    </w:p>
    <w:tbl>
      <w:tblPr>
        <w:tblStyle w:val="8"/>
        <w:tblW w:w="0" w:type="auto"/>
        <w:jc w:val="center"/>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Layout w:type="fixed"/>
        <w:tblCellMar>
          <w:top w:w="0" w:type="dxa"/>
          <w:left w:w="108" w:type="dxa"/>
          <w:bottom w:w="0" w:type="dxa"/>
          <w:right w:w="108" w:type="dxa"/>
        </w:tblCellMar>
      </w:tblPr>
      <w:tblGrid>
        <w:gridCol w:w="625"/>
        <w:gridCol w:w="709"/>
        <w:gridCol w:w="3118"/>
        <w:gridCol w:w="4450"/>
      </w:tblGrid>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454" w:hRule="atLeast"/>
          <w:tblHeader/>
          <w:jc w:val="center"/>
        </w:trPr>
        <w:tc>
          <w:tcPr>
            <w:tcW w:w="625" w:type="dxa"/>
            <w:vAlign w:val="center"/>
          </w:tcPr>
          <w:p>
            <w:pPr>
              <w:widowControl/>
              <w:jc w:val="center"/>
              <w:rPr>
                <w:rFonts w:ascii="宋体" w:hAnsi="宋体" w:cs="宋体"/>
                <w:kern w:val="0"/>
                <w:sz w:val="18"/>
                <w:szCs w:val="18"/>
              </w:rPr>
            </w:pPr>
            <w:r>
              <w:rPr>
                <w:rFonts w:hint="eastAsia" w:ascii="宋体" w:hAnsi="宋体" w:cs="宋体"/>
                <w:kern w:val="0"/>
                <w:sz w:val="18"/>
                <w:szCs w:val="18"/>
              </w:rPr>
              <w:t>序号</w:t>
            </w:r>
          </w:p>
        </w:tc>
        <w:tc>
          <w:tcPr>
            <w:tcW w:w="709" w:type="dxa"/>
            <w:tcBorders>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类别</w:t>
            </w:r>
          </w:p>
        </w:tc>
        <w:tc>
          <w:tcPr>
            <w:tcW w:w="3118" w:type="dxa"/>
            <w:tcBorders>
              <w:left w:val="single" w:color="auto" w:sz="4" w:space="0"/>
            </w:tcBorders>
            <w:vAlign w:val="center"/>
          </w:tcPr>
          <w:p>
            <w:pPr>
              <w:jc w:val="center"/>
              <w:rPr>
                <w:rFonts w:ascii="宋体" w:hAnsi="宋体" w:cs="宋体"/>
                <w:kern w:val="0"/>
                <w:sz w:val="18"/>
                <w:szCs w:val="18"/>
              </w:rPr>
            </w:pPr>
            <w:r>
              <w:rPr>
                <w:rFonts w:hint="eastAsia" w:ascii="宋体" w:hAnsi="宋体" w:cs="宋体"/>
                <w:kern w:val="0"/>
                <w:sz w:val="18"/>
                <w:szCs w:val="18"/>
              </w:rPr>
              <w:t>项目名称</w:t>
            </w:r>
          </w:p>
        </w:tc>
        <w:tc>
          <w:tcPr>
            <w:tcW w:w="4450" w:type="dxa"/>
            <w:vAlign w:val="center"/>
          </w:tcPr>
          <w:p>
            <w:pPr>
              <w:widowControl/>
              <w:jc w:val="center"/>
              <w:rPr>
                <w:rFonts w:ascii="宋体" w:hAnsi="宋体" w:cs="宋体"/>
                <w:kern w:val="0"/>
                <w:sz w:val="18"/>
                <w:szCs w:val="18"/>
              </w:rPr>
            </w:pPr>
            <w:r>
              <w:rPr>
                <w:rFonts w:hint="eastAsia" w:ascii="宋体" w:hAnsi="宋体" w:cs="宋体"/>
                <w:kern w:val="0"/>
                <w:sz w:val="18"/>
                <w:szCs w:val="18"/>
              </w:rPr>
              <w:t>验证依据</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25" w:type="dxa"/>
            <w:tcBorders>
              <w:bottom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1</w:t>
            </w:r>
          </w:p>
        </w:tc>
        <w:tc>
          <w:tcPr>
            <w:tcW w:w="709" w:type="dxa"/>
            <w:tcBorders>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A</w:t>
            </w:r>
          </w:p>
        </w:tc>
        <w:tc>
          <w:tcPr>
            <w:tcW w:w="3118" w:type="dxa"/>
            <w:tcBorders>
              <w:left w:val="single" w:color="auto" w:sz="4" w:space="0"/>
              <w:bottom w:val="single" w:color="auto" w:sz="4" w:space="0"/>
            </w:tcBorders>
            <w:vAlign w:val="center"/>
          </w:tcPr>
          <w:p>
            <w:pPr>
              <w:widowControl/>
              <w:jc w:val="center"/>
              <w:rPr>
                <w:rFonts w:ascii="宋体" w:hAnsi="宋体" w:cs="宋体"/>
                <w:kern w:val="0"/>
                <w:sz w:val="18"/>
                <w:szCs w:val="18"/>
              </w:rPr>
            </w:pPr>
          </w:p>
          <w:p>
            <w:pPr>
              <w:widowControl/>
              <w:jc w:val="center"/>
              <w:rPr>
                <w:rFonts w:ascii="宋体" w:hAnsi="宋体" w:cs="宋体"/>
                <w:kern w:val="0"/>
                <w:sz w:val="18"/>
                <w:szCs w:val="18"/>
              </w:rPr>
            </w:pPr>
            <w:r>
              <w:rPr>
                <w:rFonts w:hint="eastAsia" w:ascii="宋体" w:hAnsi="宋体" w:cs="宋体"/>
                <w:kern w:val="0"/>
                <w:sz w:val="18"/>
                <w:szCs w:val="18"/>
              </w:rPr>
              <w:t>栽植合格率</w:t>
            </w:r>
          </w:p>
        </w:tc>
        <w:tc>
          <w:tcPr>
            <w:tcW w:w="4450" w:type="dxa"/>
            <w:vMerge w:val="restart"/>
            <w:vAlign w:val="center"/>
          </w:tcPr>
          <w:p>
            <w:pPr>
              <w:widowControl/>
              <w:rPr>
                <w:rFonts w:ascii="宋体" w:hAnsi="宋体" w:cs="宋体"/>
                <w:kern w:val="0"/>
                <w:sz w:val="18"/>
                <w:szCs w:val="18"/>
              </w:rPr>
            </w:pPr>
            <w:r>
              <w:rPr>
                <w:rFonts w:hint="eastAsia" w:ascii="宋体" w:hAnsi="宋体" w:cs="宋体"/>
                <w:kern w:val="0"/>
                <w:sz w:val="18"/>
                <w:szCs w:val="18"/>
              </w:rPr>
              <w:t>NY/T 3887-2021 油菜毯状苗移栽机作业质量5表1</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25" w:type="dxa"/>
            <w:tcBorders>
              <w:top w:val="single" w:color="auto" w:sz="4" w:space="0"/>
              <w:bottom w:val="single" w:color="auto" w:sz="4" w:space="0"/>
            </w:tcBorders>
          </w:tcPr>
          <w:p>
            <w:pPr>
              <w:jc w:val="center"/>
              <w:rPr>
                <w:rFonts w:ascii="宋体" w:hAnsi="宋体" w:cs="宋体"/>
                <w:sz w:val="18"/>
                <w:szCs w:val="18"/>
              </w:rPr>
            </w:pPr>
            <w:r>
              <w:rPr>
                <w:rFonts w:hint="eastAsia" w:ascii="宋体" w:hAnsi="宋体" w:cs="宋体"/>
                <w:sz w:val="18"/>
                <w:szCs w:val="18"/>
              </w:rPr>
              <w:t>2</w:t>
            </w:r>
          </w:p>
        </w:tc>
        <w:tc>
          <w:tcPr>
            <w:tcW w:w="709" w:type="dxa"/>
            <w:tcBorders>
              <w:top w:val="single" w:color="auto" w:sz="4" w:space="0"/>
              <w:bottom w:val="single" w:color="auto" w:sz="4" w:space="0"/>
              <w:right w:val="single" w:color="auto" w:sz="4" w:space="0"/>
            </w:tcBorders>
            <w:vAlign w:val="center"/>
          </w:tcPr>
          <w:p>
            <w:pPr>
              <w:jc w:val="center"/>
              <w:rPr>
                <w:rFonts w:ascii="宋体" w:hAnsi="宋体" w:cs="宋体"/>
                <w:sz w:val="18"/>
                <w:szCs w:val="18"/>
              </w:rPr>
            </w:pPr>
            <w:r>
              <w:rPr>
                <w:rFonts w:hint="eastAsia" w:ascii="宋体" w:hAnsi="宋体" w:cs="宋体"/>
                <w:kern w:val="0"/>
                <w:sz w:val="18"/>
                <w:szCs w:val="18"/>
              </w:rPr>
              <w:t>A</w:t>
            </w:r>
          </w:p>
        </w:tc>
        <w:tc>
          <w:tcPr>
            <w:tcW w:w="3118" w:type="dxa"/>
            <w:tcBorders>
              <w:top w:val="single" w:color="auto" w:sz="4" w:space="0"/>
              <w:left w:val="single" w:color="auto" w:sz="4" w:space="0"/>
              <w:bottom w:val="single" w:color="auto" w:sz="4" w:space="0"/>
            </w:tcBorders>
            <w:vAlign w:val="center"/>
          </w:tcPr>
          <w:p>
            <w:pPr>
              <w:pStyle w:val="15"/>
              <w:ind w:firstLine="0" w:firstLineChars="0"/>
              <w:jc w:val="center"/>
              <w:rPr>
                <w:rFonts w:hAnsi="宋体" w:cs="宋体"/>
                <w:sz w:val="18"/>
                <w:szCs w:val="18"/>
              </w:rPr>
            </w:pPr>
            <w:r>
              <w:rPr>
                <w:rFonts w:hint="eastAsia" w:hAnsi="宋体" w:cs="宋体"/>
                <w:sz w:val="18"/>
                <w:szCs w:val="18"/>
              </w:rPr>
              <w:t>漏栽率</w:t>
            </w:r>
          </w:p>
        </w:tc>
        <w:tc>
          <w:tcPr>
            <w:tcW w:w="4450" w:type="dxa"/>
            <w:vMerge w:val="continue"/>
            <w:vAlign w:val="center"/>
          </w:tcPr>
          <w:p>
            <w:pPr>
              <w:widowControl/>
              <w:rPr>
                <w:rFonts w:ascii="宋体" w:hAnsi="宋体" w:cs="宋体"/>
                <w:kern w:val="0"/>
                <w:sz w:val="18"/>
                <w:szCs w:val="18"/>
              </w:rPr>
            </w:pP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25" w:type="dxa"/>
            <w:tcBorders>
              <w:top w:val="single" w:color="auto" w:sz="4" w:space="0"/>
            </w:tcBorders>
          </w:tcPr>
          <w:p>
            <w:pPr>
              <w:widowControl/>
              <w:jc w:val="center"/>
              <w:rPr>
                <w:rFonts w:ascii="宋体" w:hAnsi="宋体" w:cs="宋体"/>
                <w:kern w:val="0"/>
                <w:sz w:val="18"/>
                <w:szCs w:val="18"/>
              </w:rPr>
            </w:pPr>
            <w:r>
              <w:rPr>
                <w:rFonts w:hint="eastAsia" w:ascii="宋体" w:hAnsi="宋体" w:cs="宋体"/>
                <w:kern w:val="0"/>
                <w:sz w:val="18"/>
                <w:szCs w:val="18"/>
              </w:rPr>
              <w:t>3</w:t>
            </w:r>
          </w:p>
        </w:tc>
        <w:tc>
          <w:tcPr>
            <w:tcW w:w="709" w:type="dxa"/>
            <w:tcBorders>
              <w:top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A</w:t>
            </w:r>
          </w:p>
        </w:tc>
        <w:tc>
          <w:tcPr>
            <w:tcW w:w="3118" w:type="dxa"/>
            <w:tcBorders>
              <w:top w:val="single" w:color="auto" w:sz="4" w:space="0"/>
              <w:left w:val="single" w:color="auto" w:sz="4" w:space="0"/>
            </w:tcBorders>
            <w:vAlign w:val="center"/>
          </w:tcPr>
          <w:p>
            <w:pPr>
              <w:pStyle w:val="15"/>
              <w:ind w:firstLine="0" w:firstLineChars="0"/>
              <w:jc w:val="center"/>
              <w:rPr>
                <w:rFonts w:hAnsi="宋体" w:cs="宋体"/>
                <w:sz w:val="18"/>
                <w:szCs w:val="18"/>
              </w:rPr>
            </w:pPr>
            <w:r>
              <w:rPr>
                <w:rFonts w:hint="eastAsia" w:hAnsi="宋体" w:cs="宋体"/>
                <w:sz w:val="18"/>
                <w:szCs w:val="18"/>
              </w:rPr>
              <w:t>栽植深度合格率</w:t>
            </w:r>
          </w:p>
        </w:tc>
        <w:tc>
          <w:tcPr>
            <w:tcW w:w="4450" w:type="dxa"/>
            <w:vMerge w:val="continue"/>
            <w:vAlign w:val="center"/>
          </w:tcPr>
          <w:p>
            <w:pPr>
              <w:widowControl/>
              <w:rPr>
                <w:rFonts w:ascii="宋体" w:hAnsi="宋体" w:cs="宋体"/>
                <w:kern w:val="0"/>
                <w:sz w:val="18"/>
                <w:szCs w:val="18"/>
              </w:rPr>
            </w:pP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25" w:type="dxa"/>
            <w:vAlign w:val="center"/>
          </w:tcPr>
          <w:p>
            <w:pPr>
              <w:widowControl/>
              <w:jc w:val="center"/>
              <w:rPr>
                <w:rFonts w:ascii="宋体" w:hAnsi="宋体" w:cs="宋体"/>
                <w:kern w:val="0"/>
                <w:sz w:val="18"/>
                <w:szCs w:val="18"/>
              </w:rPr>
            </w:pPr>
            <w:r>
              <w:rPr>
                <w:rFonts w:hint="eastAsia" w:ascii="宋体" w:hAnsi="宋体" w:cs="宋体"/>
                <w:kern w:val="0"/>
                <w:sz w:val="18"/>
                <w:szCs w:val="18"/>
              </w:rPr>
              <w:t>4</w:t>
            </w:r>
          </w:p>
        </w:tc>
        <w:tc>
          <w:tcPr>
            <w:tcW w:w="709" w:type="dxa"/>
            <w:tcBorders>
              <w:right w:val="single" w:color="auto" w:sz="4" w:space="0"/>
            </w:tcBorders>
            <w:vAlign w:val="center"/>
          </w:tcPr>
          <w:p>
            <w:pPr>
              <w:widowControl/>
              <w:jc w:val="center"/>
              <w:rPr>
                <w:rFonts w:ascii="宋体" w:hAnsi="宋体" w:cs="宋体"/>
                <w:kern w:val="0"/>
                <w:sz w:val="18"/>
                <w:szCs w:val="18"/>
              </w:rPr>
            </w:pPr>
            <w:r>
              <w:rPr>
                <w:rFonts w:ascii="宋体" w:hAnsi="宋体" w:cs="宋体"/>
                <w:kern w:val="0"/>
                <w:sz w:val="18"/>
                <w:szCs w:val="18"/>
              </w:rPr>
              <w:t>A</w:t>
            </w:r>
          </w:p>
        </w:tc>
        <w:tc>
          <w:tcPr>
            <w:tcW w:w="3118" w:type="dxa"/>
            <w:tcBorders>
              <w:left w:val="single" w:color="auto" w:sz="4" w:space="0"/>
            </w:tcBorders>
            <w:vAlign w:val="center"/>
          </w:tcPr>
          <w:p>
            <w:pPr>
              <w:pStyle w:val="15"/>
              <w:ind w:firstLine="0" w:firstLineChars="0"/>
              <w:jc w:val="center"/>
              <w:rPr>
                <w:rFonts w:hAnsi="宋体" w:cs="宋体"/>
                <w:sz w:val="18"/>
                <w:szCs w:val="18"/>
              </w:rPr>
            </w:pPr>
            <w:r>
              <w:rPr>
                <w:rFonts w:hint="eastAsia" w:hAnsi="宋体" w:cs="宋体"/>
                <w:sz w:val="18"/>
                <w:szCs w:val="18"/>
              </w:rPr>
              <w:t>栽植频率</w:t>
            </w:r>
          </w:p>
        </w:tc>
        <w:tc>
          <w:tcPr>
            <w:tcW w:w="4450" w:type="dxa"/>
            <w:vAlign w:val="center"/>
          </w:tcPr>
          <w:p>
            <w:pPr>
              <w:widowControl/>
              <w:rPr>
                <w:rFonts w:ascii="宋体" w:hAnsi="宋体" w:cs="宋体"/>
                <w:kern w:val="0"/>
                <w:sz w:val="18"/>
                <w:szCs w:val="18"/>
              </w:rPr>
            </w:pPr>
            <w:r>
              <w:rPr>
                <w:rFonts w:hint="eastAsia" w:ascii="宋体" w:hAnsi="宋体" w:cs="宋体"/>
                <w:kern w:val="0"/>
                <w:sz w:val="18"/>
                <w:szCs w:val="18"/>
              </w:rPr>
              <w:t>GB/T 6243―2017  水稻插秧机试验方法</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25" w:type="dxa"/>
            <w:vAlign w:val="center"/>
          </w:tcPr>
          <w:p>
            <w:pPr>
              <w:widowControl/>
              <w:jc w:val="center"/>
              <w:rPr>
                <w:rFonts w:ascii="宋体" w:hAnsi="宋体" w:eastAsia="等线" w:cs="宋体"/>
                <w:kern w:val="0"/>
                <w:sz w:val="18"/>
                <w:szCs w:val="18"/>
              </w:rPr>
            </w:pPr>
            <w:r>
              <w:rPr>
                <w:rFonts w:hint="eastAsia" w:ascii="宋体" w:hAnsi="宋体" w:eastAsia="等线" w:cs="宋体"/>
                <w:kern w:val="0"/>
                <w:sz w:val="18"/>
                <w:szCs w:val="18"/>
              </w:rPr>
              <w:t>5</w:t>
            </w:r>
          </w:p>
        </w:tc>
        <w:tc>
          <w:tcPr>
            <w:tcW w:w="709" w:type="dxa"/>
            <w:tcBorders>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A</w:t>
            </w:r>
          </w:p>
        </w:tc>
        <w:tc>
          <w:tcPr>
            <w:tcW w:w="3118" w:type="dxa"/>
            <w:tcBorders>
              <w:left w:val="single" w:color="auto" w:sz="4" w:space="0"/>
            </w:tcBorders>
            <w:vAlign w:val="center"/>
          </w:tcPr>
          <w:p>
            <w:pPr>
              <w:pStyle w:val="15"/>
              <w:ind w:firstLine="0" w:firstLineChars="0"/>
              <w:jc w:val="center"/>
              <w:rPr>
                <w:rFonts w:hAnsi="宋体" w:cs="宋体"/>
                <w:sz w:val="18"/>
                <w:szCs w:val="18"/>
              </w:rPr>
            </w:pPr>
            <w:r>
              <w:rPr>
                <w:rFonts w:hint="eastAsia" w:hAnsi="宋体" w:cs="宋体"/>
                <w:sz w:val="18"/>
                <w:szCs w:val="18"/>
              </w:rPr>
              <w:t>栽植行距</w:t>
            </w:r>
          </w:p>
        </w:tc>
        <w:tc>
          <w:tcPr>
            <w:tcW w:w="4450" w:type="dxa"/>
            <w:vAlign w:val="center"/>
          </w:tcPr>
          <w:p>
            <w:pPr>
              <w:widowControl/>
              <w:rPr>
                <w:rFonts w:ascii="宋体" w:hAnsi="宋体" w:cs="宋体"/>
                <w:kern w:val="0"/>
                <w:sz w:val="18"/>
                <w:szCs w:val="18"/>
              </w:rPr>
            </w:pPr>
            <w:r>
              <w:rPr>
                <w:rFonts w:hint="eastAsia" w:ascii="宋体" w:hAnsi="宋体" w:cs="宋体"/>
                <w:kern w:val="0"/>
                <w:sz w:val="18"/>
                <w:szCs w:val="18"/>
              </w:rPr>
              <w:t>油菜联合移栽机分档参数或农艺要求</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25" w:type="dxa"/>
            <w:vAlign w:val="center"/>
          </w:tcPr>
          <w:p>
            <w:pPr>
              <w:widowControl/>
              <w:jc w:val="center"/>
              <w:rPr>
                <w:rFonts w:ascii="宋体" w:hAnsi="宋体" w:cs="宋体"/>
                <w:kern w:val="0"/>
                <w:sz w:val="18"/>
                <w:szCs w:val="18"/>
              </w:rPr>
            </w:pPr>
            <w:r>
              <w:rPr>
                <w:rFonts w:hint="eastAsia" w:ascii="宋体" w:hAnsi="宋体" w:cs="宋体"/>
                <w:kern w:val="0"/>
                <w:sz w:val="18"/>
                <w:szCs w:val="18"/>
              </w:rPr>
              <w:t>6</w:t>
            </w:r>
          </w:p>
        </w:tc>
        <w:tc>
          <w:tcPr>
            <w:tcW w:w="709" w:type="dxa"/>
            <w:tcBorders>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A</w:t>
            </w:r>
          </w:p>
        </w:tc>
        <w:tc>
          <w:tcPr>
            <w:tcW w:w="3118" w:type="dxa"/>
            <w:tcBorders>
              <w:left w:val="single" w:color="auto" w:sz="4" w:space="0"/>
            </w:tcBorders>
            <w:vAlign w:val="center"/>
          </w:tcPr>
          <w:p>
            <w:pPr>
              <w:pStyle w:val="15"/>
              <w:ind w:firstLine="0" w:firstLineChars="0"/>
              <w:jc w:val="center"/>
              <w:rPr>
                <w:rFonts w:hAnsi="宋体" w:cs="宋体"/>
                <w:sz w:val="18"/>
                <w:szCs w:val="18"/>
              </w:rPr>
            </w:pPr>
            <w:r>
              <w:rPr>
                <w:rFonts w:hint="eastAsia" w:hAnsi="宋体" w:cs="宋体"/>
                <w:sz w:val="18"/>
                <w:szCs w:val="18"/>
              </w:rPr>
              <w:t>栽植穴距</w:t>
            </w:r>
          </w:p>
        </w:tc>
        <w:tc>
          <w:tcPr>
            <w:tcW w:w="4450" w:type="dxa"/>
            <w:vAlign w:val="center"/>
          </w:tcPr>
          <w:p>
            <w:pPr>
              <w:widowControl/>
              <w:rPr>
                <w:rFonts w:ascii="宋体" w:hAnsi="宋体" w:cs="宋体"/>
                <w:kern w:val="0"/>
                <w:sz w:val="18"/>
                <w:szCs w:val="18"/>
              </w:rPr>
            </w:pPr>
            <w:r>
              <w:rPr>
                <w:rFonts w:hint="eastAsia" w:ascii="宋体" w:hAnsi="宋体" w:cs="宋体"/>
                <w:kern w:val="0"/>
                <w:sz w:val="18"/>
                <w:szCs w:val="18"/>
              </w:rPr>
              <w:t>油菜联合移栽机分档参数或农艺要求</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25" w:type="dxa"/>
            <w:vAlign w:val="center"/>
          </w:tcPr>
          <w:p>
            <w:pPr>
              <w:widowControl/>
              <w:jc w:val="center"/>
              <w:rPr>
                <w:rFonts w:ascii="宋体" w:hAnsi="宋体" w:cs="宋体"/>
                <w:kern w:val="0"/>
                <w:sz w:val="18"/>
                <w:szCs w:val="18"/>
              </w:rPr>
            </w:pPr>
            <w:r>
              <w:rPr>
                <w:rFonts w:hint="eastAsia" w:ascii="宋体" w:hAnsi="宋体" w:cs="宋体"/>
                <w:kern w:val="0"/>
                <w:sz w:val="18"/>
                <w:szCs w:val="18"/>
              </w:rPr>
              <w:t>7</w:t>
            </w:r>
          </w:p>
        </w:tc>
        <w:tc>
          <w:tcPr>
            <w:tcW w:w="709" w:type="dxa"/>
            <w:tcBorders>
              <w:right w:val="single" w:color="auto" w:sz="4" w:space="0"/>
            </w:tcBorders>
            <w:vAlign w:val="center"/>
          </w:tcPr>
          <w:p>
            <w:pPr>
              <w:widowControl/>
              <w:jc w:val="center"/>
              <w:rPr>
                <w:rFonts w:ascii="宋体" w:hAnsi="宋体" w:cs="宋体"/>
                <w:kern w:val="0"/>
                <w:sz w:val="18"/>
                <w:szCs w:val="18"/>
              </w:rPr>
            </w:pPr>
            <w:r>
              <w:rPr>
                <w:rFonts w:ascii="宋体" w:hAnsi="宋体" w:cs="宋体"/>
                <w:kern w:val="0"/>
                <w:sz w:val="18"/>
                <w:szCs w:val="18"/>
              </w:rPr>
              <w:t>B</w:t>
            </w:r>
          </w:p>
        </w:tc>
        <w:tc>
          <w:tcPr>
            <w:tcW w:w="3118" w:type="dxa"/>
            <w:tcBorders>
              <w:left w:val="single" w:color="auto" w:sz="4" w:space="0"/>
            </w:tcBorders>
            <w:vAlign w:val="center"/>
          </w:tcPr>
          <w:p>
            <w:pPr>
              <w:pStyle w:val="15"/>
              <w:ind w:firstLine="0" w:firstLineChars="0"/>
              <w:jc w:val="center"/>
              <w:rPr>
                <w:rFonts w:hAnsi="宋体" w:cs="宋体"/>
                <w:sz w:val="18"/>
                <w:szCs w:val="18"/>
              </w:rPr>
            </w:pPr>
            <w:r>
              <w:rPr>
                <w:rFonts w:hint="eastAsia" w:hAnsi="宋体" w:cs="宋体"/>
                <w:sz w:val="18"/>
                <w:szCs w:val="18"/>
              </w:rPr>
              <w:t>栽植密度</w:t>
            </w:r>
          </w:p>
        </w:tc>
        <w:tc>
          <w:tcPr>
            <w:tcW w:w="4450" w:type="dxa"/>
            <w:vAlign w:val="center"/>
          </w:tcPr>
          <w:p>
            <w:pPr>
              <w:widowControl/>
              <w:rPr>
                <w:rFonts w:ascii="宋体" w:hAnsi="宋体" w:cs="宋体"/>
                <w:kern w:val="0"/>
                <w:sz w:val="18"/>
                <w:szCs w:val="18"/>
              </w:rPr>
            </w:pPr>
            <w:r>
              <w:rPr>
                <w:rFonts w:hint="eastAsia" w:ascii="宋体" w:hAnsi="宋体" w:cs="宋体"/>
                <w:kern w:val="0"/>
                <w:sz w:val="18"/>
                <w:szCs w:val="18"/>
              </w:rPr>
              <w:t>油菜联合移栽机分档参数或农艺要求</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25" w:type="dxa"/>
            <w:vAlign w:val="center"/>
          </w:tcPr>
          <w:p>
            <w:pPr>
              <w:widowControl/>
              <w:jc w:val="center"/>
              <w:rPr>
                <w:rFonts w:ascii="宋体" w:hAnsi="宋体" w:eastAsia="等线" w:cs="宋体"/>
                <w:kern w:val="0"/>
                <w:sz w:val="18"/>
                <w:szCs w:val="18"/>
              </w:rPr>
            </w:pPr>
            <w:r>
              <w:rPr>
                <w:rFonts w:hint="eastAsia" w:ascii="宋体" w:hAnsi="宋体" w:eastAsia="等线" w:cs="宋体"/>
                <w:kern w:val="0"/>
                <w:sz w:val="18"/>
                <w:szCs w:val="18"/>
              </w:rPr>
              <w:t>8</w:t>
            </w:r>
          </w:p>
        </w:tc>
        <w:tc>
          <w:tcPr>
            <w:tcW w:w="709" w:type="dxa"/>
            <w:tcBorders>
              <w:right w:val="single" w:color="auto" w:sz="4" w:space="0"/>
            </w:tcBorders>
            <w:vAlign w:val="center"/>
          </w:tcPr>
          <w:p>
            <w:pPr>
              <w:widowControl/>
              <w:jc w:val="center"/>
              <w:rPr>
                <w:rFonts w:ascii="宋体" w:hAnsi="宋体" w:cs="宋体"/>
                <w:kern w:val="0"/>
                <w:sz w:val="18"/>
                <w:szCs w:val="18"/>
              </w:rPr>
            </w:pPr>
            <w:r>
              <w:rPr>
                <w:rFonts w:ascii="宋体" w:hAnsi="宋体" w:cs="宋体"/>
                <w:kern w:val="0"/>
                <w:sz w:val="18"/>
                <w:szCs w:val="18"/>
              </w:rPr>
              <w:t>B</w:t>
            </w:r>
          </w:p>
        </w:tc>
        <w:tc>
          <w:tcPr>
            <w:tcW w:w="3118" w:type="dxa"/>
            <w:tcBorders>
              <w:left w:val="single" w:color="auto" w:sz="4" w:space="0"/>
            </w:tcBorders>
            <w:vAlign w:val="center"/>
          </w:tcPr>
          <w:p>
            <w:pPr>
              <w:contextualSpacing/>
              <w:jc w:val="center"/>
              <w:rPr>
                <w:rFonts w:ascii="宋体" w:hAnsi="宋体" w:cs="宋体"/>
                <w:kern w:val="0"/>
                <w:sz w:val="18"/>
                <w:szCs w:val="18"/>
              </w:rPr>
            </w:pPr>
            <w:r>
              <w:rPr>
                <w:rFonts w:hint="eastAsia" w:ascii="宋体" w:hAnsi="宋体" w:cs="宋体"/>
                <w:kern w:val="0"/>
                <w:sz w:val="18"/>
                <w:szCs w:val="18"/>
              </w:rPr>
              <w:t>开沟深度</w:t>
            </w:r>
          </w:p>
        </w:tc>
        <w:tc>
          <w:tcPr>
            <w:tcW w:w="4450" w:type="dxa"/>
            <w:vAlign w:val="center"/>
          </w:tcPr>
          <w:p>
            <w:pPr>
              <w:widowControl/>
              <w:rPr>
                <w:rFonts w:ascii="宋体" w:hAnsi="宋体" w:cs="宋体"/>
                <w:kern w:val="0"/>
                <w:sz w:val="18"/>
                <w:szCs w:val="18"/>
              </w:rPr>
            </w:pPr>
            <w:r>
              <w:rPr>
                <w:rFonts w:hint="eastAsia" w:ascii="宋体" w:hAnsi="宋体" w:cs="宋体"/>
                <w:kern w:val="0"/>
                <w:sz w:val="18"/>
                <w:szCs w:val="18"/>
              </w:rPr>
              <w:t>油菜联合移栽机分档参数或农艺要求</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25" w:type="dxa"/>
            <w:vAlign w:val="center"/>
          </w:tcPr>
          <w:p>
            <w:pPr>
              <w:widowControl/>
              <w:jc w:val="center"/>
              <w:rPr>
                <w:rFonts w:ascii="宋体" w:hAnsi="宋体" w:eastAsia="等线" w:cs="宋体"/>
                <w:kern w:val="0"/>
                <w:sz w:val="18"/>
                <w:szCs w:val="18"/>
              </w:rPr>
            </w:pPr>
            <w:r>
              <w:rPr>
                <w:rFonts w:hint="eastAsia" w:ascii="宋体" w:hAnsi="宋体" w:eastAsia="等线" w:cs="宋体"/>
                <w:kern w:val="0"/>
                <w:sz w:val="18"/>
                <w:szCs w:val="18"/>
              </w:rPr>
              <w:t>9</w:t>
            </w:r>
          </w:p>
        </w:tc>
        <w:tc>
          <w:tcPr>
            <w:tcW w:w="709" w:type="dxa"/>
            <w:tcBorders>
              <w:right w:val="single" w:color="auto" w:sz="4" w:space="0"/>
            </w:tcBorders>
            <w:vAlign w:val="center"/>
          </w:tcPr>
          <w:p>
            <w:pPr>
              <w:widowControl/>
              <w:jc w:val="center"/>
              <w:rPr>
                <w:rFonts w:ascii="宋体" w:hAnsi="宋体" w:eastAsia="等线" w:cs="宋体"/>
                <w:kern w:val="0"/>
                <w:sz w:val="18"/>
                <w:szCs w:val="18"/>
              </w:rPr>
            </w:pPr>
            <w:r>
              <w:rPr>
                <w:rFonts w:hint="eastAsia" w:ascii="宋体" w:hAnsi="宋体" w:eastAsia="等线" w:cs="宋体"/>
                <w:kern w:val="0"/>
                <w:sz w:val="18"/>
                <w:szCs w:val="18"/>
              </w:rPr>
              <w:t>B</w:t>
            </w:r>
          </w:p>
        </w:tc>
        <w:tc>
          <w:tcPr>
            <w:tcW w:w="3118" w:type="dxa"/>
            <w:tcBorders>
              <w:left w:val="single" w:color="auto" w:sz="4" w:space="0"/>
            </w:tcBorders>
            <w:vAlign w:val="center"/>
          </w:tcPr>
          <w:p>
            <w:pPr>
              <w:contextualSpacing/>
              <w:jc w:val="center"/>
              <w:rPr>
                <w:rFonts w:ascii="宋体" w:hAnsi="宋体" w:cs="宋体"/>
                <w:kern w:val="0"/>
                <w:sz w:val="18"/>
                <w:szCs w:val="18"/>
              </w:rPr>
            </w:pPr>
            <w:r>
              <w:rPr>
                <w:rFonts w:hint="eastAsia" w:ascii="等线" w:hAnsi="等线" w:eastAsia="等线" w:cs="宋体"/>
                <w:kern w:val="0"/>
                <w:sz w:val="18"/>
                <w:szCs w:val="18"/>
              </w:rPr>
              <w:t>伤苗率</w:t>
            </w:r>
          </w:p>
        </w:tc>
        <w:tc>
          <w:tcPr>
            <w:tcW w:w="4450" w:type="dxa"/>
            <w:vAlign w:val="center"/>
          </w:tcPr>
          <w:p>
            <w:pPr>
              <w:widowControl/>
              <w:rPr>
                <w:rFonts w:ascii="宋体" w:hAnsi="宋体" w:cs="宋体"/>
                <w:kern w:val="0"/>
                <w:sz w:val="18"/>
                <w:szCs w:val="18"/>
              </w:rPr>
            </w:pPr>
            <w:r>
              <w:rPr>
                <w:rFonts w:hint="eastAsia" w:ascii="宋体" w:hAnsi="宋体" w:cs="宋体"/>
                <w:kern w:val="0"/>
                <w:sz w:val="18"/>
                <w:szCs w:val="18"/>
              </w:rPr>
              <w:t>油菜联合移栽机分档参数或农艺要求</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25" w:type="dxa"/>
            <w:vAlign w:val="center"/>
          </w:tcPr>
          <w:p>
            <w:pPr>
              <w:widowControl/>
              <w:jc w:val="center"/>
              <w:rPr>
                <w:rFonts w:ascii="宋体" w:hAnsi="宋体" w:eastAsia="等线" w:cs="宋体"/>
                <w:kern w:val="0"/>
                <w:sz w:val="18"/>
                <w:szCs w:val="18"/>
              </w:rPr>
            </w:pPr>
            <w:r>
              <w:rPr>
                <w:rFonts w:hint="eastAsia" w:ascii="宋体" w:hAnsi="宋体" w:eastAsia="等线" w:cs="宋体"/>
                <w:kern w:val="0"/>
                <w:sz w:val="18"/>
                <w:szCs w:val="18"/>
              </w:rPr>
              <w:t>10</w:t>
            </w:r>
          </w:p>
        </w:tc>
        <w:tc>
          <w:tcPr>
            <w:tcW w:w="709" w:type="dxa"/>
            <w:tcBorders>
              <w:right w:val="single" w:color="auto" w:sz="4" w:space="0"/>
            </w:tcBorders>
            <w:vAlign w:val="center"/>
          </w:tcPr>
          <w:p>
            <w:pPr>
              <w:widowControl/>
              <w:jc w:val="center"/>
              <w:rPr>
                <w:rFonts w:ascii="宋体" w:hAnsi="宋体" w:eastAsia="等线" w:cs="宋体"/>
                <w:kern w:val="0"/>
                <w:sz w:val="18"/>
                <w:szCs w:val="18"/>
              </w:rPr>
            </w:pPr>
            <w:r>
              <w:rPr>
                <w:rFonts w:hint="eastAsia" w:ascii="宋体" w:hAnsi="宋体" w:eastAsia="等线" w:cs="宋体"/>
                <w:kern w:val="0"/>
                <w:sz w:val="18"/>
                <w:szCs w:val="18"/>
              </w:rPr>
              <w:t>B</w:t>
            </w:r>
          </w:p>
        </w:tc>
        <w:tc>
          <w:tcPr>
            <w:tcW w:w="3118" w:type="dxa"/>
            <w:tcBorders>
              <w:left w:val="single" w:color="auto" w:sz="4" w:space="0"/>
            </w:tcBorders>
            <w:vAlign w:val="center"/>
          </w:tcPr>
          <w:p>
            <w:pPr>
              <w:contextualSpacing/>
              <w:jc w:val="center"/>
              <w:rPr>
                <w:rFonts w:ascii="宋体" w:hAnsi="宋体" w:cs="宋体"/>
                <w:kern w:val="0"/>
                <w:sz w:val="18"/>
                <w:szCs w:val="18"/>
              </w:rPr>
            </w:pPr>
            <w:r>
              <w:rPr>
                <w:rFonts w:hint="eastAsia" w:ascii="宋体" w:hAnsi="宋体" w:cs="宋体"/>
                <w:kern w:val="0"/>
                <w:sz w:val="18"/>
                <w:szCs w:val="18"/>
              </w:rPr>
              <w:t>畦表平整度</w:t>
            </w:r>
          </w:p>
        </w:tc>
        <w:tc>
          <w:tcPr>
            <w:tcW w:w="4450" w:type="dxa"/>
            <w:vAlign w:val="center"/>
          </w:tcPr>
          <w:p>
            <w:pPr>
              <w:widowControl/>
              <w:rPr>
                <w:rFonts w:ascii="宋体" w:hAnsi="宋体" w:cs="宋体"/>
                <w:kern w:val="0"/>
                <w:sz w:val="18"/>
                <w:szCs w:val="18"/>
              </w:rPr>
            </w:pPr>
            <w:r>
              <w:rPr>
                <w:rFonts w:hint="eastAsia" w:ascii="宋体" w:hAnsi="宋体" w:cs="宋体"/>
                <w:kern w:val="0"/>
                <w:sz w:val="18"/>
                <w:szCs w:val="18"/>
              </w:rPr>
              <w:t>油菜联合移栽机分档参数或农艺要求</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25" w:type="dxa"/>
            <w:vAlign w:val="center"/>
          </w:tcPr>
          <w:p>
            <w:pPr>
              <w:widowControl/>
              <w:jc w:val="center"/>
              <w:rPr>
                <w:rFonts w:ascii="宋体" w:hAnsi="宋体" w:eastAsia="等线" w:cs="宋体"/>
                <w:kern w:val="0"/>
                <w:sz w:val="18"/>
                <w:szCs w:val="18"/>
              </w:rPr>
            </w:pPr>
            <w:r>
              <w:rPr>
                <w:rFonts w:hint="eastAsia" w:ascii="宋体" w:hAnsi="宋体" w:eastAsia="等线" w:cs="宋体"/>
                <w:kern w:val="0"/>
                <w:sz w:val="18"/>
                <w:szCs w:val="18"/>
              </w:rPr>
              <w:t>11</w:t>
            </w:r>
          </w:p>
        </w:tc>
        <w:tc>
          <w:tcPr>
            <w:tcW w:w="709" w:type="dxa"/>
            <w:tcBorders>
              <w:right w:val="single" w:color="auto" w:sz="4" w:space="0"/>
            </w:tcBorders>
            <w:vAlign w:val="center"/>
          </w:tcPr>
          <w:p>
            <w:pPr>
              <w:widowControl/>
              <w:jc w:val="center"/>
              <w:rPr>
                <w:rFonts w:ascii="宋体" w:hAnsi="宋体" w:eastAsia="等线" w:cs="宋体"/>
                <w:kern w:val="0"/>
                <w:sz w:val="18"/>
                <w:szCs w:val="18"/>
              </w:rPr>
            </w:pPr>
            <w:r>
              <w:rPr>
                <w:rFonts w:hint="eastAsia" w:ascii="宋体" w:hAnsi="宋体" w:eastAsia="等线" w:cs="宋体"/>
                <w:kern w:val="0"/>
                <w:sz w:val="18"/>
                <w:szCs w:val="18"/>
              </w:rPr>
              <w:t>B</w:t>
            </w:r>
          </w:p>
        </w:tc>
        <w:tc>
          <w:tcPr>
            <w:tcW w:w="3118" w:type="dxa"/>
            <w:tcBorders>
              <w:left w:val="single" w:color="auto" w:sz="4" w:space="0"/>
            </w:tcBorders>
            <w:vAlign w:val="center"/>
          </w:tcPr>
          <w:p>
            <w:pPr>
              <w:pStyle w:val="15"/>
              <w:ind w:firstLine="0" w:firstLineChars="0"/>
              <w:jc w:val="center"/>
              <w:rPr>
                <w:rFonts w:hAnsi="宋体" w:cs="宋体"/>
                <w:sz w:val="18"/>
                <w:szCs w:val="18"/>
              </w:rPr>
            </w:pPr>
            <w:r>
              <w:rPr>
                <w:rFonts w:hint="eastAsia" w:hAnsi="宋体" w:cs="宋体"/>
                <w:sz w:val="18"/>
                <w:szCs w:val="18"/>
              </w:rPr>
              <w:t>耕深（适用时）</w:t>
            </w:r>
          </w:p>
        </w:tc>
        <w:tc>
          <w:tcPr>
            <w:tcW w:w="4450" w:type="dxa"/>
            <w:vAlign w:val="center"/>
          </w:tcPr>
          <w:p>
            <w:pPr>
              <w:widowControl/>
              <w:rPr>
                <w:rFonts w:ascii="宋体" w:hAnsi="宋体" w:cs="宋体"/>
                <w:kern w:val="0"/>
                <w:sz w:val="18"/>
                <w:szCs w:val="18"/>
              </w:rPr>
            </w:pPr>
            <w:r>
              <w:rPr>
                <w:rFonts w:hint="eastAsia" w:ascii="宋体" w:hAnsi="宋体" w:cs="宋体"/>
                <w:kern w:val="0"/>
                <w:sz w:val="18"/>
                <w:szCs w:val="18"/>
              </w:rPr>
              <w:t>JB/T 8401.1-2017 旋耕联合作业机械 第1部分：旋耕施肥播种机 5.1</w:t>
            </w:r>
          </w:p>
        </w:tc>
      </w:tr>
    </w:tbl>
    <w:p/>
    <w:p>
      <w:pPr>
        <w:pStyle w:val="20"/>
        <w:numPr>
          <w:ilvl w:val="1"/>
          <w:numId w:val="2"/>
        </w:numPr>
        <w:spacing w:beforeLines="50" w:afterLines="50"/>
      </w:pPr>
      <w:r>
        <w:rPr>
          <w:rFonts w:hint="eastAsia"/>
        </w:rPr>
        <w:t>试验条件</w:t>
      </w:r>
    </w:p>
    <w:p>
      <w:pPr>
        <w:pStyle w:val="21"/>
        <w:numPr>
          <w:ilvl w:val="2"/>
          <w:numId w:val="2"/>
        </w:numPr>
        <w:spacing w:beforeLines="50" w:afterLines="50"/>
        <w:ind w:left="567"/>
        <w:rPr>
          <w:rFonts w:ascii="宋体" w:hAnsi="宋体" w:eastAsia="宋体" w:cs="宋体"/>
        </w:rPr>
      </w:pPr>
      <w:r>
        <w:rPr>
          <w:rFonts w:hint="eastAsia" w:ascii="宋体" w:hAnsi="宋体" w:eastAsia="宋体" w:cs="宋体"/>
        </w:rPr>
        <w:t>试验用油菜毯状苗：按油菜毯状苗育苗技术规程培育符合以下要求的秧苗。</w:t>
      </w:r>
    </w:p>
    <w:p>
      <w:pPr>
        <w:pStyle w:val="15"/>
        <w:ind w:firstLine="420"/>
      </w:pPr>
      <w:r>
        <w:rPr>
          <w:rFonts w:hint="eastAsia"/>
        </w:rPr>
        <w:t>要求秧苗基质（土）层厚度≥</w:t>
      </w:r>
      <w:r>
        <w:t>22</w:t>
      </w:r>
      <w:r>
        <w:rPr>
          <w:rFonts w:hint="eastAsia"/>
        </w:rPr>
        <w:t xml:space="preserve"> mm、绝对含水率45～65%，秧苗密度不小于3000株/m</w:t>
      </w:r>
      <w:r>
        <w:rPr>
          <w:rFonts w:hint="eastAsia"/>
          <w:vertAlign w:val="superscript"/>
        </w:rPr>
        <w:t>2</w:t>
      </w:r>
      <w:r>
        <w:rPr>
          <w:rFonts w:hint="eastAsia"/>
        </w:rPr>
        <w:t>,秧苗高度</w:t>
      </w:r>
      <w:r>
        <w:t>10</w:t>
      </w:r>
      <w:r>
        <w:rPr>
          <w:rFonts w:hint="eastAsia"/>
        </w:rPr>
        <w:t>0～120 mm，叶片数3～4片，秧苗空穴率不大于10%。从试验的秧苗中随机取样3盘，每盘取10株，共取30株，测定秧苗高度和叶片数，取平均值；测定每盘秧苗基质(土）层厚度、绝对含水率（每盘随机取1点测定，取样不少于30g）和秧苗密度（每盘数出苗株数并计算1m</w:t>
      </w:r>
      <w:r>
        <w:rPr>
          <w:rFonts w:hint="eastAsia"/>
          <w:vertAlign w:val="superscript"/>
        </w:rPr>
        <w:t>2</w:t>
      </w:r>
      <w:r>
        <w:rPr>
          <w:rFonts w:hint="eastAsia"/>
        </w:rPr>
        <w:t>内秧苗株数），取平均值；用取样框（应符合GB/T 6243－2017中第5.3.1条图1要求）从每盘秧块随机取若干排20小格，共取60小格，测定每盘空穴数，按式（1）计算秧苗空穴率。</w:t>
      </w:r>
    </w:p>
    <w:p>
      <w:pPr>
        <w:pStyle w:val="15"/>
        <w:ind w:right="-143" w:firstLine="0" w:firstLineChars="0"/>
        <w:jc w:val="right"/>
      </w:pPr>
      <w:r>
        <w:drawing>
          <wp:anchor distT="0" distB="0" distL="114300" distR="114300" simplePos="0" relativeHeight="251661312" behindDoc="0" locked="0" layoutInCell="1" allowOverlap="1">
            <wp:simplePos x="0" y="0"/>
            <wp:positionH relativeFrom="column">
              <wp:posOffset>2168525</wp:posOffset>
            </wp:positionH>
            <wp:positionV relativeFrom="paragraph">
              <wp:posOffset>111125</wp:posOffset>
            </wp:positionV>
            <wp:extent cx="1163955" cy="499110"/>
            <wp:effectExtent l="0" t="0" r="0" b="0"/>
            <wp:wrapNone/>
            <wp:docPr id="10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57"/>
                    <pic:cNvPicPr>
                      <a:picLocks noChangeAspect="1" noChangeArrowheads="1"/>
                    </pic:cNvPicPr>
                  </pic:nvPicPr>
                  <pic:blipFill>
                    <a:blip r:embed="rId6" cstate="print"/>
                    <a:srcRect/>
                    <a:stretch>
                      <a:fillRect/>
                    </a:stretch>
                  </pic:blipFill>
                  <pic:spPr>
                    <a:xfrm>
                      <a:off x="0" y="0"/>
                      <a:ext cx="1163955" cy="499110"/>
                    </a:xfrm>
                    <a:prstGeom prst="rect">
                      <a:avLst/>
                    </a:prstGeom>
                    <a:noFill/>
                    <a:ln w="9525">
                      <a:noFill/>
                      <a:miter lim="800000"/>
                      <a:headEnd/>
                      <a:tailEnd/>
                    </a:ln>
                  </pic:spPr>
                </pic:pic>
              </a:graphicData>
            </a:graphic>
          </wp:anchor>
        </w:drawing>
      </w:r>
    </w:p>
    <w:p>
      <w:pPr>
        <w:pStyle w:val="15"/>
        <w:spacing w:line="360" w:lineRule="auto"/>
        <w:ind w:right="-143" w:firstLine="0" w:firstLineChars="0"/>
        <w:jc w:val="right"/>
        <w:rPr>
          <w:rFonts w:ascii="黑体" w:hAnsi="黑体" w:eastAsia="黑体"/>
        </w:rPr>
      </w:pPr>
      <w:r>
        <w:rPr>
          <w:rFonts w:hint="eastAsia" w:hAnsi="宋体"/>
        </w:rPr>
        <w:t>……………………………………………（1）</w:t>
      </w:r>
    </w:p>
    <w:p>
      <w:pPr>
        <w:pStyle w:val="15"/>
        <w:ind w:right="-143" w:firstLine="0" w:firstLineChars="0"/>
        <w:jc w:val="right"/>
        <w:rPr>
          <w:rFonts w:ascii="黑体" w:hAnsi="黑体" w:eastAsia="黑体"/>
        </w:rPr>
      </w:pPr>
      <w:r>
        <w:rPr>
          <w:rFonts w:hint="eastAsia" w:hAnsi="Cambria Math"/>
          <w:sz w:val="28"/>
          <w:szCs w:val="28"/>
        </w:rPr>
        <w:t xml:space="preserve"> </w:t>
      </w:r>
    </w:p>
    <w:p>
      <w:pPr>
        <w:pStyle w:val="15"/>
        <w:ind w:right="-143" w:firstLine="424" w:firstLineChars="202"/>
        <w:rPr>
          <w:rFonts w:hAnsi="宋体"/>
        </w:rPr>
      </w:pPr>
      <w:r>
        <w:rPr>
          <w:rFonts w:hint="eastAsia" w:hAnsi="宋体"/>
        </w:rPr>
        <w:t>式中：</w:t>
      </w:r>
    </w:p>
    <w:p>
      <w:pPr>
        <w:pStyle w:val="22"/>
        <w:spacing w:before="156" w:after="156" w:line="400" w:lineRule="exact"/>
        <w:ind w:right="-143" w:firstLine="420" w:firstLineChars="200"/>
        <w:rPr>
          <w:rFonts w:ascii="宋体" w:hAnsi="宋体" w:eastAsia="宋体"/>
        </w:rPr>
      </w:pPr>
      <w:r>
        <w:rPr>
          <w:rFonts w:hint="eastAsia" w:ascii="宋体" w:hAnsi="宋体" w:eastAsia="宋体"/>
          <w:position w:val="-12"/>
        </w:rPr>
        <w:object>
          <v:shape id="_x0000_i1025" o:spt="75" type="#_x0000_t75" style="height:19pt;width:15.6pt;" o:ole="t" filled="f" o:preferrelative="t" stroked="f" coordsize="21600,21600">
            <v:path/>
            <v:fill on="f" focussize="0,0"/>
            <v:stroke on="f" joinstyle="miter"/>
            <v:imagedata r:id="rId8" o:title=""/>
            <o:lock v:ext="edit" aspectratio="t"/>
            <w10:wrap type="none"/>
            <w10:anchorlock/>
          </v:shape>
          <o:OLEObject Type="Embed" ProgID="Equations" ShapeID="_x0000_i1025" DrawAspect="Content" ObjectID="_1468075725" r:id="rId7">
            <o:LockedField>false</o:LockedField>
          </o:OLEObject>
        </w:object>
      </w:r>
      <w:r>
        <w:rPr>
          <w:rFonts w:hint="eastAsia" w:ascii="宋体" w:hAnsi="宋体" w:eastAsia="宋体"/>
        </w:rPr>
        <w:t xml:space="preserve">——空穴率； </w:t>
      </w:r>
    </w:p>
    <w:p>
      <w:pPr>
        <w:pStyle w:val="22"/>
        <w:spacing w:before="156" w:after="156" w:line="400" w:lineRule="exact"/>
        <w:ind w:right="-143" w:firstLine="420" w:firstLineChars="200"/>
        <w:rPr>
          <w:rFonts w:ascii="宋体" w:hAnsi="宋体" w:eastAsia="宋体"/>
        </w:rPr>
      </w:pPr>
      <w:r>
        <w:rPr>
          <w:rFonts w:hint="eastAsia" w:ascii="宋体" w:hAnsi="宋体" w:eastAsia="宋体"/>
          <w:position w:val="-12"/>
        </w:rPr>
        <w:object>
          <v:shape id="_x0000_i1026" o:spt="75" type="#_x0000_t75" style="height:19pt;width:14.25pt;" o:ole="t" filled="f" o:preferrelative="t" stroked="f" coordsize="21600,21600">
            <v:path/>
            <v:fill on="f" focussize="0,0"/>
            <v:stroke on="f" joinstyle="miter"/>
            <v:imagedata r:id="rId10" o:title=""/>
            <o:lock v:ext="edit" aspectratio="t"/>
            <w10:wrap type="none"/>
            <w10:anchorlock/>
          </v:shape>
          <o:OLEObject Type="Embed" ProgID="Equations" ShapeID="_x0000_i1026" DrawAspect="Content" ObjectID="_1468075726" r:id="rId9">
            <o:LockedField>false</o:LockedField>
          </o:OLEObject>
        </w:object>
      </w:r>
      <w:r>
        <w:rPr>
          <w:rFonts w:hint="eastAsia" w:ascii="宋体" w:hAnsi="宋体" w:eastAsia="宋体"/>
        </w:rPr>
        <w:t>——空穴数，单位为格；</w:t>
      </w:r>
    </w:p>
    <w:p>
      <w:pPr>
        <w:pStyle w:val="22"/>
        <w:spacing w:before="156" w:after="156" w:line="400" w:lineRule="exact"/>
        <w:ind w:right="-143" w:firstLine="420" w:firstLineChars="200"/>
        <w:rPr>
          <w:rFonts w:ascii="宋体" w:hAnsi="宋体" w:eastAsia="宋体"/>
        </w:rPr>
      </w:pPr>
      <w:r>
        <w:rPr>
          <w:rFonts w:hint="eastAsia" w:ascii="宋体" w:hAnsi="宋体" w:eastAsia="宋体"/>
          <w:position w:val="-12"/>
        </w:rPr>
        <w:object>
          <v:shape id="_x0000_i1027" o:spt="75" type="#_x0000_t75" style="height:19pt;width:15.6pt;" o:ole="t" filled="f" o:preferrelative="t" stroked="f" coordsize="21600,21600">
            <v:path/>
            <v:fill on="f" focussize="0,0"/>
            <v:stroke on="f" joinstyle="miter"/>
            <v:imagedata r:id="rId12" o:title=""/>
            <o:lock v:ext="edit" aspectratio="t"/>
            <w10:wrap type="none"/>
            <w10:anchorlock/>
          </v:shape>
          <o:OLEObject Type="Embed" ProgID="Equations" ShapeID="_x0000_i1027" DrawAspect="Content" ObjectID="_1468075727" r:id="rId11">
            <o:LockedField>false</o:LockedField>
          </o:OLEObject>
        </w:object>
      </w:r>
      <w:r>
        <w:rPr>
          <w:rFonts w:hint="eastAsia" w:ascii="宋体" w:hAnsi="宋体" w:eastAsia="宋体"/>
        </w:rPr>
        <w:t>——测定总小格数，单位为格。</w:t>
      </w:r>
    </w:p>
    <w:p>
      <w:pPr>
        <w:pStyle w:val="21"/>
        <w:numPr>
          <w:ilvl w:val="2"/>
          <w:numId w:val="2"/>
        </w:numPr>
        <w:spacing w:beforeLines="50" w:afterLines="50"/>
        <w:ind w:left="567"/>
      </w:pPr>
      <w:r>
        <w:drawing>
          <wp:anchor distT="0" distB="0" distL="114300" distR="114300" simplePos="0" relativeHeight="251660288" behindDoc="0" locked="0" layoutInCell="1" allowOverlap="1">
            <wp:simplePos x="0" y="0"/>
            <wp:positionH relativeFrom="column">
              <wp:posOffset>3068955</wp:posOffset>
            </wp:positionH>
            <wp:positionV relativeFrom="paragraph">
              <wp:posOffset>6558915</wp:posOffset>
            </wp:positionV>
            <wp:extent cx="1163955" cy="499110"/>
            <wp:effectExtent l="0" t="0" r="0" b="0"/>
            <wp:wrapNone/>
            <wp:docPr id="106"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57"/>
                    <pic:cNvPicPr>
                      <a:picLocks noChangeAspect="1" noChangeArrowheads="1"/>
                    </pic:cNvPicPr>
                  </pic:nvPicPr>
                  <pic:blipFill>
                    <a:blip r:embed="rId6" cstate="print"/>
                    <a:srcRect/>
                    <a:stretch>
                      <a:fillRect/>
                    </a:stretch>
                  </pic:blipFill>
                  <pic:spPr>
                    <a:xfrm>
                      <a:off x="0" y="0"/>
                      <a:ext cx="1163955" cy="499110"/>
                    </a:xfrm>
                    <a:prstGeom prst="rect">
                      <a:avLst/>
                    </a:prstGeom>
                    <a:noFill/>
                    <a:ln w="9525">
                      <a:noFill/>
                      <a:miter lim="800000"/>
                      <a:headEnd/>
                      <a:tailEnd/>
                    </a:ln>
                  </pic:spPr>
                </pic:pic>
              </a:graphicData>
            </a:graphic>
          </wp:anchor>
        </w:drawing>
      </w:r>
      <w:r>
        <w:rPr>
          <w:rFonts w:hint="eastAsia" w:ascii="宋体" w:hAnsi="宋体" w:eastAsia="宋体" w:cs="宋体"/>
        </w:rPr>
        <w:t>试验地。</w:t>
      </w:r>
    </w:p>
    <w:p>
      <w:pPr>
        <w:pStyle w:val="15"/>
        <w:ind w:firstLine="420"/>
      </w:pPr>
      <w:r>
        <w:rPr>
          <w:rFonts w:hint="eastAsia"/>
        </w:rPr>
        <w:t>试验地为旱地田块土壤含水率≤20%、稻茬地田块土壤含水率≤30%，测区长度不少于20 m且满足样机每行应能连续栽植秧苗穴数不少于120穴，两端分别留有不少于10 m的稳定区，宽度满足样机可往返作业不少于3次。</w:t>
      </w:r>
    </w:p>
    <w:p>
      <w:pPr>
        <w:pStyle w:val="15"/>
        <w:ind w:firstLine="420"/>
      </w:pPr>
      <w:r>
        <w:rPr>
          <w:rFonts w:hint="eastAsia"/>
        </w:rPr>
        <w:t>试验田块必须有适量的地表植被覆盖物。对试验地状况进行调查，记录前茬作物、耕作方式、种植方式和土壤质地，分别选取3个点测定耕前植被覆盖量（取出1m</w:t>
      </w:r>
      <w:r>
        <w:rPr>
          <w:rFonts w:hint="eastAsia"/>
          <w:vertAlign w:val="superscript"/>
        </w:rPr>
        <w:t>2</w:t>
      </w:r>
      <w:r>
        <w:rPr>
          <w:rFonts w:hint="eastAsia"/>
        </w:rPr>
        <w:t>内的植被）、土壤绝对含水率和土壤坚实度，取平均值。土壤绝对含水率和土壤坚实度测量时，每点位在土壤表层以下分层测量，层间隔分别为0～10 cm和10～20 cm，各层检测结果取算数平均值作为该点位的测定结果。</w:t>
      </w:r>
    </w:p>
    <w:p>
      <w:pPr>
        <w:pStyle w:val="21"/>
        <w:numPr>
          <w:ilvl w:val="2"/>
          <w:numId w:val="2"/>
        </w:numPr>
        <w:spacing w:beforeLines="50" w:afterLines="50"/>
        <w:ind w:left="567"/>
      </w:pPr>
      <w:r>
        <w:rPr>
          <w:rFonts w:hint="eastAsia" w:ascii="宋体" w:hAnsi="宋体" w:eastAsia="宋体" w:cs="宋体"/>
        </w:rPr>
        <w:t>作业速度：测定并记录样机的作业速度。</w:t>
      </w:r>
    </w:p>
    <w:p>
      <w:pPr>
        <w:pStyle w:val="20"/>
        <w:numPr>
          <w:ilvl w:val="1"/>
          <w:numId w:val="2"/>
        </w:numPr>
        <w:spacing w:beforeLines="50" w:afterLines="50"/>
      </w:pPr>
      <w:r>
        <w:rPr>
          <w:rFonts w:hint="eastAsia"/>
        </w:rPr>
        <w:t xml:space="preserve">样机状态  </w:t>
      </w:r>
    </w:p>
    <w:p>
      <w:pPr>
        <w:pStyle w:val="21"/>
        <w:numPr>
          <w:ilvl w:val="2"/>
          <w:numId w:val="2"/>
        </w:numPr>
        <w:spacing w:beforeLines="50" w:afterLines="50"/>
        <w:ind w:left="567"/>
        <w:rPr>
          <w:rFonts w:ascii="宋体" w:hAnsi="宋体" w:eastAsia="宋体" w:cs="宋体"/>
        </w:rPr>
      </w:pPr>
      <w:r>
        <w:rPr>
          <w:rFonts w:hint="eastAsia" w:ascii="宋体" w:hAnsi="宋体" w:eastAsia="宋体" w:cs="宋体"/>
        </w:rPr>
        <w:t>根据使用说明书的配套动力范围选择配套拖拉机。试验样机和拖拉机的技术状态应符合使用说明书要求，驾驶员的操作技术应熟练。</w:t>
      </w:r>
    </w:p>
    <w:p>
      <w:pPr>
        <w:pStyle w:val="21"/>
        <w:numPr>
          <w:ilvl w:val="2"/>
          <w:numId w:val="2"/>
        </w:numPr>
        <w:spacing w:beforeLines="50" w:afterLines="50"/>
        <w:ind w:left="567"/>
        <w:rPr>
          <w:rFonts w:ascii="宋体" w:hAnsi="宋体" w:eastAsia="宋体" w:cs="宋体"/>
        </w:rPr>
      </w:pPr>
      <w:r>
        <w:rPr>
          <w:rFonts w:hint="eastAsia" w:ascii="宋体" w:hAnsi="宋体" w:eastAsia="宋体" w:cs="宋体"/>
        </w:rPr>
        <w:t>试验样机应备有必要的配件和工具。</w:t>
      </w:r>
    </w:p>
    <w:p>
      <w:pPr>
        <w:pStyle w:val="20"/>
        <w:numPr>
          <w:ilvl w:val="1"/>
          <w:numId w:val="2"/>
        </w:numPr>
        <w:spacing w:beforeLines="50" w:afterLines="50"/>
      </w:pPr>
      <w:bookmarkStart w:id="0" w:name="_Hlk96290274"/>
      <w:r>
        <w:rPr>
          <w:rFonts w:hint="eastAsia"/>
        </w:rPr>
        <w:t>试验方法</w:t>
      </w:r>
      <w:bookmarkEnd w:id="0"/>
    </w:p>
    <w:p>
      <w:pPr>
        <w:pStyle w:val="21"/>
        <w:numPr>
          <w:ilvl w:val="2"/>
          <w:numId w:val="2"/>
        </w:numPr>
        <w:spacing w:beforeLines="50" w:afterLines="50"/>
        <w:ind w:left="567"/>
      </w:pPr>
      <w:r>
        <w:rPr>
          <w:rFonts w:hint="eastAsia" w:ascii="宋体"/>
        </w:rPr>
        <w:t>栽植频率</w:t>
      </w:r>
    </w:p>
    <w:p>
      <w:pPr>
        <w:pStyle w:val="15"/>
        <w:ind w:firstLine="420"/>
      </w:pPr>
      <w:r>
        <w:rPr>
          <w:rFonts w:hint="eastAsia"/>
        </w:rPr>
        <w:t>栽植频率是通过计算单位时间内，在一个栽植行内移栽机栽植到地里的全部秧苗穴数（包括被埋在土里的埋苗穴数）来确定，移栽时间以秒计，栽植频率按式（2）计算。</w:t>
      </w:r>
    </w:p>
    <w:p>
      <w:pPr>
        <w:pStyle w:val="15"/>
        <w:spacing w:beforeLines="50"/>
        <w:ind w:right="-143" w:firstLine="0" w:firstLineChars="0"/>
        <w:jc w:val="right"/>
        <w:rPr>
          <w:rFonts w:ascii="黑体" w:hAnsi="黑体" w:eastAsia="黑体"/>
        </w:rPr>
      </w:pPr>
      <w:r>
        <w:rPr>
          <w:rFonts w:hint="eastAsia"/>
        </w:rPr>
        <w:t xml:space="preserve">                                </w:t>
      </w:r>
      <w:r>
        <w:rPr>
          <w:rFonts w:hint="eastAsia"/>
          <w:sz w:val="24"/>
          <w:szCs w:val="24"/>
        </w:rPr>
        <w:t xml:space="preserve"> </w:t>
      </w:r>
      <w:r>
        <w:rPr>
          <w:rFonts w:hAnsi="宋体"/>
          <w:position w:val="-24"/>
          <w:sz w:val="24"/>
          <w:szCs w:val="24"/>
        </w:rPr>
        <w:object>
          <v:shape id="_x0000_i1028" o:spt="75" type="#_x0000_t75" style="height:35.3pt;width:62.5pt;" o:ole="t" filled="f" o:preferrelative="t" stroked="f" coordsize="21600,21600">
            <v:path/>
            <v:fill on="f" focussize="0,0"/>
            <v:stroke on="f" joinstyle="miter"/>
            <v:imagedata r:id="rId14" o:title=""/>
            <o:lock v:ext="edit" aspectratio="t"/>
            <w10:wrap type="none"/>
            <w10:anchorlock/>
          </v:shape>
          <o:OLEObject Type="Embed" ProgID="Equations" ShapeID="_x0000_i1028" DrawAspect="Content" ObjectID="_1468075728" r:id="rId13">
            <o:LockedField>false</o:LockedField>
          </o:OLEObject>
        </w:object>
      </w:r>
      <w:r>
        <w:rPr>
          <w:rFonts w:hint="eastAsia" w:hAnsi="宋体"/>
        </w:rPr>
        <w:t>………………………………………………（2）</w:t>
      </w:r>
    </w:p>
    <w:p>
      <w:pPr>
        <w:pStyle w:val="15"/>
        <w:ind w:right="-143" w:firstLine="424" w:firstLineChars="202"/>
        <w:rPr>
          <w:rFonts w:hAnsi="宋体"/>
        </w:rPr>
      </w:pPr>
      <w:r>
        <w:rPr>
          <w:rFonts w:hint="eastAsia" w:hAnsi="宋体"/>
        </w:rPr>
        <w:t>式中：</w:t>
      </w:r>
    </w:p>
    <w:p>
      <w:pPr>
        <w:pStyle w:val="22"/>
        <w:spacing w:before="156" w:after="156"/>
        <w:ind w:right="-143" w:firstLine="420" w:firstLineChars="200"/>
        <w:rPr>
          <w:rFonts w:ascii="宋体" w:hAnsi="宋体" w:eastAsia="宋体"/>
        </w:rPr>
      </w:pPr>
      <w:r>
        <w:rPr>
          <w:rFonts w:hint="eastAsia" w:ascii="宋体" w:hAnsi="宋体" w:eastAsia="宋体"/>
          <w:position w:val="-4"/>
        </w:rPr>
        <w:object>
          <v:shape id="_x0000_i1029" o:spt="75" type="#_x0000_t75" style="height:13.6pt;width:13.6pt;" o:ole="t" filled="f" o:preferrelative="t" stroked="f" coordsize="21600,21600">
            <v:path/>
            <v:fill on="f" focussize="0,0"/>
            <v:stroke on="f" joinstyle="miter"/>
            <v:imagedata r:id="rId16" o:title=""/>
            <o:lock v:ext="edit" aspectratio="t"/>
            <w10:wrap type="none"/>
            <w10:anchorlock/>
          </v:shape>
          <o:OLEObject Type="Embed" ProgID="Equations" ShapeID="_x0000_i1029" DrawAspect="Content" ObjectID="_1468075729" r:id="rId15">
            <o:LockedField>false</o:LockedField>
          </o:OLEObject>
        </w:object>
      </w:r>
      <w:r>
        <w:rPr>
          <w:rFonts w:hint="eastAsia" w:ascii="宋体" w:hAnsi="宋体" w:eastAsia="宋体"/>
        </w:rPr>
        <w:t>——栽植频率，单位为穴每分钟每行；</w:t>
      </w:r>
    </w:p>
    <w:p>
      <w:pPr>
        <w:pStyle w:val="22"/>
        <w:spacing w:before="156" w:after="156"/>
        <w:ind w:right="-143" w:firstLine="420" w:firstLineChars="200"/>
        <w:rPr>
          <w:rFonts w:ascii="宋体" w:hAnsi="宋体" w:eastAsia="宋体"/>
        </w:rPr>
      </w:pPr>
      <w:r>
        <w:rPr>
          <w:rFonts w:hint="eastAsia" w:ascii="宋体" w:hAnsi="宋体" w:eastAsia="宋体"/>
          <w:position w:val="-4"/>
        </w:rPr>
        <w:object>
          <v:shape id="_x0000_i1030" o:spt="75" type="#_x0000_t75" style="height:10.2pt;width:10.2pt;" o:ole="t" filled="f" o:preferrelative="t" stroked="f" coordsize="21600,21600">
            <v:path/>
            <v:fill on="f" focussize="0,0"/>
            <v:stroke on="f" joinstyle="miter"/>
            <v:imagedata r:id="rId18" o:title=""/>
            <o:lock v:ext="edit" aspectratio="t"/>
            <w10:wrap type="none"/>
            <w10:anchorlock/>
          </v:shape>
          <o:OLEObject Type="Embed" ProgID="Equations" ShapeID="_x0000_i1030" DrawAspect="Content" ObjectID="_1468075730" r:id="rId17">
            <o:LockedField>false</o:LockedField>
          </o:OLEObject>
        </w:object>
      </w:r>
      <w:r>
        <w:rPr>
          <w:rFonts w:hint="eastAsia" w:ascii="宋体" w:hAnsi="宋体" w:eastAsia="宋体"/>
        </w:rPr>
        <w:t xml:space="preserve"> ——栽植数，单位为穴；</w:t>
      </w:r>
    </w:p>
    <w:p>
      <w:pPr>
        <w:pStyle w:val="15"/>
        <w:ind w:right="-143" w:firstLine="420"/>
      </w:pPr>
      <w:r>
        <w:rPr>
          <w:rFonts w:hint="eastAsia" w:hAnsi="宋体"/>
          <w:position w:val="-6"/>
        </w:rPr>
        <w:object>
          <v:shape id="_x0000_i1031" o:spt="75" type="#_x0000_t75" style="height:12.9pt;width:6.8pt;" o:ole="t" filled="f" o:preferrelative="t" stroked="f" coordsize="21600,21600">
            <v:path/>
            <v:fill on="f" focussize="0,0"/>
            <v:stroke on="f" joinstyle="miter"/>
            <v:imagedata r:id="rId20" o:title=""/>
            <o:lock v:ext="edit" aspectratio="t"/>
            <w10:wrap type="none"/>
            <w10:anchorlock/>
          </v:shape>
          <o:OLEObject Type="Embed" ProgID="Equations" ShapeID="_x0000_i1031" DrawAspect="Content" ObjectID="_1468075731" r:id="rId19">
            <o:LockedField>false</o:LockedField>
          </o:OLEObject>
        </w:object>
      </w:r>
      <w:r>
        <w:rPr>
          <w:rFonts w:hint="eastAsia" w:hAnsi="宋体"/>
        </w:rPr>
        <w:t xml:space="preserve"> ——栽植时间，单位为秒（s）。</w:t>
      </w:r>
    </w:p>
    <w:p>
      <w:pPr>
        <w:pStyle w:val="21"/>
        <w:numPr>
          <w:ilvl w:val="2"/>
          <w:numId w:val="2"/>
        </w:numPr>
        <w:spacing w:beforeLines="50" w:afterLines="50"/>
        <w:ind w:left="567"/>
      </w:pPr>
      <w:r>
        <w:rPr>
          <w:rFonts w:hint="eastAsia"/>
        </w:rPr>
        <w:t>栽植密度</w:t>
      </w:r>
    </w:p>
    <w:p>
      <w:pPr>
        <w:pStyle w:val="15"/>
        <w:tabs>
          <w:tab w:val="right" w:pos="142"/>
          <w:tab w:val="left" w:pos="720"/>
          <w:tab w:val="right" w:pos="2127"/>
          <w:tab w:val="right" w:pos="3828"/>
        </w:tabs>
        <w:spacing w:afterLines="50"/>
        <w:ind w:right="-143" w:firstLine="420"/>
        <w:rPr>
          <w:rFonts w:hAnsi="宋体"/>
        </w:rPr>
      </w:pPr>
      <w:r>
        <w:rPr>
          <w:rFonts w:hint="eastAsia"/>
        </w:rPr>
        <w:t>在测定栽植频率的同时，</w:t>
      </w:r>
      <w:r>
        <w:rPr>
          <w:rFonts w:hint="eastAsia" w:hAnsi="宋体"/>
        </w:rPr>
        <w:t>在测区内选1个点，</w:t>
      </w:r>
      <w:r>
        <w:rPr>
          <w:rFonts w:hint="eastAsia"/>
        </w:rPr>
        <w:t>沿样机前进方向取长为1m、宽为</w:t>
      </w:r>
      <w:r>
        <w:rPr>
          <w:rFonts w:hint="eastAsia" w:hAnsi="宋体"/>
        </w:rPr>
        <w:t>行距×栽植行数的面积，测定其内所有的栽植</w:t>
      </w:r>
      <w:r>
        <w:rPr>
          <w:rFonts w:hint="eastAsia"/>
        </w:rPr>
        <w:t>秧苗穴数（</w:t>
      </w:r>
      <w:r>
        <w:rPr>
          <w:rFonts w:hint="eastAsia" w:hAnsi="宋体"/>
        </w:rPr>
        <w:t>包括被埋在土里的埋苗穴数），按式（3）计算栽植密度。</w:t>
      </w:r>
    </w:p>
    <w:p>
      <w:pPr>
        <w:pStyle w:val="15"/>
        <w:ind w:right="-143" w:firstLine="0" w:firstLineChars="0"/>
        <w:jc w:val="right"/>
        <w:rPr>
          <w:sz w:val="24"/>
          <w:szCs w:val="24"/>
        </w:rPr>
      </w:pPr>
      <w:r>
        <w:drawing>
          <wp:anchor distT="0" distB="0" distL="114300" distR="114300" simplePos="0" relativeHeight="251662336" behindDoc="0" locked="0" layoutInCell="1" allowOverlap="1">
            <wp:simplePos x="0" y="0"/>
            <wp:positionH relativeFrom="column">
              <wp:posOffset>2620010</wp:posOffset>
            </wp:positionH>
            <wp:positionV relativeFrom="paragraph">
              <wp:posOffset>61595</wp:posOffset>
            </wp:positionV>
            <wp:extent cx="661670" cy="488315"/>
            <wp:effectExtent l="0" t="0" r="0" b="0"/>
            <wp:wrapNone/>
            <wp:docPr id="108"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85"/>
                    <pic:cNvPicPr>
                      <a:picLocks noChangeAspect="1" noChangeArrowheads="1"/>
                    </pic:cNvPicPr>
                  </pic:nvPicPr>
                  <pic:blipFill>
                    <a:blip r:embed="rId21" cstate="print"/>
                    <a:srcRect/>
                    <a:stretch>
                      <a:fillRect/>
                    </a:stretch>
                  </pic:blipFill>
                  <pic:spPr>
                    <a:xfrm>
                      <a:off x="0" y="0"/>
                      <a:ext cx="661670" cy="488315"/>
                    </a:xfrm>
                    <a:prstGeom prst="rect">
                      <a:avLst/>
                    </a:prstGeom>
                    <a:noFill/>
                    <a:ln w="9525">
                      <a:noFill/>
                      <a:miter lim="800000"/>
                      <a:headEnd/>
                      <a:tailEnd/>
                    </a:ln>
                  </pic:spPr>
                </pic:pic>
              </a:graphicData>
            </a:graphic>
          </wp:anchor>
        </w:drawing>
      </w:r>
      <w:r>
        <w:rPr>
          <w:rFonts w:hint="eastAsia"/>
        </w:rPr>
        <w:t xml:space="preserve">      </w:t>
      </w:r>
      <w:r>
        <w:rPr>
          <w:rFonts w:hint="eastAsia"/>
          <w:sz w:val="24"/>
          <w:szCs w:val="24"/>
        </w:rPr>
        <w:t xml:space="preserve"> </w:t>
      </w:r>
    </w:p>
    <w:p>
      <w:pPr>
        <w:pStyle w:val="15"/>
        <w:ind w:right="-143" w:firstLine="0" w:firstLineChars="0"/>
        <w:jc w:val="right"/>
        <w:rPr>
          <w:rFonts w:ascii="黑体" w:hAnsi="黑体" w:eastAsia="黑体"/>
        </w:rPr>
      </w:pPr>
      <w:r>
        <w:rPr>
          <w:rFonts w:hint="eastAsia" w:hAnsi="宋体"/>
        </w:rPr>
        <w:t>……………………………………………（3）</w:t>
      </w:r>
    </w:p>
    <w:p>
      <w:pPr>
        <w:pStyle w:val="15"/>
        <w:spacing w:beforeLines="50"/>
        <w:ind w:right="-143" w:firstLine="424" w:firstLineChars="202"/>
        <w:rPr>
          <w:rFonts w:hAnsi="宋体"/>
        </w:rPr>
      </w:pPr>
      <w:r>
        <w:rPr>
          <w:rFonts w:hint="eastAsia" w:hAnsi="宋体"/>
        </w:rPr>
        <w:t>式中：</w:t>
      </w:r>
    </w:p>
    <w:p>
      <w:pPr>
        <w:pStyle w:val="22"/>
        <w:spacing w:before="156" w:after="156" w:line="400" w:lineRule="exact"/>
        <w:ind w:right="-143" w:firstLine="420" w:firstLineChars="200"/>
        <w:rPr>
          <w:rFonts w:ascii="宋体" w:hAnsi="宋体" w:eastAsia="宋体"/>
        </w:rPr>
      </w:pPr>
      <w:r>
        <w:rPr>
          <w:rFonts w:hint="eastAsia" w:ascii="宋体" w:hAnsi="宋体" w:eastAsia="宋体"/>
          <w:position w:val="-4"/>
        </w:rPr>
        <w:object>
          <v:shape id="_x0000_i1032" o:spt="75" type="#_x0000_t75" style="height:13.6pt;width:16.3pt;" o:ole="t" filled="f" o:preferrelative="t" stroked="f" coordsize="21600,21600">
            <v:path/>
            <v:fill on="f" focussize="0,0"/>
            <v:stroke on="f" joinstyle="miter"/>
            <v:imagedata r:id="rId23" o:title=""/>
            <o:lock v:ext="edit" aspectratio="t"/>
            <w10:wrap type="none"/>
            <w10:anchorlock/>
          </v:shape>
          <o:OLEObject Type="Embed" ProgID="Equations" ShapeID="_x0000_i1032" DrawAspect="Content" ObjectID="_1468075732" r:id="rId22">
            <o:LockedField>false</o:LockedField>
          </o:OLEObject>
        </w:object>
      </w:r>
      <w:r>
        <w:rPr>
          <w:rFonts w:hint="eastAsia" w:ascii="宋体" w:hAnsi="宋体" w:eastAsia="宋体"/>
        </w:rPr>
        <w:t>——栽植密度，单位为穴/平方米；</w:t>
      </w:r>
    </w:p>
    <w:p>
      <w:pPr>
        <w:pStyle w:val="22"/>
        <w:spacing w:before="156" w:after="156" w:line="400" w:lineRule="exact"/>
        <w:ind w:right="-143" w:firstLine="420" w:firstLineChars="200"/>
        <w:rPr>
          <w:rFonts w:ascii="宋体" w:hAnsi="宋体" w:eastAsia="宋体"/>
        </w:rPr>
      </w:pPr>
      <w:r>
        <w:rPr>
          <w:rFonts w:hint="eastAsia" w:ascii="宋体" w:hAnsi="宋体" w:eastAsia="宋体"/>
          <w:position w:val="-10"/>
        </w:rPr>
        <w:object>
          <v:shape id="_x0000_i1033" o:spt="75" type="#_x0000_t75" style="height:17.65pt;width:19.7pt;" o:ole="t" filled="f" o:preferrelative="t" stroked="f" coordsize="21600,21600">
            <v:path/>
            <v:fill on="f" focussize="0,0"/>
            <v:stroke on="f" joinstyle="miter"/>
            <v:imagedata r:id="rId25" o:title=""/>
            <o:lock v:ext="edit" aspectratio="t"/>
            <w10:wrap type="none"/>
            <w10:anchorlock/>
          </v:shape>
          <o:OLEObject Type="Embed" ProgID="Equations" ShapeID="_x0000_i1033" DrawAspect="Content" ObjectID="_1468075733" r:id="rId24">
            <o:LockedField>false</o:LockedField>
          </o:OLEObject>
        </w:object>
      </w:r>
      <w:r>
        <w:rPr>
          <w:rFonts w:hint="eastAsia" w:ascii="宋体" w:hAnsi="宋体" w:eastAsia="宋体"/>
        </w:rPr>
        <w:t>——面积为1m长、行距×栽植行数宽内的栽植数，单位为穴；</w:t>
      </w:r>
    </w:p>
    <w:p>
      <w:pPr>
        <w:pStyle w:val="22"/>
        <w:spacing w:before="156" w:after="156" w:line="400" w:lineRule="exact"/>
        <w:ind w:right="-143" w:firstLine="420" w:firstLineChars="200"/>
        <w:rPr>
          <w:rFonts w:ascii="宋体" w:hAnsi="宋体" w:eastAsia="宋体"/>
        </w:rPr>
      </w:pPr>
      <w:r>
        <w:rPr>
          <w:rFonts w:hint="eastAsia" w:ascii="宋体" w:hAnsi="宋体" w:eastAsia="宋体"/>
          <w:position w:val="-10"/>
        </w:rPr>
        <w:object>
          <v:shape id="_x0000_i1034" o:spt="75" type="#_x0000_t75" style="height:17.65pt;width:18.35pt;" o:ole="t" filled="f" o:preferrelative="t" stroked="f" coordsize="21600,21600">
            <v:path/>
            <v:fill on="f" focussize="0,0"/>
            <v:stroke on="f" joinstyle="miter"/>
            <v:imagedata r:id="rId27" o:title=""/>
            <o:lock v:ext="edit" aspectratio="t"/>
            <w10:wrap type="none"/>
            <w10:anchorlock/>
          </v:shape>
          <o:OLEObject Type="Embed" ProgID="Equations" ShapeID="_x0000_i1034" DrawAspect="Content" ObjectID="_1468075734" r:id="rId26">
            <o:LockedField>false</o:LockedField>
          </o:OLEObject>
        </w:object>
      </w:r>
      <w:r>
        <w:rPr>
          <w:rFonts w:hint="eastAsia" w:ascii="宋体" w:hAnsi="宋体" w:eastAsia="宋体"/>
        </w:rPr>
        <w:t>——栽植面积，单位为平方米（m</w:t>
      </w:r>
      <w:r>
        <w:rPr>
          <w:rFonts w:hint="eastAsia" w:ascii="宋体" w:hAnsi="宋体" w:eastAsia="宋体"/>
          <w:vertAlign w:val="superscript"/>
        </w:rPr>
        <w:t>2</w:t>
      </w:r>
      <w:r>
        <w:rPr>
          <w:rFonts w:hint="eastAsia" w:ascii="宋体" w:hAnsi="宋体" w:eastAsia="宋体"/>
        </w:rPr>
        <w:t>）。</w:t>
      </w:r>
    </w:p>
    <w:p>
      <w:pPr>
        <w:pStyle w:val="21"/>
        <w:numPr>
          <w:ilvl w:val="2"/>
          <w:numId w:val="2"/>
        </w:numPr>
        <w:spacing w:beforeLines="50" w:afterLines="50"/>
        <w:ind w:left="567"/>
      </w:pPr>
      <w:r>
        <w:rPr>
          <w:rFonts w:hint="eastAsia"/>
        </w:rPr>
        <w:t>栽植行距</w:t>
      </w:r>
    </w:p>
    <w:p>
      <w:pPr>
        <w:pStyle w:val="15"/>
        <w:ind w:firstLine="420"/>
        <w:rPr>
          <w:rFonts w:hAnsi="宋体"/>
          <w:szCs w:val="21"/>
        </w:rPr>
      </w:pPr>
      <w:r>
        <w:rPr>
          <w:rFonts w:hint="eastAsia" w:hAnsi="宋体"/>
          <w:szCs w:val="21"/>
        </w:rPr>
        <w:t>测试前将联合移栽机调整至工作状态，停放在水平地面。</w:t>
      </w:r>
    </w:p>
    <w:p>
      <w:pPr>
        <w:pStyle w:val="15"/>
        <w:ind w:firstLine="420"/>
        <w:rPr>
          <w:rFonts w:hAnsi="宋体"/>
          <w:szCs w:val="21"/>
        </w:rPr>
      </w:pPr>
      <w:r>
        <w:rPr>
          <w:rFonts w:hint="eastAsia" w:hAnsi="宋体"/>
          <w:szCs w:val="21"/>
        </w:rPr>
        <w:t>行距：测定相邻两个栽植器（臂）之间的中心距离。</w:t>
      </w:r>
    </w:p>
    <w:p>
      <w:pPr>
        <w:pStyle w:val="21"/>
        <w:numPr>
          <w:ilvl w:val="2"/>
          <w:numId w:val="2"/>
        </w:numPr>
        <w:spacing w:beforeLines="50" w:afterLines="50"/>
        <w:ind w:left="567"/>
      </w:pPr>
      <w:r>
        <w:rPr>
          <w:rFonts w:hint="eastAsia"/>
        </w:rPr>
        <w:t>栽植穴距</w:t>
      </w:r>
    </w:p>
    <w:p>
      <w:pPr>
        <w:pStyle w:val="15"/>
        <w:ind w:firstLine="420"/>
        <w:rPr>
          <w:rFonts w:hAnsi="宋体"/>
          <w:szCs w:val="21"/>
        </w:rPr>
      </w:pPr>
      <w:r>
        <w:rPr>
          <w:rFonts w:hint="eastAsia" w:hAnsi="宋体"/>
          <w:szCs w:val="21"/>
        </w:rPr>
        <w:t>在机具移栽稳定区内，每行随机连续测定10个穴距，求平均值。</w:t>
      </w:r>
    </w:p>
    <w:p>
      <w:pPr>
        <w:pStyle w:val="21"/>
        <w:numPr>
          <w:ilvl w:val="2"/>
          <w:numId w:val="2"/>
        </w:numPr>
        <w:spacing w:beforeLines="50" w:afterLines="50"/>
        <w:ind w:left="567"/>
      </w:pPr>
      <w:r>
        <w:rPr>
          <w:rFonts w:hint="eastAsia"/>
        </w:rPr>
        <w:t>漏栽率和栽植合格率</w:t>
      </w:r>
    </w:p>
    <w:p>
      <w:pPr>
        <w:pStyle w:val="15"/>
        <w:spacing w:line="300" w:lineRule="exact"/>
        <w:ind w:right="-143" w:firstLine="420"/>
      </w:pPr>
      <w:r>
        <w:rPr>
          <w:rFonts w:hint="eastAsia"/>
        </w:rPr>
        <w:t>在测定栽植频率的同时，在测区内选定区域沿样机前进方向连续测定每行不少于40穴的栽植秧苗，测定其漏栽、重栽、倒伏、伤苗、露苗、埋苗的</w:t>
      </w:r>
      <w:r>
        <w:rPr>
          <w:rFonts w:hint="eastAsia" w:hAnsi="宋体"/>
        </w:rPr>
        <w:t>穴</w:t>
      </w:r>
      <w:r>
        <w:rPr>
          <w:rFonts w:hint="eastAsia"/>
        </w:rPr>
        <w:t>数及测定段的长度、漏栽</w:t>
      </w:r>
      <w:r>
        <w:rPr>
          <w:rFonts w:hint="eastAsia" w:hAnsi="宋体"/>
        </w:rPr>
        <w:t>穴</w:t>
      </w:r>
      <w:r>
        <w:rPr>
          <w:rFonts w:hint="eastAsia"/>
        </w:rPr>
        <w:t>数和重栽</w:t>
      </w:r>
      <w:r>
        <w:rPr>
          <w:rFonts w:hint="eastAsia" w:hAnsi="宋体"/>
        </w:rPr>
        <w:t>穴</w:t>
      </w:r>
      <w:r>
        <w:rPr>
          <w:rFonts w:hint="eastAsia"/>
        </w:rPr>
        <w:t>数，根据设计</w:t>
      </w:r>
      <w:r>
        <w:rPr>
          <w:rFonts w:hint="eastAsia" w:hAnsi="宋体"/>
        </w:rPr>
        <w:t>穴</w:t>
      </w:r>
      <w:r>
        <w:rPr>
          <w:rFonts w:hint="eastAsia"/>
        </w:rPr>
        <w:t>距</w:t>
      </w:r>
      <w:r>
        <w:rPr>
          <w:rFonts w:hAnsi="宋体"/>
          <w:position w:val="-10"/>
        </w:rPr>
        <w:object>
          <v:shape id="_x0000_i1035" o:spt="75" type="#_x0000_t75" style="height:17pt;width:17pt;" o:ole="t" filled="f" o:preferrelative="t" stroked="f" coordsize="21600,21600">
            <v:path/>
            <v:fill on="f" focussize="0,0"/>
            <v:stroke on="f" joinstyle="miter"/>
            <v:imagedata r:id="rId29" o:title=""/>
            <o:lock v:ext="edit" aspectratio="t"/>
            <w10:wrap type="none"/>
            <w10:anchorlock/>
          </v:shape>
          <o:OLEObject Type="Embed" ProgID="Equations" ShapeID="_x0000_i1035" DrawAspect="Content" ObjectID="_1468075735" r:id="rId28">
            <o:LockedField>false</o:LockedField>
          </o:OLEObject>
        </w:object>
      </w:r>
      <w:r>
        <w:rPr>
          <w:rFonts w:hint="eastAsia"/>
        </w:rPr>
        <w:t>的大小来确定，当：</w:t>
      </w:r>
    </w:p>
    <w:p>
      <w:pPr>
        <w:pStyle w:val="15"/>
        <w:spacing w:line="300" w:lineRule="exact"/>
        <w:ind w:right="-143" w:firstLine="420"/>
      </w:pPr>
      <w:r>
        <w:rPr>
          <w:rFonts w:hint="eastAsia"/>
        </w:rPr>
        <w:t>相邻两</w:t>
      </w:r>
      <w:r>
        <w:rPr>
          <w:rFonts w:hint="eastAsia" w:hAnsi="宋体"/>
        </w:rPr>
        <w:t>穴</w:t>
      </w:r>
      <w:r>
        <w:rPr>
          <w:rFonts w:hint="eastAsia"/>
        </w:rPr>
        <w:t>的</w:t>
      </w:r>
      <w:r>
        <w:rPr>
          <w:rFonts w:hint="eastAsia" w:hAnsi="宋体"/>
        </w:rPr>
        <w:t>穴</w:t>
      </w:r>
      <w:r>
        <w:rPr>
          <w:rFonts w:hint="eastAsia"/>
        </w:rPr>
        <w:t>距</w:t>
      </w:r>
      <w:r>
        <w:rPr>
          <w:position w:val="-12"/>
        </w:rPr>
        <w:object>
          <v:shape id="_x0000_i1036" o:spt="75" type="#_x0000_t75" style="height:19pt;width:15.6pt;" o:ole="t" filled="f" o:preferrelative="t" stroked="f" coordsize="21600,21600">
            <v:path/>
            <v:fill on="f" focussize="0,0"/>
            <v:stroke on="f" joinstyle="miter"/>
            <v:imagedata r:id="rId31" o:title=""/>
            <o:lock v:ext="edit" aspectratio="t"/>
            <w10:wrap type="none"/>
            <w10:anchorlock/>
          </v:shape>
          <o:OLEObject Type="Embed" ProgID="Equations" ShapeID="_x0000_i1036" DrawAspect="Content" ObjectID="_1468075736" r:id="rId30">
            <o:LockedField>false</o:LockedField>
          </o:OLEObject>
        </w:object>
      </w:r>
      <w:r>
        <w:rPr>
          <w:rFonts w:hint="eastAsia"/>
        </w:rPr>
        <w:t>在0≤</w:t>
      </w:r>
      <w:r>
        <w:rPr>
          <w:position w:val="-12"/>
        </w:rPr>
        <w:object>
          <v:shape id="_x0000_i1037" o:spt="75" type="#_x0000_t75" style="height:19pt;width:15.6pt;" o:ole="t" filled="f" o:preferrelative="t" stroked="f" coordsize="21600,21600">
            <v:path/>
            <v:fill on="f" focussize="0,0"/>
            <v:stroke on="f" joinstyle="miter"/>
            <v:imagedata r:id="rId31" o:title=""/>
            <o:lock v:ext="edit" aspectratio="t"/>
            <w10:wrap type="none"/>
            <w10:anchorlock/>
          </v:shape>
          <o:OLEObject Type="Embed" ProgID="Equations" ShapeID="_x0000_i1037" DrawAspect="Content" ObjectID="_1468075737" r:id="rId32">
            <o:LockedField>false</o:LockedField>
          </o:OLEObject>
        </w:object>
      </w:r>
      <w:r>
        <w:rPr>
          <w:rFonts w:hint="eastAsia"/>
        </w:rPr>
        <w:t>≤0.5</w:t>
      </w:r>
      <w:r>
        <w:rPr>
          <w:rFonts w:hAnsi="宋体"/>
          <w:position w:val="-10"/>
        </w:rPr>
        <w:object>
          <v:shape id="_x0000_i1038" o:spt="75" type="#_x0000_t75" style="height:17pt;width:17pt;" o:ole="t" filled="f" o:preferrelative="t" stroked="f" coordsize="21600,21600">
            <v:path/>
            <v:fill on="f" focussize="0,0"/>
            <v:stroke on="f" joinstyle="miter"/>
            <v:imagedata r:id="rId34" o:title=""/>
            <o:lock v:ext="edit" aspectratio="t"/>
            <w10:wrap type="none"/>
            <w10:anchorlock/>
          </v:shape>
          <o:OLEObject Type="Embed" ProgID="Equations" ShapeID="_x0000_i1038" DrawAspect="Content" ObjectID="_1468075738" r:id="rId33">
            <o:LockedField>false</o:LockedField>
          </o:OLEObject>
        </w:object>
      </w:r>
      <w:r>
        <w:rPr>
          <w:rFonts w:hint="eastAsia"/>
        </w:rPr>
        <w:t>范围内时，重栽1</w:t>
      </w:r>
      <w:r>
        <w:rPr>
          <w:rFonts w:hint="eastAsia" w:hAnsi="宋体"/>
        </w:rPr>
        <w:t>穴</w:t>
      </w:r>
      <w:r>
        <w:rPr>
          <w:rFonts w:hint="eastAsia"/>
        </w:rPr>
        <w:t>；</w:t>
      </w:r>
    </w:p>
    <w:p>
      <w:pPr>
        <w:pStyle w:val="15"/>
        <w:spacing w:line="300" w:lineRule="exact"/>
        <w:ind w:right="-143" w:firstLine="420"/>
      </w:pPr>
      <w:r>
        <w:rPr>
          <w:rFonts w:hint="eastAsia"/>
        </w:rPr>
        <w:t>相邻两</w:t>
      </w:r>
      <w:r>
        <w:rPr>
          <w:rFonts w:hint="eastAsia" w:hAnsi="宋体"/>
        </w:rPr>
        <w:t>穴</w:t>
      </w:r>
      <w:r>
        <w:rPr>
          <w:rFonts w:hint="eastAsia"/>
        </w:rPr>
        <w:t>的</w:t>
      </w:r>
      <w:r>
        <w:rPr>
          <w:rFonts w:hint="eastAsia" w:hAnsi="宋体"/>
        </w:rPr>
        <w:t>穴</w:t>
      </w:r>
      <w:r>
        <w:rPr>
          <w:rFonts w:hint="eastAsia"/>
        </w:rPr>
        <w:t>距</w:t>
      </w:r>
      <w:r>
        <w:rPr>
          <w:position w:val="-12"/>
        </w:rPr>
        <w:object>
          <v:shape id="_x0000_i1039" o:spt="75" type="#_x0000_t75" style="height:19pt;width:15.6pt;" o:ole="t" filled="f" o:preferrelative="t" stroked="f" coordsize="21600,21600">
            <v:path/>
            <v:fill on="f" focussize="0,0"/>
            <v:stroke on="f" joinstyle="miter"/>
            <v:imagedata r:id="rId31" o:title=""/>
            <o:lock v:ext="edit" aspectratio="t"/>
            <w10:wrap type="none"/>
            <w10:anchorlock/>
          </v:shape>
          <o:OLEObject Type="Embed" ProgID="Equations" ShapeID="_x0000_i1039" DrawAspect="Content" ObjectID="_1468075739" r:id="rId35">
            <o:LockedField>false</o:LockedField>
          </o:OLEObject>
        </w:object>
      </w:r>
      <w:r>
        <w:rPr>
          <w:rFonts w:hint="eastAsia"/>
        </w:rPr>
        <w:t>在0.5</w:t>
      </w:r>
      <w:r>
        <w:rPr>
          <w:rFonts w:hAnsi="宋体"/>
          <w:position w:val="-10"/>
        </w:rPr>
        <w:object>
          <v:shape id="_x0000_i1040" o:spt="75" type="#_x0000_t75" style="height:17pt;width:17pt;" o:ole="t" filled="f" o:preferrelative="t" stroked="f" coordsize="21600,21600">
            <v:path/>
            <v:fill on="f" focussize="0,0"/>
            <v:stroke on="f" joinstyle="miter"/>
            <v:imagedata r:id="rId29" o:title=""/>
            <o:lock v:ext="edit" aspectratio="t"/>
            <w10:wrap type="none"/>
            <w10:anchorlock/>
          </v:shape>
          <o:OLEObject Type="Embed" ProgID="Equations" ShapeID="_x0000_i1040" DrawAspect="Content" ObjectID="_1468075740" r:id="rId36">
            <o:LockedField>false</o:LockedField>
          </o:OLEObject>
        </w:object>
      </w:r>
      <w:r>
        <w:rPr>
          <w:rFonts w:hint="eastAsia" w:hAnsi="宋体"/>
        </w:rPr>
        <w:t>＜</w:t>
      </w:r>
      <w:r>
        <w:rPr>
          <w:position w:val="-12"/>
        </w:rPr>
        <w:object>
          <v:shape id="_x0000_i1041" o:spt="75" type="#_x0000_t75" style="height:19pt;width:15.6pt;" o:ole="t" filled="f" o:preferrelative="t" stroked="f" coordsize="21600,21600">
            <v:path/>
            <v:fill on="f" focussize="0,0"/>
            <v:stroke on="f" joinstyle="miter"/>
            <v:imagedata r:id="rId38" o:title=""/>
            <o:lock v:ext="edit" aspectratio="t"/>
            <w10:wrap type="none"/>
            <w10:anchorlock/>
          </v:shape>
          <o:OLEObject Type="Embed" ProgID="Equations" ShapeID="_x0000_i1041" DrawAspect="Content" ObjectID="_1468075741" r:id="rId37">
            <o:LockedField>false</o:LockedField>
          </o:OLEObject>
        </w:object>
      </w:r>
      <w:r>
        <w:rPr>
          <w:rFonts w:hint="eastAsia"/>
        </w:rPr>
        <w:t>≤</w:t>
      </w:r>
      <w:r>
        <w:rPr>
          <w:rFonts w:hint="eastAsia" w:hAnsi="宋体"/>
        </w:rPr>
        <w:t>1.5</w:t>
      </w:r>
      <w:r>
        <w:rPr>
          <w:rFonts w:hAnsi="宋体"/>
          <w:position w:val="-10"/>
        </w:rPr>
        <w:object>
          <v:shape id="_x0000_i1042" o:spt="75" type="#_x0000_t75" style="height:17pt;width:17pt;" o:ole="t" filled="f" o:preferrelative="t" stroked="f" coordsize="21600,21600">
            <v:path/>
            <v:fill on="f" focussize="0,0"/>
            <v:stroke on="f" joinstyle="miter"/>
            <v:imagedata r:id="rId29" o:title=""/>
            <o:lock v:ext="edit" aspectratio="t"/>
            <w10:wrap type="none"/>
            <w10:anchorlock/>
          </v:shape>
          <o:OLEObject Type="Embed" ProgID="Equations" ShapeID="_x0000_i1042" DrawAspect="Content" ObjectID="_1468075742" r:id="rId39">
            <o:LockedField>false</o:LockedField>
          </o:OLEObject>
        </w:object>
      </w:r>
      <w:r>
        <w:rPr>
          <w:rFonts w:hint="eastAsia"/>
        </w:rPr>
        <w:t>范围内为合格</w:t>
      </w:r>
      <w:r>
        <w:rPr>
          <w:rFonts w:hint="eastAsia" w:hAnsi="宋体"/>
        </w:rPr>
        <w:t>穴</w:t>
      </w:r>
      <w:r>
        <w:rPr>
          <w:rFonts w:hint="eastAsia"/>
        </w:rPr>
        <w:t>距；</w:t>
      </w:r>
    </w:p>
    <w:p>
      <w:pPr>
        <w:pStyle w:val="15"/>
        <w:spacing w:line="300" w:lineRule="exact"/>
        <w:ind w:right="-143" w:firstLine="420"/>
      </w:pPr>
      <w:r>
        <w:rPr>
          <w:rFonts w:hint="eastAsia"/>
        </w:rPr>
        <w:t>相邻两</w:t>
      </w:r>
      <w:r>
        <w:rPr>
          <w:rFonts w:hint="eastAsia" w:hAnsi="宋体"/>
        </w:rPr>
        <w:t>穴</w:t>
      </w:r>
      <w:r>
        <w:rPr>
          <w:rFonts w:hint="eastAsia"/>
        </w:rPr>
        <w:t>的</w:t>
      </w:r>
      <w:r>
        <w:rPr>
          <w:rFonts w:hint="eastAsia" w:hAnsi="宋体"/>
        </w:rPr>
        <w:t>穴</w:t>
      </w:r>
      <w:r>
        <w:rPr>
          <w:rFonts w:hint="eastAsia"/>
        </w:rPr>
        <w:t>距</w:t>
      </w:r>
      <w:r>
        <w:rPr>
          <w:position w:val="-12"/>
        </w:rPr>
        <w:object>
          <v:shape id="_x0000_i1043" o:spt="75" type="#_x0000_t75" style="height:19pt;width:15.6pt;" o:ole="t" filled="f" o:preferrelative="t" stroked="f" coordsize="21600,21600">
            <v:path/>
            <v:fill on="f" focussize="0,0"/>
            <v:stroke on="f" joinstyle="miter"/>
            <v:imagedata r:id="rId31" o:title=""/>
            <o:lock v:ext="edit" aspectratio="t"/>
            <w10:wrap type="none"/>
            <w10:anchorlock/>
          </v:shape>
          <o:OLEObject Type="Embed" ProgID="Equations" ShapeID="_x0000_i1043" DrawAspect="Content" ObjectID="_1468075743" r:id="rId40">
            <o:LockedField>false</o:LockedField>
          </o:OLEObject>
        </w:object>
      </w:r>
      <w:r>
        <w:rPr>
          <w:rFonts w:hint="eastAsia"/>
        </w:rPr>
        <w:t>在</w:t>
      </w:r>
      <w:r>
        <w:rPr>
          <w:rFonts w:hint="eastAsia" w:hAnsi="宋体"/>
        </w:rPr>
        <w:t>1.5</w:t>
      </w:r>
      <w:r>
        <w:rPr>
          <w:rFonts w:hAnsi="宋体"/>
          <w:position w:val="-10"/>
        </w:rPr>
        <w:object>
          <v:shape id="_x0000_i1044" o:spt="75" type="#_x0000_t75" style="height:17pt;width:17pt;" o:ole="t" filled="f" o:preferrelative="t" stroked="f" coordsize="21600,21600">
            <v:path/>
            <v:fill on="f" focussize="0,0"/>
            <v:stroke on="f" joinstyle="miter"/>
            <v:imagedata r:id="rId29" o:title=""/>
            <o:lock v:ext="edit" aspectratio="t"/>
            <w10:wrap type="none"/>
            <w10:anchorlock/>
          </v:shape>
          <o:OLEObject Type="Embed" ProgID="Equations" ShapeID="_x0000_i1044" DrawAspect="Content" ObjectID="_1468075744" r:id="rId41">
            <o:LockedField>false</o:LockedField>
          </o:OLEObject>
        </w:object>
      </w:r>
      <w:r>
        <w:rPr>
          <w:rFonts w:hint="eastAsia"/>
        </w:rPr>
        <w:t>＜</w:t>
      </w:r>
      <w:r>
        <w:rPr>
          <w:position w:val="-12"/>
        </w:rPr>
        <w:object>
          <v:shape id="_x0000_i1045" o:spt="75" type="#_x0000_t75" style="height:19pt;width:15.6pt;" o:ole="t" filled="f" o:preferrelative="t" stroked="f" coordsize="21600,21600">
            <v:path/>
            <v:fill on="f" focussize="0,0"/>
            <v:stroke on="f" joinstyle="miter"/>
            <v:imagedata r:id="rId38" o:title=""/>
            <o:lock v:ext="edit" aspectratio="t"/>
            <w10:wrap type="none"/>
            <w10:anchorlock/>
          </v:shape>
          <o:OLEObject Type="Embed" ProgID="Equations" ShapeID="_x0000_i1045" DrawAspect="Content" ObjectID="_1468075745" r:id="rId42">
            <o:LockedField>false</o:LockedField>
          </o:OLEObject>
        </w:object>
      </w:r>
      <w:r>
        <w:rPr>
          <w:rFonts w:hint="eastAsia" w:hAnsi="宋体"/>
        </w:rPr>
        <w:t>≤</w:t>
      </w:r>
      <w:r>
        <w:rPr>
          <w:rFonts w:hint="eastAsia"/>
        </w:rPr>
        <w:t>2.5</w:t>
      </w:r>
      <w:r>
        <w:rPr>
          <w:rFonts w:hAnsi="宋体"/>
          <w:position w:val="-10"/>
        </w:rPr>
        <w:object>
          <v:shape id="_x0000_i1046" o:spt="75" type="#_x0000_t75" style="height:17pt;width:17pt;" o:ole="t" filled="f" o:preferrelative="t" stroked="f" coordsize="21600,21600">
            <v:path/>
            <v:fill on="f" focussize="0,0"/>
            <v:stroke on="f" joinstyle="miter"/>
            <v:imagedata r:id="rId29" o:title=""/>
            <o:lock v:ext="edit" aspectratio="t"/>
            <w10:wrap type="none"/>
            <w10:anchorlock/>
          </v:shape>
          <o:OLEObject Type="Embed" ProgID="Equations" ShapeID="_x0000_i1046" DrawAspect="Content" ObjectID="_1468075746" r:id="rId43">
            <o:LockedField>false</o:LockedField>
          </o:OLEObject>
        </w:object>
      </w:r>
      <w:r>
        <w:rPr>
          <w:rFonts w:hint="eastAsia"/>
        </w:rPr>
        <w:t>范围内时，漏栽1</w:t>
      </w:r>
      <w:r>
        <w:rPr>
          <w:rFonts w:hint="eastAsia" w:hAnsi="宋体"/>
        </w:rPr>
        <w:t>穴</w:t>
      </w:r>
      <w:r>
        <w:rPr>
          <w:rFonts w:hint="eastAsia"/>
        </w:rPr>
        <w:t>；</w:t>
      </w:r>
    </w:p>
    <w:p>
      <w:pPr>
        <w:pStyle w:val="15"/>
        <w:spacing w:line="300" w:lineRule="exact"/>
        <w:ind w:right="-143" w:firstLine="420"/>
      </w:pPr>
      <w:r>
        <w:rPr>
          <w:rFonts w:hint="eastAsia"/>
        </w:rPr>
        <w:t>相邻两</w:t>
      </w:r>
      <w:r>
        <w:rPr>
          <w:rFonts w:hint="eastAsia" w:hAnsi="宋体"/>
        </w:rPr>
        <w:t>穴</w:t>
      </w:r>
      <w:r>
        <w:rPr>
          <w:rFonts w:hint="eastAsia"/>
        </w:rPr>
        <w:t>的</w:t>
      </w:r>
      <w:r>
        <w:rPr>
          <w:rFonts w:hint="eastAsia" w:hAnsi="宋体"/>
        </w:rPr>
        <w:t>穴</w:t>
      </w:r>
      <w:r>
        <w:rPr>
          <w:rFonts w:hint="eastAsia"/>
        </w:rPr>
        <w:t>距</w:t>
      </w:r>
      <w:r>
        <w:rPr>
          <w:position w:val="-12"/>
        </w:rPr>
        <w:object>
          <v:shape id="_x0000_i1047" o:spt="75" type="#_x0000_t75" style="height:19pt;width:15.6pt;" o:ole="t" filled="f" o:preferrelative="t" stroked="f" coordsize="21600,21600">
            <v:path/>
            <v:fill on="f" focussize="0,0"/>
            <v:stroke on="f" joinstyle="miter"/>
            <v:imagedata r:id="rId31" o:title=""/>
            <o:lock v:ext="edit" aspectratio="t"/>
            <w10:wrap type="none"/>
            <w10:anchorlock/>
          </v:shape>
          <o:OLEObject Type="Embed" ProgID="Equations" ShapeID="_x0000_i1047" DrawAspect="Content" ObjectID="_1468075747" r:id="rId44">
            <o:LockedField>false</o:LockedField>
          </o:OLEObject>
        </w:object>
      </w:r>
      <w:r>
        <w:rPr>
          <w:rFonts w:hint="eastAsia"/>
        </w:rPr>
        <w:t>在2.5</w:t>
      </w:r>
      <w:r>
        <w:rPr>
          <w:rFonts w:hAnsi="宋体"/>
          <w:position w:val="-10"/>
        </w:rPr>
        <w:object>
          <v:shape id="_x0000_i1048" o:spt="75" type="#_x0000_t75" style="height:17pt;width:17pt;" o:ole="t" filled="f" o:preferrelative="t" stroked="f" coordsize="21600,21600">
            <v:path/>
            <v:fill on="f" focussize="0,0"/>
            <v:stroke on="f" joinstyle="miter"/>
            <v:imagedata r:id="rId29" o:title=""/>
            <o:lock v:ext="edit" aspectratio="t"/>
            <w10:wrap type="none"/>
            <w10:anchorlock/>
          </v:shape>
          <o:OLEObject Type="Embed" ProgID="Equations" ShapeID="_x0000_i1048" DrawAspect="Content" ObjectID="_1468075748" r:id="rId45">
            <o:LockedField>false</o:LockedField>
          </o:OLEObject>
        </w:object>
      </w:r>
      <w:r>
        <w:rPr>
          <w:rFonts w:hint="eastAsia"/>
        </w:rPr>
        <w:t>＜</w:t>
      </w:r>
      <w:r>
        <w:rPr>
          <w:position w:val="-12"/>
        </w:rPr>
        <w:object>
          <v:shape id="_x0000_i1049" o:spt="75" type="#_x0000_t75" style="height:19pt;width:15.6pt;" o:ole="t" filled="f" o:preferrelative="t" stroked="f" coordsize="21600,21600">
            <v:path/>
            <v:fill on="f" focussize="0,0"/>
            <v:stroke on="f" joinstyle="miter"/>
            <v:imagedata r:id="rId38" o:title=""/>
            <o:lock v:ext="edit" aspectratio="t"/>
            <w10:wrap type="none"/>
            <w10:anchorlock/>
          </v:shape>
          <o:OLEObject Type="Embed" ProgID="Equations" ShapeID="_x0000_i1049" DrawAspect="Content" ObjectID="_1468075749" r:id="rId46">
            <o:LockedField>false</o:LockedField>
          </o:OLEObject>
        </w:object>
      </w:r>
      <w:r>
        <w:rPr>
          <w:rFonts w:hint="eastAsia" w:hAnsi="宋体"/>
        </w:rPr>
        <w:t>≤3</w:t>
      </w:r>
      <w:r>
        <w:rPr>
          <w:rFonts w:hint="eastAsia"/>
        </w:rPr>
        <w:t>.5</w:t>
      </w:r>
      <w:r>
        <w:rPr>
          <w:rFonts w:hAnsi="宋体"/>
          <w:position w:val="-10"/>
        </w:rPr>
        <w:object>
          <v:shape id="_x0000_i1050" o:spt="75" type="#_x0000_t75" style="height:17pt;width:17pt;" o:ole="t" filled="f" o:preferrelative="t" stroked="f" coordsize="21600,21600">
            <v:path/>
            <v:fill on="f" focussize="0,0"/>
            <v:stroke on="f" joinstyle="miter"/>
            <v:imagedata r:id="rId29" o:title=""/>
            <o:lock v:ext="edit" aspectratio="t"/>
            <w10:wrap type="none"/>
            <w10:anchorlock/>
          </v:shape>
          <o:OLEObject Type="Embed" ProgID="Equations" ShapeID="_x0000_i1050" DrawAspect="Content" ObjectID="_1468075750" r:id="rId47">
            <o:LockedField>false</o:LockedField>
          </o:OLEObject>
        </w:object>
      </w:r>
      <w:r>
        <w:rPr>
          <w:rFonts w:hint="eastAsia"/>
        </w:rPr>
        <w:t>范围内时，漏栽2</w:t>
      </w:r>
      <w:r>
        <w:rPr>
          <w:rFonts w:hint="eastAsia" w:hAnsi="宋体"/>
        </w:rPr>
        <w:t>穴</w:t>
      </w:r>
      <w:r>
        <w:rPr>
          <w:rFonts w:hint="eastAsia"/>
        </w:rPr>
        <w:t>；</w:t>
      </w:r>
    </w:p>
    <w:p>
      <w:pPr>
        <w:pStyle w:val="15"/>
        <w:spacing w:line="300" w:lineRule="exact"/>
        <w:ind w:right="-143" w:firstLine="420"/>
      </w:pPr>
      <w:r>
        <w:rPr>
          <w:rFonts w:hint="eastAsia"/>
        </w:rPr>
        <w:t>相邻两</w:t>
      </w:r>
      <w:r>
        <w:rPr>
          <w:rFonts w:hint="eastAsia" w:hAnsi="宋体"/>
        </w:rPr>
        <w:t>穴</w:t>
      </w:r>
      <w:r>
        <w:rPr>
          <w:rFonts w:hint="eastAsia"/>
        </w:rPr>
        <w:t>的</w:t>
      </w:r>
      <w:r>
        <w:rPr>
          <w:rFonts w:hint="eastAsia" w:hAnsi="宋体"/>
        </w:rPr>
        <w:t>穴</w:t>
      </w:r>
      <w:r>
        <w:rPr>
          <w:rFonts w:hint="eastAsia"/>
        </w:rPr>
        <w:t>距</w:t>
      </w:r>
      <w:r>
        <w:rPr>
          <w:position w:val="-12"/>
        </w:rPr>
        <w:object>
          <v:shape id="_x0000_i1051" o:spt="75" type="#_x0000_t75" style="height:19pt;width:15.6pt;" o:ole="t" filled="f" o:preferrelative="t" stroked="f" coordsize="21600,21600">
            <v:path/>
            <v:fill on="f" focussize="0,0"/>
            <v:stroke on="f" joinstyle="miter"/>
            <v:imagedata r:id="rId31" o:title=""/>
            <o:lock v:ext="edit" aspectratio="t"/>
            <w10:wrap type="none"/>
            <w10:anchorlock/>
          </v:shape>
          <o:OLEObject Type="Embed" ProgID="Equations" ShapeID="_x0000_i1051" DrawAspect="Content" ObjectID="_1468075751" r:id="rId48">
            <o:LockedField>false</o:LockedField>
          </o:OLEObject>
        </w:object>
      </w:r>
      <w:r>
        <w:rPr>
          <w:rFonts w:hint="eastAsia"/>
        </w:rPr>
        <w:t>在3.5</w:t>
      </w:r>
      <w:r>
        <w:rPr>
          <w:rFonts w:hAnsi="宋体"/>
          <w:position w:val="-10"/>
        </w:rPr>
        <w:object>
          <v:shape id="_x0000_i1052" o:spt="75" type="#_x0000_t75" style="height:17pt;width:17pt;" o:ole="t" filled="f" o:preferrelative="t" stroked="f" coordsize="21600,21600">
            <v:path/>
            <v:fill on="f" focussize="0,0"/>
            <v:stroke on="f" joinstyle="miter"/>
            <v:imagedata r:id="rId29" o:title=""/>
            <o:lock v:ext="edit" aspectratio="t"/>
            <w10:wrap type="none"/>
            <w10:anchorlock/>
          </v:shape>
          <o:OLEObject Type="Embed" ProgID="Equations" ShapeID="_x0000_i1052" DrawAspect="Content" ObjectID="_1468075752" r:id="rId49">
            <o:LockedField>false</o:LockedField>
          </o:OLEObject>
        </w:object>
      </w:r>
      <w:r>
        <w:rPr>
          <w:rFonts w:hint="eastAsia"/>
        </w:rPr>
        <w:t>＜</w:t>
      </w:r>
      <w:r>
        <w:rPr>
          <w:position w:val="-12"/>
        </w:rPr>
        <w:object>
          <v:shape id="_x0000_i1053" o:spt="75" type="#_x0000_t75" style="height:19pt;width:15.6pt;" o:ole="t" filled="f" o:preferrelative="t" stroked="f" coordsize="21600,21600">
            <v:path/>
            <v:fill on="f" focussize="0,0"/>
            <v:stroke on="f" joinstyle="miter"/>
            <v:imagedata r:id="rId38" o:title=""/>
            <o:lock v:ext="edit" aspectratio="t"/>
            <w10:wrap type="none"/>
            <w10:anchorlock/>
          </v:shape>
          <o:OLEObject Type="Embed" ProgID="Equations" ShapeID="_x0000_i1053" DrawAspect="Content" ObjectID="_1468075753" r:id="rId50">
            <o:LockedField>false</o:LockedField>
          </o:OLEObject>
        </w:object>
      </w:r>
      <w:r>
        <w:rPr>
          <w:rFonts w:hint="eastAsia" w:hAnsi="宋体"/>
        </w:rPr>
        <w:t>≤4</w:t>
      </w:r>
      <w:r>
        <w:rPr>
          <w:rFonts w:hint="eastAsia"/>
        </w:rPr>
        <w:t>.5</w:t>
      </w:r>
      <w:r>
        <w:rPr>
          <w:rFonts w:hAnsi="宋体"/>
          <w:position w:val="-10"/>
        </w:rPr>
        <w:object>
          <v:shape id="_x0000_i1054" o:spt="75" type="#_x0000_t75" style="height:17pt;width:17pt;" o:ole="t" filled="f" o:preferrelative="t" stroked="f" coordsize="21600,21600">
            <v:path/>
            <v:fill on="f" focussize="0,0"/>
            <v:stroke on="f" joinstyle="miter"/>
            <v:imagedata r:id="rId29" o:title=""/>
            <o:lock v:ext="edit" aspectratio="t"/>
            <w10:wrap type="none"/>
            <w10:anchorlock/>
          </v:shape>
          <o:OLEObject Type="Embed" ProgID="Equations" ShapeID="_x0000_i1054" DrawAspect="Content" ObjectID="_1468075754" r:id="rId51">
            <o:LockedField>false</o:LockedField>
          </o:OLEObject>
        </w:object>
      </w:r>
      <w:r>
        <w:rPr>
          <w:rFonts w:hint="eastAsia"/>
        </w:rPr>
        <w:t>范围内时，漏栽3</w:t>
      </w:r>
      <w:r>
        <w:rPr>
          <w:rFonts w:hint="eastAsia" w:hAnsi="宋体"/>
        </w:rPr>
        <w:t>穴</w:t>
      </w:r>
      <w:r>
        <w:rPr>
          <w:rFonts w:hint="eastAsia"/>
        </w:rPr>
        <w:t>；如此类推。</w:t>
      </w:r>
    </w:p>
    <w:p>
      <w:pPr>
        <w:pStyle w:val="15"/>
        <w:spacing w:line="300" w:lineRule="exact"/>
        <w:ind w:right="-143" w:firstLine="420"/>
      </w:pPr>
      <w:r>
        <w:rPr>
          <w:rFonts w:hint="eastAsia"/>
        </w:rPr>
        <w:t>每</w:t>
      </w:r>
      <w:r>
        <w:rPr>
          <w:rFonts w:hint="eastAsia" w:hAnsi="宋体"/>
        </w:rPr>
        <w:t>穴</w:t>
      </w:r>
      <w:r>
        <w:rPr>
          <w:rFonts w:hint="eastAsia"/>
        </w:rPr>
        <w:t>秧苗的栽植状态不得重复统计计算，如某</w:t>
      </w:r>
      <w:r>
        <w:rPr>
          <w:rFonts w:hint="eastAsia" w:hAnsi="宋体"/>
        </w:rPr>
        <w:t>穴</w:t>
      </w:r>
      <w:r>
        <w:rPr>
          <w:rFonts w:hint="eastAsia"/>
        </w:rPr>
        <w:t>秧苗确定为埋苗后，不得再确定为伤苗或倒伏。栽植质量的各项指标按式（4）～式（7）计算。</w:t>
      </w:r>
    </w:p>
    <w:p>
      <w:pPr>
        <w:pStyle w:val="15"/>
        <w:tabs>
          <w:tab w:val="right" w:pos="3402"/>
          <w:tab w:val="center" w:leader="middleDot" w:pos="8505"/>
          <w:tab w:val="center" w:pos="8931"/>
        </w:tabs>
        <w:ind w:right="-143" w:firstLine="600"/>
        <w:jc w:val="right"/>
      </w:pPr>
      <w:r>
        <w:rPr>
          <w:rFonts w:hint="eastAsia"/>
          <w:sz w:val="30"/>
          <w:szCs w:val="30"/>
        </w:rPr>
        <w:t xml:space="preserve">          </w:t>
      </w:r>
      <w:r>
        <w:rPr>
          <w:rFonts w:hAnsi="宋体"/>
          <w:position w:val="-4"/>
        </w:rPr>
        <w:object>
          <v:shape id="_x0000_i1055" o:spt="75" type="#_x0000_t75" style="height:13.6pt;width:10.85pt;" o:ole="t" filled="f" o:preferrelative="t" stroked="f" coordsize="21600,21600">
            <v:path/>
            <v:fill on="f" focussize="0,0"/>
            <v:stroke on="f" joinstyle="miter"/>
            <v:imagedata r:id="rId53" o:title=""/>
            <o:lock v:ext="edit" aspectratio="t"/>
            <w10:wrap type="none"/>
            <w10:anchorlock/>
          </v:shape>
          <o:OLEObject Type="Embed" ProgID="Equations" ShapeID="_x0000_i1055" DrawAspect="Content" ObjectID="_1468075755" r:id="rId52">
            <o:LockedField>false</o:LockedField>
          </o:OLEObject>
        </w:object>
      </w:r>
      <w:r>
        <w:rPr>
          <w:rFonts w:ascii="Cambria" w:hAnsi="Cambria"/>
          <w:i/>
          <w:sz w:val="28"/>
          <w:szCs w:val="28"/>
        </w:rPr>
        <w:t>=</w:t>
      </w:r>
      <w:r>
        <w:rPr>
          <w:rFonts w:ascii="Cambria" w:hAnsi="Cambria"/>
          <w:i/>
          <w:position w:val="-24"/>
          <w:sz w:val="30"/>
          <w:szCs w:val="30"/>
        </w:rPr>
        <w:object>
          <v:shape id="_x0000_i1056" o:spt="75" type="#_x0000_t75" style="height:33.3pt;width:26.5pt;" o:ole="t" filled="f" o:preferrelative="t" stroked="f" coordsize="21600,21600">
            <v:path/>
            <v:fill on="f" focussize="0,0"/>
            <v:stroke on="f" joinstyle="miter"/>
            <v:imagedata r:id="rId55" o:title=""/>
            <o:lock v:ext="edit" aspectratio="t"/>
            <w10:wrap type="none"/>
            <w10:anchorlock/>
          </v:shape>
          <o:OLEObject Type="Embed" ProgID="Equation.3" ShapeID="_x0000_i1056" DrawAspect="Content" ObjectID="_1468075756" r:id="rId54">
            <o:LockedField>false</o:LockedField>
          </o:OLEObject>
        </w:object>
      </w:r>
      <m:oMath>
        <m:r>
          <m:rPr/>
          <w:rPr>
            <w:rFonts w:ascii="Cambria Math" w:hAnsi="等线" w:eastAsia="等线"/>
            <w:sz w:val="24"/>
          </w:rPr>
          <m:t>×100%</m:t>
        </m:r>
      </m:oMath>
      <w:r>
        <w:rPr>
          <w:rFonts w:hint="eastAsia" w:ascii="Cambria" w:hAnsi="Cambria"/>
          <w:sz w:val="24"/>
          <w:szCs w:val="24"/>
        </w:rPr>
        <w:t xml:space="preserve"> </w:t>
      </w:r>
      <w:r>
        <w:rPr>
          <w:rFonts w:hint="eastAsia" w:hAnsi="宋体"/>
        </w:rPr>
        <w:t>………………………………………………（4)</w:t>
      </w:r>
    </w:p>
    <w:p>
      <w:pPr>
        <w:pStyle w:val="15"/>
        <w:tabs>
          <w:tab w:val="right" w:leader="middleDot" w:pos="3402"/>
          <w:tab w:val="center" w:pos="9072"/>
        </w:tabs>
        <w:ind w:right="-143" w:firstLine="420"/>
        <w:jc w:val="right"/>
        <w:rPr>
          <w:rFonts w:hAnsi="宋体"/>
        </w:rPr>
      </w:pPr>
      <w:r>
        <w:rPr>
          <w:rFonts w:hint="eastAsia" w:hAnsi="宋体"/>
          <w:szCs w:val="21"/>
        </w:rPr>
        <w:t xml:space="preserve">             </w:t>
      </w:r>
      <w:r>
        <w:rPr>
          <w:rFonts w:hAnsi="宋体"/>
          <w:position w:val="-10"/>
        </w:rPr>
        <w:object>
          <v:shape id="_x0000_i1057" o:spt="75" type="#_x0000_t75" style="height:17pt;width:12.25pt;" o:ole="t" filled="f" o:preferrelative="t" stroked="f" coordsize="21600,21600">
            <v:path/>
            <v:fill on="f" focussize="0,0"/>
            <v:stroke on="f" joinstyle="miter"/>
            <v:imagedata r:id="rId57" o:title=""/>
            <o:lock v:ext="edit" aspectratio="t"/>
            <w10:wrap type="none"/>
            <w10:anchorlock/>
          </v:shape>
          <o:OLEObject Type="Embed" ProgID="Equations" ShapeID="_x0000_i1057" DrawAspect="Content" ObjectID="_1468075757" r:id="rId56">
            <o:LockedField>false</o:LockedField>
          </o:OLEObject>
        </w:object>
      </w:r>
      <w:r>
        <w:rPr>
          <w:rFonts w:ascii="Cambria" w:hAnsi="Cambria"/>
          <w:i/>
          <w:sz w:val="28"/>
          <w:szCs w:val="28"/>
        </w:rPr>
        <w:t>=</w:t>
      </w:r>
      <w:r>
        <w:rPr>
          <w:rFonts w:ascii="Cambria" w:hAnsi="Cambria"/>
          <w:i/>
          <w:position w:val="-24"/>
          <w:sz w:val="30"/>
          <w:szCs w:val="30"/>
        </w:rPr>
        <w:object>
          <v:shape id="_x0000_i1058" o:spt="75" type="#_x0000_t75" style="height:31.25pt;width:27.15pt;" o:ole="t" filled="f" o:preferrelative="t" stroked="f" coordsize="21600,21600">
            <v:path/>
            <v:fill on="f" focussize="0,0"/>
            <v:stroke on="f" joinstyle="miter"/>
            <v:imagedata r:id="rId59" o:title=""/>
            <o:lock v:ext="edit" aspectratio="t"/>
            <w10:wrap type="none"/>
            <w10:anchorlock/>
          </v:shape>
          <o:OLEObject Type="Embed" ProgID="Equations" ShapeID="_x0000_i1058" DrawAspect="Content" ObjectID="_1468075758" r:id="rId58">
            <o:LockedField>false</o:LockedField>
          </o:OLEObject>
        </w:object>
      </w:r>
      <m:oMath>
        <m:r>
          <m:rPr/>
          <w:rPr>
            <w:rFonts w:hint="eastAsia" w:ascii="Cambria Math" w:hAnsi="Cambria Math"/>
            <w:sz w:val="24"/>
          </w:rPr>
          <m:t>×</m:t>
        </m:r>
        <m:r>
          <m:rPr/>
          <w:rPr>
            <w:rFonts w:ascii="Cambria Math" w:hAnsi="Cambria"/>
            <w:sz w:val="24"/>
          </w:rPr>
          <m:t xml:space="preserve">100%  </m:t>
        </m:r>
      </m:oMath>
      <w:r>
        <w:rPr>
          <w:rFonts w:hint="eastAsia" w:hAnsi="宋体"/>
        </w:rPr>
        <w:t>…………………………………………………（5)</w:t>
      </w:r>
    </w:p>
    <w:p>
      <w:pPr>
        <w:pStyle w:val="15"/>
        <w:spacing w:line="400" w:lineRule="exact"/>
        <w:ind w:right="-143" w:firstLine="420"/>
        <w:jc w:val="right"/>
      </w:pPr>
      <w:r>
        <w:pict>
          <v:shape id="Object 11" o:spid="_x0000_s1133" o:spt="75" type="#_x0000_t75" style="position:absolute;left:0pt;margin-left:111.45pt;margin-top:1.25pt;height:18.75pt;width:224.25pt;z-index:251663360;mso-width-relative:page;mso-height-relative:page;" filled="f" o:preferrelative="t" stroked="f" coordsize="21600,21600">
            <v:path/>
            <v:fill on="f" focussize="0,0"/>
            <v:stroke on="f" joinstyle="miter"/>
            <v:imagedata r:id="rId60" o:title=""/>
            <o:lock v:ext="edit" aspectratio="t"/>
          </v:shape>
        </w:pict>
      </w:r>
      <w:r>
        <w:rPr>
          <w:rFonts w:hint="eastAsia"/>
        </w:rPr>
        <w:t xml:space="preserve">     ……………………………(6)</w:t>
      </w:r>
    </w:p>
    <w:p>
      <w:pPr>
        <w:pStyle w:val="15"/>
        <w:tabs>
          <w:tab w:val="right" w:leader="middleDot" w:pos="3402"/>
          <w:tab w:val="center" w:pos="9072"/>
        </w:tabs>
        <w:ind w:right="-143" w:firstLine="480"/>
        <w:jc w:val="right"/>
        <w:rPr>
          <w:rFonts w:hAnsi="宋体"/>
          <w:sz w:val="24"/>
          <w:szCs w:val="24"/>
        </w:rPr>
      </w:pPr>
      <w:r>
        <w:rPr>
          <w:rFonts w:hint="eastAsia" w:hAnsi="宋体"/>
          <w:sz w:val="24"/>
          <w:szCs w:val="24"/>
        </w:rPr>
        <w:t xml:space="preserve">     </w:t>
      </w:r>
      <w:r>
        <w:rPr>
          <w:rFonts w:hAnsi="宋体"/>
          <w:position w:val="-30"/>
          <w:sz w:val="24"/>
          <w:szCs w:val="24"/>
        </w:rPr>
        <w:object>
          <v:shape id="_x0000_i1059" o:spt="75" type="#_x0000_t75" style="height:33.95pt;width:78.1pt;" o:ole="t" filled="f" o:preferrelative="t" stroked="f" coordsize="21600,21600">
            <v:path/>
            <v:fill on="f" focussize="0,0"/>
            <v:stroke on="f" joinstyle="miter"/>
            <v:imagedata r:id="rId62" o:title=""/>
            <o:lock v:ext="edit" aspectratio="t"/>
            <w10:wrap type="none"/>
            <w10:anchorlock/>
          </v:shape>
          <o:OLEObject Type="Embed" ProgID="Equations" ShapeID="_x0000_i1059" DrawAspect="Content" ObjectID="_1468075759" r:id="rId61">
            <o:LockedField>false</o:LockedField>
          </o:OLEObject>
        </w:object>
      </w:r>
      <w:r>
        <w:rPr>
          <w:rFonts w:hint="eastAsia" w:hAnsi="宋体"/>
          <w:sz w:val="24"/>
          <w:szCs w:val="24"/>
        </w:rPr>
        <w:t xml:space="preserve"> </w:t>
      </w:r>
      <w:r>
        <w:rPr>
          <w:rFonts w:hint="eastAsia" w:hAnsi="宋体"/>
          <w:sz w:val="30"/>
          <w:szCs w:val="30"/>
        </w:rPr>
        <w:t xml:space="preserve"> </w:t>
      </w:r>
      <w:r>
        <w:rPr>
          <w:rFonts w:hint="eastAsia" w:hAnsi="宋体"/>
        </w:rPr>
        <w:t>……………………</w:t>
      </w:r>
      <w:r>
        <w:rPr>
          <w:rFonts w:hint="eastAsia"/>
        </w:rPr>
        <w:t>……</w:t>
      </w:r>
      <w:r>
        <w:rPr>
          <w:rFonts w:hint="eastAsia" w:hAnsi="宋体"/>
        </w:rPr>
        <w:t>………………………(7)</w:t>
      </w:r>
    </w:p>
    <w:p>
      <w:pPr>
        <w:pStyle w:val="22"/>
        <w:spacing w:before="156" w:after="156" w:line="300" w:lineRule="exact"/>
        <w:ind w:right="-143" w:firstLine="420" w:firstLineChars="200"/>
        <w:rPr>
          <w:rFonts w:ascii="宋体" w:hAnsi="宋体" w:eastAsia="宋体"/>
        </w:rPr>
      </w:pPr>
      <w:r>
        <w:rPr>
          <w:rFonts w:hint="eastAsia" w:ascii="宋体" w:hAnsi="宋体" w:eastAsia="宋体"/>
        </w:rPr>
        <w:t>式中：</w:t>
      </w:r>
    </w:p>
    <w:p>
      <w:pPr>
        <w:pStyle w:val="15"/>
        <w:spacing w:line="400" w:lineRule="exact"/>
        <w:ind w:right="-143" w:firstLine="630" w:firstLineChars="300"/>
        <w:rPr>
          <w:rFonts w:hAnsi="宋体"/>
        </w:rPr>
      </w:pPr>
      <w:r>
        <w:rPr>
          <w:rFonts w:hAnsi="宋体"/>
          <w:position w:val="-4"/>
        </w:rPr>
        <w:object>
          <v:shape id="_x0000_i1060" o:spt="75" type="#_x0000_t75" style="height:13.6pt;width:10.85pt;" o:ole="t" filled="f" o:preferrelative="t" stroked="f" coordsize="21600,21600">
            <v:path/>
            <v:fill on="f" focussize="0,0"/>
            <v:stroke on="f" joinstyle="miter"/>
            <v:imagedata r:id="rId53" o:title=""/>
            <o:lock v:ext="edit" aspectratio="t"/>
            <w10:wrap type="none"/>
            <w10:anchorlock/>
          </v:shape>
          <o:OLEObject Type="Embed" ProgID="Equations" ShapeID="_x0000_i1060" DrawAspect="Content" ObjectID="_1468075760" r:id="rId63">
            <o:LockedField>false</o:LockedField>
          </o:OLEObject>
        </w:object>
      </w:r>
      <w:r>
        <w:rPr>
          <w:rFonts w:hint="eastAsia" w:hAnsi="宋体"/>
        </w:rPr>
        <w:t>——漏栽率；</w:t>
      </w:r>
    </w:p>
    <w:p>
      <w:pPr>
        <w:pStyle w:val="15"/>
        <w:spacing w:line="400" w:lineRule="exact"/>
        <w:ind w:right="-143" w:firstLine="630" w:firstLineChars="300"/>
        <w:rPr>
          <w:rFonts w:hAnsi="宋体"/>
        </w:rPr>
      </w:pPr>
      <w:r>
        <w:rPr>
          <w:rFonts w:hAnsi="宋体"/>
          <w:position w:val="-10"/>
        </w:rPr>
        <w:object>
          <v:shape id="_x0000_i1061" o:spt="75" type="#_x0000_t75" style="height:17pt;width:12.25pt;" o:ole="t" filled="f" o:preferrelative="t" stroked="f" coordsize="21600,21600">
            <v:path/>
            <v:fill on="f" focussize="0,0"/>
            <v:stroke on="f" joinstyle="miter"/>
            <v:imagedata r:id="rId65" o:title=""/>
            <o:lock v:ext="edit" aspectratio="t"/>
            <w10:wrap type="none"/>
            <w10:anchorlock/>
          </v:shape>
          <o:OLEObject Type="Embed" ProgID="Equations" ShapeID="_x0000_i1061" DrawAspect="Content" ObjectID="_1468075761" r:id="rId64">
            <o:LockedField>false</o:LockedField>
          </o:OLEObject>
        </w:object>
      </w:r>
      <w:r>
        <w:rPr>
          <w:rFonts w:hint="eastAsia" w:hAnsi="宋体"/>
        </w:rPr>
        <w:t>——栽植合格率；</w:t>
      </w:r>
    </w:p>
    <w:p>
      <w:pPr>
        <w:pStyle w:val="15"/>
        <w:spacing w:line="400" w:lineRule="exact"/>
        <w:ind w:right="-143" w:firstLine="630" w:firstLineChars="300"/>
        <w:rPr>
          <w:rFonts w:hAnsi="宋体"/>
        </w:rPr>
      </w:pPr>
      <w:r>
        <w:rPr>
          <w:rFonts w:hAnsi="宋体"/>
          <w:position w:val="-6"/>
        </w:rPr>
        <w:object>
          <v:shape id="_x0000_i1062" o:spt="75" type="#_x0000_t75" style="height:14.25pt;width:6.8pt;" o:ole="t" filled="f" o:preferrelative="t" stroked="f" coordsize="21600,21600">
            <v:path/>
            <v:fill on="f" focussize="0,0"/>
            <v:stroke on="f" joinstyle="miter"/>
            <v:imagedata r:id="rId67" o:title=""/>
            <o:lock v:ext="edit" aspectratio="t"/>
            <w10:wrap type="none"/>
            <w10:anchorlock/>
          </v:shape>
          <o:OLEObject Type="Embed" ProgID="Equations" ShapeID="_x0000_i1062" DrawAspect="Content" ObjectID="_1468075762" r:id="rId66">
            <o:LockedField>false</o:LockedField>
          </o:OLEObject>
        </w:object>
      </w:r>
      <w:r>
        <w:rPr>
          <w:rFonts w:hint="eastAsia" w:hAnsi="宋体"/>
        </w:rPr>
        <w:t>——测区的长度，单位为厘米（cm）；</w:t>
      </w:r>
    </w:p>
    <w:p>
      <w:pPr>
        <w:pStyle w:val="15"/>
        <w:spacing w:line="400" w:lineRule="exact"/>
        <w:ind w:right="-143" w:firstLine="420"/>
        <w:rPr>
          <w:rFonts w:hAnsi="宋体"/>
        </w:rPr>
      </w:pPr>
      <w:r>
        <w:rPr>
          <w:rFonts w:hAnsi="宋体"/>
          <w:position w:val="-10"/>
        </w:rPr>
        <w:object>
          <v:shape id="_x0000_i1063" o:spt="75" type="#_x0000_t75" style="height:17.65pt;width:22.4pt;" o:ole="t" filled="f" o:preferrelative="t" stroked="f" coordsize="21600,21600">
            <v:path/>
            <v:fill on="f" focussize="0,0"/>
            <v:stroke on="f" joinstyle="miter"/>
            <v:imagedata r:id="rId69" o:title=""/>
            <o:lock v:ext="edit" aspectratio="t"/>
            <w10:wrap type="none"/>
            <w10:anchorlock/>
          </v:shape>
          <o:OLEObject Type="Embed" ProgID="Equations" ShapeID="_x0000_i1063" DrawAspect="Content" ObjectID="_1468075763" r:id="rId68">
            <o:LockedField>false</o:LockedField>
          </o:OLEObject>
        </w:object>
      </w:r>
      <w:r>
        <w:rPr>
          <w:rFonts w:hint="eastAsia" w:hAnsi="宋体"/>
        </w:rPr>
        <w:t>——漏栽穴数，单位为穴；</w:t>
      </w:r>
    </w:p>
    <w:p>
      <w:pPr>
        <w:pStyle w:val="15"/>
        <w:spacing w:line="400" w:lineRule="exact"/>
        <w:ind w:right="-143" w:firstLine="420"/>
        <w:rPr>
          <w:rFonts w:hAnsi="宋体"/>
        </w:rPr>
      </w:pPr>
      <w:r>
        <w:rPr>
          <w:rFonts w:hAnsi="宋体"/>
          <w:position w:val="-12"/>
        </w:rPr>
        <w:object>
          <v:shape id="_x0000_i1064" o:spt="75" type="#_x0000_t75" style="height:19pt;width:23.75pt;" o:ole="t" filled="f" o:preferrelative="t" stroked="f" coordsize="21600,21600">
            <v:path/>
            <v:fill on="f" focussize="0,0"/>
            <v:stroke on="f" joinstyle="miter"/>
            <v:imagedata r:id="rId71" o:title=""/>
            <o:lock v:ext="edit" aspectratio="t"/>
            <w10:wrap type="none"/>
            <w10:anchorlock/>
          </v:shape>
          <o:OLEObject Type="Embed" ProgID="Equations" ShapeID="_x0000_i1064" DrawAspect="Content" ObjectID="_1468075764" r:id="rId70">
            <o:LockedField>false</o:LockedField>
          </o:OLEObject>
        </w:object>
      </w:r>
      <w:r>
        <w:rPr>
          <w:rFonts w:hint="eastAsia" w:hAnsi="宋体"/>
        </w:rPr>
        <w:t>——重栽穴数，单位为穴；</w:t>
      </w:r>
    </w:p>
    <w:p>
      <w:pPr>
        <w:pStyle w:val="15"/>
        <w:spacing w:line="400" w:lineRule="exact"/>
        <w:ind w:right="-143" w:firstLine="420"/>
        <w:rPr>
          <w:rFonts w:hAnsi="宋体"/>
        </w:rPr>
      </w:pPr>
      <w:r>
        <w:rPr>
          <w:rFonts w:hAnsi="宋体"/>
          <w:position w:val="-10"/>
        </w:rPr>
        <w:object>
          <v:shape id="_x0000_i1065" o:spt="75" type="#_x0000_t75" style="height:17.65pt;width:24.45pt;" o:ole="t" filled="f" o:preferrelative="t" stroked="f" coordsize="21600,21600">
            <v:path/>
            <v:fill on="f" focussize="0,0"/>
            <v:stroke on="f" joinstyle="miter"/>
            <v:imagedata r:id="rId73" o:title=""/>
            <o:lock v:ext="edit" aspectratio="t"/>
            <w10:wrap type="none"/>
            <w10:anchorlock/>
          </v:shape>
          <o:OLEObject Type="Embed" ProgID="Equations" ShapeID="_x0000_i1065" DrawAspect="Content" ObjectID="_1468075765" r:id="rId72">
            <o:LockedField>false</o:LockedField>
          </o:OLEObject>
        </w:object>
      </w:r>
      <w:r>
        <w:rPr>
          <w:rFonts w:hint="eastAsia" w:hAnsi="宋体"/>
        </w:rPr>
        <w:t>——倒伏穴数，单位为穴；</w:t>
      </w:r>
    </w:p>
    <w:p>
      <w:pPr>
        <w:pStyle w:val="15"/>
        <w:spacing w:line="400" w:lineRule="exact"/>
        <w:ind w:right="-143" w:firstLine="420"/>
        <w:rPr>
          <w:rFonts w:hAnsi="宋体"/>
        </w:rPr>
      </w:pPr>
      <w:r>
        <w:rPr>
          <w:rFonts w:hAnsi="宋体"/>
          <w:position w:val="-10"/>
        </w:rPr>
        <w:object>
          <v:shape id="_x0000_i1066" o:spt="75" type="#_x0000_t75" style="height:17.65pt;width:26.5pt;" o:ole="t" filled="f" o:preferrelative="t" stroked="f" coordsize="21600,21600">
            <v:path/>
            <v:fill on="f" focussize="0,0"/>
            <v:stroke on="f" joinstyle="miter"/>
            <v:imagedata r:id="rId75" o:title=""/>
            <o:lock v:ext="edit" aspectratio="t"/>
            <w10:wrap type="none"/>
            <w10:anchorlock/>
          </v:shape>
          <o:OLEObject Type="Embed" ProgID="Equations" ShapeID="_x0000_i1066" DrawAspect="Content" ObjectID="_1468075766" r:id="rId74">
            <o:LockedField>false</o:LockedField>
          </o:OLEObject>
        </w:object>
      </w:r>
      <w:r>
        <w:rPr>
          <w:rFonts w:hint="eastAsia" w:hAnsi="宋体"/>
        </w:rPr>
        <w:t>——埋苗穴数，单位为穴；</w:t>
      </w:r>
    </w:p>
    <w:p>
      <w:pPr>
        <w:pStyle w:val="15"/>
        <w:spacing w:line="400" w:lineRule="exact"/>
        <w:ind w:right="-143" w:firstLine="420"/>
        <w:rPr>
          <w:rFonts w:hAnsi="宋体"/>
        </w:rPr>
      </w:pPr>
      <w:r>
        <w:rPr>
          <w:rFonts w:hAnsi="宋体"/>
          <w:position w:val="-10"/>
        </w:rPr>
        <w:object>
          <v:shape id="_x0000_i1067" o:spt="75" type="#_x0000_t75" style="height:17.65pt;width:24.45pt;" o:ole="t" filled="f" o:preferrelative="t" stroked="f" coordsize="21600,21600">
            <v:path/>
            <v:fill on="f" focussize="0,0"/>
            <v:stroke on="f" joinstyle="miter"/>
            <v:imagedata r:id="rId77" o:title=""/>
            <o:lock v:ext="edit" aspectratio="t"/>
            <w10:wrap type="none"/>
            <w10:anchorlock/>
          </v:shape>
          <o:OLEObject Type="Embed" ProgID="Equations" ShapeID="_x0000_i1067" DrawAspect="Content" ObjectID="_1468075767" r:id="rId76">
            <o:LockedField>false</o:LockedField>
          </o:OLEObject>
        </w:object>
      </w:r>
      <w:r>
        <w:rPr>
          <w:rFonts w:hint="eastAsia" w:hAnsi="宋体"/>
        </w:rPr>
        <w:t>——露苗穴数，单位为穴；</w:t>
      </w:r>
    </w:p>
    <w:p>
      <w:pPr>
        <w:pStyle w:val="15"/>
        <w:spacing w:line="400" w:lineRule="exact"/>
        <w:ind w:right="-143" w:firstLine="420"/>
        <w:rPr>
          <w:rFonts w:hAnsi="宋体"/>
        </w:rPr>
      </w:pPr>
      <w:r>
        <w:rPr>
          <w:rFonts w:hAnsi="宋体"/>
          <w:position w:val="-12"/>
        </w:rPr>
        <w:object>
          <v:shape id="_x0000_i1068" o:spt="75" type="#_x0000_t75" style="height:19pt;width:24.45pt;" o:ole="t" filled="f" o:preferrelative="t" stroked="f" coordsize="21600,21600">
            <v:path/>
            <v:fill on="f" focussize="0,0"/>
            <v:stroke on="f" joinstyle="miter"/>
            <v:imagedata r:id="rId79" o:title=""/>
            <o:lock v:ext="edit" aspectratio="t"/>
            <w10:wrap type="none"/>
            <w10:anchorlock/>
          </v:shape>
          <o:OLEObject Type="Embed" ProgID="Equations" ShapeID="_x0000_i1068" DrawAspect="Content" ObjectID="_1468075768" r:id="rId78">
            <o:LockedField>false</o:LockedField>
          </o:OLEObject>
        </w:object>
      </w:r>
      <w:r>
        <w:rPr>
          <w:rFonts w:hint="eastAsia" w:hAnsi="宋体"/>
        </w:rPr>
        <w:t>——伤苗穴数，单位为穴；</w:t>
      </w:r>
    </w:p>
    <w:p>
      <w:pPr>
        <w:pStyle w:val="15"/>
        <w:spacing w:line="400" w:lineRule="exact"/>
        <w:ind w:right="-143" w:firstLine="420"/>
        <w:rPr>
          <w:rFonts w:hAnsi="宋体"/>
        </w:rPr>
      </w:pPr>
      <w:r>
        <w:rPr>
          <w:rFonts w:hAnsi="宋体"/>
          <w:position w:val="-12"/>
        </w:rPr>
        <w:object>
          <v:shape id="_x0000_i1069" o:spt="75" type="#_x0000_t75" style="height:19pt;width:24.45pt;" o:ole="t" filled="f" o:preferrelative="t" stroked="f" coordsize="21600,21600">
            <v:path/>
            <v:fill on="f" focussize="0,0"/>
            <v:stroke on="f" joinstyle="miter"/>
            <v:imagedata r:id="rId81" o:title=""/>
            <o:lock v:ext="edit" aspectratio="t"/>
            <w10:wrap type="none"/>
            <w10:anchorlock/>
          </v:shape>
          <o:OLEObject Type="Embed" ProgID="Equations" ShapeID="_x0000_i1069" DrawAspect="Content" ObjectID="_1468075769" r:id="rId80">
            <o:LockedField>false</o:LockedField>
          </o:OLEObject>
        </w:object>
      </w:r>
      <w:r>
        <w:rPr>
          <w:rFonts w:hint="eastAsia" w:hAnsi="宋体"/>
        </w:rPr>
        <w:t>——合格穴数，单位为穴；</w:t>
      </w:r>
    </w:p>
    <w:p>
      <w:pPr>
        <w:pStyle w:val="15"/>
        <w:spacing w:line="400" w:lineRule="exact"/>
        <w:ind w:right="-143" w:firstLine="420"/>
        <w:rPr>
          <w:rFonts w:hAnsi="宋体"/>
        </w:rPr>
      </w:pPr>
      <w:r>
        <w:rPr>
          <w:rFonts w:hint="eastAsia" w:hAnsi="宋体"/>
        </w:rPr>
        <w:object>
          <v:shape id="_x0000_i1070" o:spt="75" type="#_x0000_t75" style="height:14.25pt;width:14.25pt;" o:ole="t" filled="f" o:preferrelative="t" stroked="f" coordsize="21600,21600">
            <v:path/>
            <v:fill on="f" focussize="0,0"/>
            <v:stroke on="f" joinstyle="miter"/>
            <v:imagedata r:id="rId83" o:title=""/>
            <o:lock v:ext="edit" aspectratio="t"/>
            <w10:wrap type="none"/>
            <w10:anchorlock/>
          </v:shape>
          <o:OLEObject Type="Embed" ProgID="Equations" ShapeID="_x0000_i1070" DrawAspect="Content" ObjectID="_1468075770" r:id="rId82">
            <o:LockedField>false</o:LockedField>
          </o:OLEObject>
        </w:object>
      </w:r>
      <w:r>
        <w:rPr>
          <w:rFonts w:hint="eastAsia" w:hAnsi="宋体"/>
        </w:rPr>
        <w:t>——测定的总穴数，单位为穴；</w:t>
      </w:r>
    </w:p>
    <w:p>
      <w:pPr>
        <w:pStyle w:val="15"/>
        <w:spacing w:line="400" w:lineRule="exact"/>
        <w:ind w:right="-143" w:firstLine="420"/>
        <w:rPr>
          <w:rFonts w:hAnsi="宋体"/>
        </w:rPr>
      </w:pPr>
      <w:r>
        <w:rPr>
          <w:rFonts w:hint="eastAsia" w:hAnsi="宋体"/>
        </w:rPr>
        <w:object>
          <v:shape id="_x0000_i1071" o:spt="75" type="#_x0000_t75" style="height:14.25pt;width:15.6pt;" o:ole="t" filled="f" o:preferrelative="t" stroked="f" coordsize="21600,21600">
            <v:path/>
            <v:fill on="f" focussize="0,0"/>
            <v:stroke on="f" joinstyle="miter"/>
            <v:imagedata r:id="rId85" o:title=""/>
            <o:lock v:ext="edit" aspectratio="t"/>
            <w10:wrap type="none"/>
            <w10:anchorlock/>
          </v:shape>
          <o:OLEObject Type="Embed" ProgID="Equations" ShapeID="_x0000_i1071" DrawAspect="Content" ObjectID="_1468075771" r:id="rId84">
            <o:LockedField>false</o:LockedField>
          </o:OLEObject>
        </w:object>
      </w:r>
      <w:r>
        <w:rPr>
          <w:rFonts w:hint="eastAsia" w:hAnsi="宋体"/>
        </w:rPr>
        <w:t>——测区的设计穴数，单位为穴；</w:t>
      </w:r>
    </w:p>
    <w:p>
      <w:pPr>
        <w:pStyle w:val="15"/>
        <w:spacing w:line="400" w:lineRule="exact"/>
        <w:ind w:right="-143" w:firstLine="420"/>
        <w:rPr>
          <w:rFonts w:hAnsi="宋体"/>
        </w:rPr>
      </w:pPr>
      <w:r>
        <w:rPr>
          <w:rFonts w:hAnsi="宋体"/>
          <w:position w:val="-10"/>
        </w:rPr>
        <w:object>
          <v:shape id="_x0000_i1072" o:spt="75" type="#_x0000_t75" style="height:17pt;width:17pt;" o:ole="t" filled="f" o:preferrelative="t" stroked="f" coordsize="21600,21600">
            <v:path/>
            <v:fill on="f" focussize="0,0"/>
            <v:stroke on="f" joinstyle="miter"/>
            <v:imagedata r:id="rId87" o:title=""/>
            <o:lock v:ext="edit" aspectratio="t"/>
            <w10:wrap type="none"/>
            <w10:anchorlock/>
          </v:shape>
          <o:OLEObject Type="Embed" ProgID="Equations" ShapeID="_x0000_i1072" DrawAspect="Content" ObjectID="_1468075772" r:id="rId86">
            <o:LockedField>false</o:LockedField>
          </o:OLEObject>
        </w:object>
      </w:r>
      <w:r>
        <w:rPr>
          <w:rFonts w:hint="eastAsia" w:hAnsi="宋体"/>
        </w:rPr>
        <w:t>——设计穴距，单位为厘米（cm）。</w:t>
      </w:r>
    </w:p>
    <w:p>
      <w:pPr>
        <w:pStyle w:val="21"/>
        <w:numPr>
          <w:ilvl w:val="2"/>
          <w:numId w:val="2"/>
        </w:numPr>
        <w:spacing w:beforeLines="50" w:afterLines="50"/>
        <w:ind w:left="567"/>
        <w:rPr>
          <w:rFonts w:hAnsi="宋体"/>
        </w:rPr>
      </w:pPr>
      <w:r>
        <w:rPr>
          <w:rFonts w:hint="eastAsia"/>
        </w:rPr>
        <w:t>栽植深度合格率</w:t>
      </w:r>
    </w:p>
    <w:p>
      <w:pPr>
        <w:pStyle w:val="15"/>
        <w:ind w:right="-143" w:firstLine="420"/>
      </w:pPr>
      <w:r>
        <w:rPr>
          <w:rFonts w:hint="eastAsia"/>
        </w:rPr>
        <w:t>在测定栽植频率的同时，在测区内选定区域测定每行不少于40穴栽植合格秧苗的栽植深度（</w:t>
      </w:r>
      <m:oMath>
        <m:sSubSup>
          <m:sSubSupPr>
            <m:ctrlPr>
              <w:rPr>
                <w:rFonts w:hint="eastAsia" w:ascii="Cambria Math" w:hAnsi="Cambria Math" w:cs="宋体"/>
                <w:szCs w:val="15"/>
              </w:rPr>
            </m:ctrlPr>
          </m:sSubSupPr>
          <m:e>
            <m:r>
              <m:rPr>
                <m:sty m:val="p"/>
              </m:rPr>
              <w:rPr>
                <w:rFonts w:hint="eastAsia" w:ascii="Cambria Math" w:hAnsi="Cambria Math" w:cs="宋体"/>
                <w:szCs w:val="15"/>
              </w:rPr>
              <m:t>D</m:t>
            </m:r>
            <m:ctrlPr>
              <w:rPr>
                <w:rFonts w:hint="eastAsia" w:ascii="Cambria Math" w:hAnsi="Cambria Math" w:cs="宋体"/>
                <w:szCs w:val="15"/>
              </w:rPr>
            </m:ctrlPr>
          </m:e>
          <m:sub>
            <m:r>
              <m:rPr>
                <m:sty m:val="p"/>
              </m:rPr>
              <w:rPr>
                <w:rFonts w:hint="eastAsia" w:ascii="微软雅黑" w:hAnsi="微软雅黑" w:eastAsia="微软雅黑" w:cs="微软雅黑"/>
                <w:szCs w:val="15"/>
              </w:rPr>
              <m:t>−</m:t>
            </m:r>
            <m:r>
              <m:rPr>
                <m:sty m:val="p"/>
              </m:rPr>
              <w:rPr>
                <w:rFonts w:hint="eastAsia" w:ascii="Cambria Math" w:hAnsi="Cambria Math" w:cs="宋体"/>
                <w:szCs w:val="15"/>
              </w:rPr>
              <m:t>1</m:t>
            </m:r>
            <m:ctrlPr>
              <w:rPr>
                <w:rFonts w:hint="eastAsia" w:ascii="Cambria Math" w:hAnsi="Cambria Math" w:cs="宋体"/>
                <w:szCs w:val="15"/>
              </w:rPr>
            </m:ctrlPr>
          </m:sub>
          <m:sup>
            <m:r>
              <m:rPr>
                <m:sty m:val="p"/>
              </m:rPr>
              <w:rPr>
                <w:rFonts w:hint="eastAsia" w:ascii="Cambria Math" w:hAnsi="Cambria Math" w:cs="宋体"/>
                <w:szCs w:val="15"/>
              </w:rPr>
              <m:t>+</m:t>
            </m:r>
            <m:r>
              <m:rPr>
                <m:sty m:val="p"/>
              </m:rPr>
              <w:rPr>
                <w:rFonts w:ascii="Cambria Math" w:hAnsi="Cambria Math" w:cs="宋体"/>
                <w:szCs w:val="15"/>
              </w:rPr>
              <m:t>1</m:t>
            </m:r>
            <m:ctrlPr>
              <w:rPr>
                <w:rFonts w:hint="eastAsia" w:ascii="Cambria Math" w:hAnsi="Cambria Math" w:cs="宋体"/>
                <w:szCs w:val="15"/>
              </w:rPr>
            </m:ctrlPr>
          </m:sup>
        </m:sSubSup>
      </m:oMath>
      <w:r>
        <w:rPr>
          <w:rFonts w:hint="eastAsia" w:hAnsi="宋体"/>
          <w:szCs w:val="21"/>
        </w:rPr>
        <w:t>为栽植深度合格秧苗；D为当地农艺要求的栽植深度，单位为厘米</w:t>
      </w:r>
      <w:r>
        <w:rPr>
          <w:rFonts w:hint="eastAsia"/>
        </w:rPr>
        <w:t>），按式（8）计算栽植深度合格率。</w:t>
      </w:r>
    </w:p>
    <w:p>
      <w:pPr>
        <w:pStyle w:val="15"/>
        <w:tabs>
          <w:tab w:val="right" w:leader="middleDot" w:pos="3402"/>
          <w:tab w:val="center" w:pos="9072"/>
        </w:tabs>
        <w:ind w:right="-143" w:firstLine="480"/>
        <w:jc w:val="right"/>
      </w:pPr>
      <w:r>
        <w:rPr>
          <w:rFonts w:hint="eastAsia" w:hAnsi="宋体"/>
          <w:sz w:val="24"/>
          <w:szCs w:val="24"/>
        </w:rPr>
        <w:t xml:space="preserve">     </w:t>
      </w:r>
      <w:r>
        <w:rPr>
          <w:rFonts w:hAnsi="宋体"/>
          <w:position w:val="-30"/>
          <w:sz w:val="24"/>
          <w:szCs w:val="24"/>
        </w:rPr>
        <w:object>
          <v:shape id="_x0000_i1073" o:spt="75" type="#_x0000_t75" style="height:33.95pt;width:80.15pt;" o:ole="t" filled="f" o:preferrelative="t" stroked="f" coordsize="21600,21600">
            <v:path/>
            <v:fill on="f" focussize="0,0"/>
            <v:stroke on="f" joinstyle="miter"/>
            <v:imagedata r:id="rId89" o:title=""/>
            <o:lock v:ext="edit" aspectratio="t"/>
            <w10:wrap type="none"/>
            <w10:anchorlock/>
          </v:shape>
          <o:OLEObject Type="Embed" ProgID="Equations" ShapeID="_x0000_i1073" DrawAspect="Content" ObjectID="_1468075773" r:id="rId88">
            <o:LockedField>false</o:LockedField>
          </o:OLEObject>
        </w:object>
      </w:r>
      <w:r>
        <w:rPr>
          <w:rFonts w:hint="eastAsia" w:hAnsi="宋体"/>
          <w:sz w:val="24"/>
          <w:szCs w:val="24"/>
        </w:rPr>
        <w:t xml:space="preserve"> </w:t>
      </w:r>
      <w:r>
        <w:rPr>
          <w:rFonts w:hint="eastAsia" w:hAnsi="宋体"/>
          <w:sz w:val="30"/>
          <w:szCs w:val="30"/>
        </w:rPr>
        <w:t xml:space="preserve"> </w:t>
      </w:r>
      <w:r>
        <w:rPr>
          <w:rFonts w:hint="eastAsia" w:hAnsi="宋体"/>
        </w:rPr>
        <w:t>……………………</w:t>
      </w:r>
      <w:r>
        <w:rPr>
          <w:rFonts w:hint="eastAsia"/>
        </w:rPr>
        <w:t>……</w:t>
      </w:r>
      <w:r>
        <w:rPr>
          <w:rFonts w:hint="eastAsia" w:hAnsi="宋体"/>
        </w:rPr>
        <w:t>………………………(8)</w:t>
      </w:r>
      <w:r>
        <w:rPr>
          <w:rFonts w:hint="eastAsia"/>
          <w:i/>
          <w:sz w:val="28"/>
          <w:szCs w:val="28"/>
        </w:rPr>
        <w:t xml:space="preserve">         </w:t>
      </w:r>
    </w:p>
    <w:p>
      <w:pPr>
        <w:pStyle w:val="15"/>
        <w:ind w:right="-143" w:firstLine="420"/>
        <w:textAlignment w:val="center"/>
      </w:pPr>
      <w:r>
        <w:rPr>
          <w:rFonts w:hint="eastAsia"/>
        </w:rPr>
        <w:t xml:space="preserve">式中： </w:t>
      </w:r>
    </w:p>
    <w:p>
      <w:pPr>
        <w:pStyle w:val="22"/>
        <w:spacing w:before="156" w:after="156" w:line="400" w:lineRule="exact"/>
        <w:ind w:right="-143" w:firstLine="315" w:firstLineChars="150"/>
        <w:rPr>
          <w:rFonts w:ascii="宋体" w:hAnsi="宋体" w:eastAsia="宋体"/>
        </w:rPr>
      </w:pPr>
      <w:r>
        <w:rPr>
          <w:rFonts w:hint="eastAsia"/>
        </w:rPr>
        <w:t xml:space="preserve"> </w:t>
      </w:r>
      <w:r>
        <w:object>
          <v:shape id="_x0000_i1074" o:spt="75" type="#_x0000_t75" style="height:12.9pt;width:14.25pt;" o:ole="t" filled="f" o:preferrelative="t" stroked="f" coordsize="21600,21600">
            <v:path/>
            <v:fill on="f" focussize="0,0"/>
            <v:stroke on="f" joinstyle="miter"/>
            <v:imagedata r:id="rId91" o:title=""/>
            <o:lock v:ext="edit" aspectratio="t"/>
            <w10:wrap type="none"/>
            <w10:anchorlock/>
          </v:shape>
          <o:OLEObject Type="Embed" ProgID="Equations" ShapeID="_x0000_i1074" DrawAspect="Content" ObjectID="_1468075774" r:id="rId90">
            <o:LockedField>false</o:LockedField>
          </o:OLEObject>
        </w:object>
      </w:r>
      <w:r>
        <w:rPr>
          <w:rFonts w:hint="eastAsia" w:ascii="宋体" w:hAnsi="宋体" w:eastAsia="宋体"/>
        </w:rPr>
        <w:t>——栽植深度合格率；</w:t>
      </w:r>
    </w:p>
    <w:p>
      <w:pPr>
        <w:pStyle w:val="22"/>
        <w:spacing w:before="156" w:after="156" w:line="400" w:lineRule="exact"/>
        <w:ind w:right="-143" w:firstLine="396" w:firstLineChars="189"/>
        <w:rPr>
          <w:rFonts w:ascii="宋体" w:hAnsi="宋体" w:eastAsia="宋体"/>
        </w:rPr>
      </w:pPr>
      <w:r>
        <w:rPr>
          <w:rFonts w:ascii="宋体" w:hAnsi="宋体" w:eastAsia="宋体"/>
          <w:position w:val="-12"/>
        </w:rPr>
        <w:object>
          <v:shape id="_x0000_i1075" o:spt="75" type="#_x0000_t75" style="height:19pt;width:18.35pt;" o:ole="t" filled="f" o:preferrelative="t" stroked="f" coordsize="21600,21600">
            <v:path/>
            <v:fill on="f" focussize="0,0"/>
            <v:stroke on="f" joinstyle="miter"/>
            <v:imagedata r:id="rId93" o:title=""/>
            <o:lock v:ext="edit" aspectratio="t"/>
            <w10:wrap type="none"/>
            <w10:anchorlock/>
          </v:shape>
          <o:OLEObject Type="Embed" ProgID="Equations" ShapeID="_x0000_i1075" DrawAspect="Content" ObjectID="_1468075775" r:id="rId92">
            <o:LockedField>false</o:LockedField>
          </o:OLEObject>
        </w:object>
      </w:r>
      <w:r>
        <w:rPr>
          <w:rFonts w:hint="eastAsia" w:ascii="宋体" w:hAnsi="宋体" w:eastAsia="宋体"/>
        </w:rPr>
        <w:t>——栽植深度合格的总穴数，单位为穴；</w:t>
      </w:r>
    </w:p>
    <w:p>
      <w:pPr>
        <w:pStyle w:val="22"/>
        <w:spacing w:before="156" w:after="156" w:line="400" w:lineRule="exact"/>
        <w:ind w:right="-143" w:firstLine="396" w:firstLineChars="189"/>
        <w:rPr>
          <w:rFonts w:ascii="宋体" w:hAnsi="宋体" w:eastAsia="宋体"/>
        </w:rPr>
      </w:pPr>
      <w:r>
        <w:rPr>
          <w:rFonts w:ascii="宋体" w:hAnsi="宋体" w:eastAsia="宋体"/>
          <w:position w:val="-12"/>
        </w:rPr>
        <w:object>
          <v:shape id="_x0000_i1076" o:spt="75" type="#_x0000_t75" style="height:19pt;width:19pt;" o:ole="t" filled="f" o:preferrelative="t" stroked="f" coordsize="21600,21600">
            <v:path/>
            <v:fill on="f" focussize="0,0"/>
            <v:stroke on="f" joinstyle="miter"/>
            <v:imagedata r:id="rId95" o:title=""/>
            <o:lock v:ext="edit" aspectratio="t"/>
            <w10:wrap type="none"/>
            <w10:anchorlock/>
          </v:shape>
          <o:OLEObject Type="Embed" ProgID="Equations" ShapeID="_x0000_i1076" DrawAspect="Content" ObjectID="_1468075776" r:id="rId94">
            <o:LockedField>false</o:LockedField>
          </o:OLEObject>
        </w:object>
      </w:r>
      <w:r>
        <w:rPr>
          <w:rFonts w:hint="eastAsia" w:ascii="宋体" w:hAnsi="宋体" w:eastAsia="宋体"/>
        </w:rPr>
        <w:t>——测定栽植深度总穴数，单位为穴。</w:t>
      </w:r>
    </w:p>
    <w:p>
      <w:pPr>
        <w:pStyle w:val="21"/>
        <w:numPr>
          <w:ilvl w:val="2"/>
          <w:numId w:val="2"/>
        </w:numPr>
        <w:spacing w:beforeLines="50" w:afterLines="50"/>
        <w:ind w:left="567"/>
        <w:rPr>
          <w:rFonts w:hAnsi="宋体"/>
        </w:rPr>
      </w:pPr>
      <w:r>
        <w:rPr>
          <w:rFonts w:hint="eastAsia"/>
        </w:rPr>
        <w:t>开</w:t>
      </w:r>
      <w:r>
        <w:rPr>
          <w:rFonts w:hint="eastAsia" w:hAnsi="宋体"/>
        </w:rPr>
        <w:t>沟深度</w:t>
      </w:r>
    </w:p>
    <w:p>
      <w:pPr>
        <w:pStyle w:val="4"/>
        <w:spacing w:line="330" w:lineRule="exact"/>
        <w:ind w:right="-143" w:firstLine="420"/>
        <w:rPr>
          <w:rFonts w:ascii="Times New Roman" w:hAnsi="Times New Roman"/>
        </w:rPr>
      </w:pPr>
      <w:r>
        <w:rPr>
          <w:rFonts w:hint="eastAsia" w:ascii="Times New Roman" w:hAnsi="Times New Roman"/>
        </w:rPr>
        <w:t>在原地表与两沟壁交线之间放一直尺，测量沟底中心点到直尺的垂直距离作为测量点的开沟深度。</w:t>
      </w:r>
      <w:r>
        <w:rPr>
          <w:rFonts w:hint="eastAsia" w:hAnsi="宋体"/>
        </w:rPr>
        <w:t>沿样机前进方向每隔2m取一个测量点，每条沟测定至少10个点，</w:t>
      </w:r>
      <w:r>
        <w:rPr>
          <w:rFonts w:hint="eastAsia" w:ascii="Times New Roman" w:hAnsi="Times New Roman"/>
        </w:rPr>
        <w:t>结果按式</w:t>
      </w:r>
      <w:r>
        <w:rPr>
          <w:rFonts w:hint="eastAsia" w:hAnsi="宋体" w:cs="宋体"/>
        </w:rPr>
        <w:t>（</w:t>
      </w:r>
      <w:r>
        <w:rPr>
          <w:rFonts w:hAnsi="宋体" w:cs="宋体"/>
        </w:rPr>
        <w:t>9</w:t>
      </w:r>
      <w:r>
        <w:rPr>
          <w:rFonts w:hint="eastAsia" w:hAnsi="宋体" w:cs="宋体"/>
        </w:rPr>
        <w:t>）</w:t>
      </w:r>
      <w:r>
        <w:rPr>
          <w:rFonts w:hint="eastAsia" w:ascii="Times New Roman" w:hAnsi="Times New Roman"/>
        </w:rPr>
        <w:t>计算。</w:t>
      </w:r>
    </w:p>
    <w:p>
      <w:pPr>
        <w:pStyle w:val="4"/>
        <w:wordWrap w:val="0"/>
        <w:spacing w:after="100"/>
        <w:ind w:right="-143" w:firstLine="420"/>
        <w:jc w:val="right"/>
        <w:rPr>
          <w:rFonts w:ascii="Times New Roman" w:hAnsi="Times New Roman"/>
        </w:rPr>
      </w:pPr>
      <w:r>
        <w:rPr>
          <w:rFonts w:ascii="Times New Roman" w:hAnsi="Times New Roman"/>
          <w:position w:val="-24"/>
        </w:rPr>
        <w:object>
          <v:shape id="_x0000_i1077" o:spt="75" type="#_x0000_t75" style="height:45.5pt;width:45.5pt;" o:ole="t" filled="f" o:preferrelative="t" stroked="f" coordsize="21600,21600">
            <v:path/>
            <v:fill on="f" focussize="0,0"/>
            <v:stroke on="f" joinstyle="miter"/>
            <v:imagedata r:id="rId97" o:title=""/>
            <o:lock v:ext="edit" aspectratio="t"/>
            <w10:wrap type="none"/>
            <w10:anchorlock/>
          </v:shape>
          <o:OLEObject Type="Embed" ProgID="Equations" ShapeID="_x0000_i1077" DrawAspect="Content" ObjectID="_1468075777" r:id="rId96">
            <o:LockedField>false</o:LockedField>
          </o:OLEObject>
        </w:object>
      </w:r>
      <w:r>
        <w:rPr>
          <w:rFonts w:hint="eastAsia" w:ascii="Times New Roman" w:hAnsi="Times New Roman"/>
        </w:rPr>
        <w:t xml:space="preserve"> </w:t>
      </w:r>
      <w:r>
        <w:rPr>
          <w:rFonts w:hint="eastAsia" w:hAnsi="宋体" w:cs="宋体"/>
        </w:rPr>
        <w:t>……………………………………………（</w:t>
      </w:r>
      <w:r>
        <w:rPr>
          <w:rFonts w:hAnsi="宋体" w:cs="宋体"/>
        </w:rPr>
        <w:t>9</w:t>
      </w:r>
      <w:r>
        <w:rPr>
          <w:rFonts w:hint="eastAsia" w:hAnsi="宋体" w:cs="宋体"/>
        </w:rPr>
        <w:t>）</w:t>
      </w:r>
    </w:p>
    <w:p>
      <w:pPr>
        <w:pStyle w:val="4"/>
        <w:spacing w:line="330" w:lineRule="exact"/>
        <w:ind w:right="-143" w:firstLine="420"/>
        <w:rPr>
          <w:rFonts w:ascii="Times New Roman" w:hAnsi="Times New Roman"/>
        </w:rPr>
      </w:pPr>
      <w:r>
        <w:rPr>
          <w:rFonts w:hint="eastAsia" w:ascii="Times New Roman" w:hAnsi="Times New Roman"/>
        </w:rPr>
        <w:t>式中：</w:t>
      </w:r>
    </w:p>
    <w:p>
      <w:pPr>
        <w:pStyle w:val="4"/>
        <w:spacing w:line="400" w:lineRule="exact"/>
        <w:ind w:right="-143" w:firstLine="420"/>
        <w:rPr>
          <w:rFonts w:hAnsi="宋体"/>
        </w:rPr>
      </w:pPr>
      <w:r>
        <w:rPr>
          <w:rFonts w:hAnsi="宋体"/>
          <w:position w:val="-6"/>
        </w:rPr>
        <w:object>
          <v:shape id="_x0000_i1078" o:spt="75" type="#_x0000_t75" style="height:14.95pt;width:10.2pt;" o:ole="t" filled="f" o:preferrelative="t" stroked="f" coordsize="21600,21600">
            <v:path/>
            <v:fill on="f" focussize="0,0"/>
            <v:stroke on="f" joinstyle="miter"/>
            <v:imagedata r:id="rId99" o:title=""/>
            <o:lock v:ext="edit" aspectratio="t"/>
            <w10:wrap type="none"/>
            <w10:anchorlock/>
          </v:shape>
          <o:OLEObject Type="Embed" ProgID="Equations" ShapeID="_x0000_i1078" DrawAspect="Content" ObjectID="_1468075778" r:id="rId98">
            <o:LockedField>false</o:LockedField>
          </o:OLEObject>
        </w:object>
      </w:r>
      <w:r>
        <w:rPr>
          <w:rFonts w:hint="eastAsia" w:hAnsi="宋体"/>
          <w:i/>
          <w:iCs/>
        </w:rPr>
        <w:t xml:space="preserve"> </w:t>
      </w:r>
      <w:r>
        <w:rPr>
          <w:rFonts w:hint="eastAsia" w:hAnsi="宋体"/>
        </w:rPr>
        <w:t>——</w:t>
      </w:r>
      <w:r>
        <w:rPr>
          <w:rFonts w:hAnsi="宋体"/>
        </w:rPr>
        <w:t>开</w:t>
      </w:r>
      <w:r>
        <w:rPr>
          <w:rFonts w:hint="eastAsia" w:hAnsi="宋体"/>
        </w:rPr>
        <w:t>沟深度平均值，单位为厘米（</w:t>
      </w:r>
      <w:r>
        <w:rPr>
          <w:rFonts w:hAnsi="宋体"/>
        </w:rPr>
        <w:t>cm</w:t>
      </w:r>
      <w:r>
        <w:rPr>
          <w:rFonts w:hint="eastAsia" w:hAnsi="宋体"/>
        </w:rPr>
        <w:t>）；</w:t>
      </w:r>
    </w:p>
    <w:p>
      <w:pPr>
        <w:pStyle w:val="4"/>
        <w:spacing w:line="400" w:lineRule="exact"/>
        <w:ind w:right="-143" w:firstLine="417" w:firstLineChars="199"/>
        <w:rPr>
          <w:rFonts w:hAnsi="宋体"/>
        </w:rPr>
      </w:pPr>
      <w:r>
        <w:rPr>
          <w:rFonts w:hAnsi="宋体"/>
          <w:position w:val="-12"/>
        </w:rPr>
        <w:object>
          <v:shape id="_x0000_i1079" o:spt="75" type="#_x0000_t75" style="height:19pt;width:12.25pt;" o:ole="t" filled="f" o:preferrelative="t" stroked="f" coordsize="21600,21600">
            <v:path/>
            <v:fill on="f" focussize="0,0"/>
            <v:stroke on="f" joinstyle="miter"/>
            <v:imagedata r:id="rId101" o:title=""/>
            <o:lock v:ext="edit" aspectratio="t"/>
            <w10:wrap type="none"/>
            <w10:anchorlock/>
          </v:shape>
          <o:OLEObject Type="Embed" ProgID="Equations" ShapeID="_x0000_i1079" DrawAspect="Content" ObjectID="_1468075779" r:id="rId100">
            <o:LockedField>false</o:LockedField>
          </o:OLEObject>
        </w:object>
      </w:r>
      <w:r>
        <w:rPr>
          <w:rFonts w:hint="eastAsia" w:hAnsi="宋体"/>
          <w:i/>
          <w:iCs/>
          <w:vertAlign w:val="subscript"/>
        </w:rPr>
        <w:t xml:space="preserve"> </w:t>
      </w:r>
      <w:r>
        <w:rPr>
          <w:rFonts w:hint="eastAsia" w:hAnsi="宋体"/>
        </w:rPr>
        <w:t>——第</w:t>
      </w:r>
      <w:r>
        <w:rPr>
          <w:rFonts w:hAnsi="宋体"/>
          <w:i/>
          <w:iCs/>
        </w:rPr>
        <w:t>i</w:t>
      </w:r>
      <w:r>
        <w:rPr>
          <w:rFonts w:hint="eastAsia" w:hAnsi="宋体"/>
        </w:rPr>
        <w:t>个点测量点的测量值，单位为厘米（</w:t>
      </w:r>
      <w:r>
        <w:rPr>
          <w:rFonts w:hAnsi="宋体"/>
        </w:rPr>
        <w:t>cm</w:t>
      </w:r>
      <w:r>
        <w:rPr>
          <w:rFonts w:hint="eastAsia" w:hAnsi="宋体"/>
        </w:rPr>
        <w:t>）；</w:t>
      </w:r>
    </w:p>
    <w:p>
      <w:pPr>
        <w:pStyle w:val="4"/>
        <w:spacing w:line="400" w:lineRule="exact"/>
        <w:ind w:right="-143" w:firstLine="420"/>
        <w:rPr>
          <w:rFonts w:hAnsi="宋体"/>
        </w:rPr>
      </w:pPr>
      <w:r>
        <w:rPr>
          <w:rFonts w:hAnsi="宋体"/>
          <w:position w:val="-6"/>
        </w:rPr>
        <w:object>
          <v:shape id="_x0000_i1080" o:spt="75" type="#_x0000_t75" style="height:11.55pt;width:10.2pt;" o:ole="t" filled="f" o:preferrelative="t" stroked="f" coordsize="21600,21600">
            <v:path/>
            <v:fill on="f" focussize="0,0"/>
            <v:stroke on="f" joinstyle="miter"/>
            <v:imagedata r:id="rId103" o:title=""/>
            <o:lock v:ext="edit" aspectratio="t"/>
            <w10:wrap type="none"/>
            <w10:anchorlock/>
          </v:shape>
          <o:OLEObject Type="Embed" ProgID="Equations" ShapeID="_x0000_i1080" DrawAspect="Content" ObjectID="_1468075780" r:id="rId102">
            <o:LockedField>false</o:LockedField>
          </o:OLEObject>
        </w:object>
      </w:r>
      <w:r>
        <w:rPr>
          <w:rFonts w:hint="eastAsia" w:hAnsi="宋体"/>
          <w:i/>
          <w:iCs/>
        </w:rPr>
        <w:t xml:space="preserve"> </w:t>
      </w:r>
      <w:r>
        <w:rPr>
          <w:rFonts w:hint="eastAsia" w:hAnsi="宋体"/>
        </w:rPr>
        <w:t>——行程内的总测量点数。</w:t>
      </w:r>
    </w:p>
    <w:p>
      <w:pPr>
        <w:pStyle w:val="21"/>
        <w:numPr>
          <w:ilvl w:val="2"/>
          <w:numId w:val="2"/>
        </w:numPr>
        <w:spacing w:beforeLines="50" w:afterLines="50"/>
        <w:ind w:left="567"/>
      </w:pPr>
      <w:r>
        <w:rPr>
          <w:rFonts w:hint="eastAsia"/>
        </w:rPr>
        <w:t>畦表平整度</w:t>
      </w:r>
    </w:p>
    <w:p>
      <w:pPr>
        <w:pStyle w:val="15"/>
        <w:ind w:right="-143" w:firstLine="420"/>
      </w:pPr>
      <w:r>
        <w:rPr>
          <w:rFonts w:hint="eastAsia" w:hAnsi="宋体"/>
        </w:rPr>
        <w:t>在测区内，沿垂直于样机前进方向，在畦表最高点以上取</w:t>
      </w:r>
      <w:r>
        <w:rPr>
          <w:rFonts w:hAnsi="宋体"/>
        </w:rPr>
        <w:t>水平基准线，在其适当位置上取定宽度</w:t>
      </w:r>
      <w:r>
        <w:rPr>
          <w:rFonts w:hint="eastAsia" w:hAnsi="宋体"/>
        </w:rPr>
        <w:t>（</w:t>
      </w:r>
      <w:r>
        <w:rPr>
          <w:rFonts w:hAnsi="宋体"/>
        </w:rPr>
        <w:t>与样机</w:t>
      </w:r>
      <w:r>
        <w:rPr>
          <w:rFonts w:hint="eastAsia" w:hAnsi="宋体"/>
        </w:rPr>
        <w:t>耕</w:t>
      </w:r>
      <w:r>
        <w:rPr>
          <w:rFonts w:hAnsi="宋体"/>
        </w:rPr>
        <w:t>宽相当</w:t>
      </w:r>
      <w:r>
        <w:rPr>
          <w:rFonts w:hint="eastAsia" w:hAnsi="宋体"/>
        </w:rPr>
        <w:t>）</w:t>
      </w:r>
      <w:r>
        <w:rPr>
          <w:rFonts w:hAnsi="宋体"/>
        </w:rPr>
        <w:t>分成</w:t>
      </w:r>
      <w:r>
        <w:rPr>
          <w:rFonts w:hint="eastAsia" w:hAnsi="宋体"/>
        </w:rPr>
        <w:t>10</w:t>
      </w:r>
      <w:r>
        <w:rPr>
          <w:rFonts w:hAnsi="宋体"/>
        </w:rPr>
        <w:t>等分，测定各等分点至</w:t>
      </w:r>
      <w:r>
        <w:rPr>
          <w:rFonts w:hint="eastAsia" w:hAnsi="宋体"/>
        </w:rPr>
        <w:t>畦表</w:t>
      </w:r>
      <w:r>
        <w:rPr>
          <w:rFonts w:hAnsi="宋体"/>
        </w:rPr>
        <w:t>的距离，按</w:t>
      </w:r>
      <w:r>
        <w:rPr>
          <w:rFonts w:hint="eastAsia" w:hAnsi="宋体"/>
        </w:rPr>
        <w:t>式（1</w:t>
      </w:r>
      <w:r>
        <w:rPr>
          <w:rFonts w:hAnsi="宋体"/>
        </w:rPr>
        <w:t>0</w:t>
      </w:r>
      <w:r>
        <w:rPr>
          <w:rFonts w:hint="eastAsia" w:hAnsi="宋体"/>
        </w:rPr>
        <w:t>）、式</w:t>
      </w:r>
      <w:r>
        <w:rPr>
          <w:rFonts w:hint="eastAsia"/>
        </w:rPr>
        <w:t>（1</w:t>
      </w:r>
      <w:r>
        <w:t>1</w:t>
      </w:r>
      <w:r>
        <w:rPr>
          <w:rFonts w:hint="eastAsia"/>
        </w:rPr>
        <w:t>）计算</w:t>
      </w:r>
      <w:r>
        <w:rPr>
          <w:rFonts w:hint="eastAsia" w:hAnsi="宋体"/>
        </w:rPr>
        <w:t>平地后畦表平整度标准差表示其畦表平整度</w:t>
      </w:r>
      <w:r>
        <w:rPr>
          <w:rFonts w:hint="eastAsia"/>
        </w:rPr>
        <w:t>。</w:t>
      </w:r>
    </w:p>
    <w:p>
      <w:pPr>
        <w:pStyle w:val="15"/>
        <w:ind w:right="-143" w:firstLine="0" w:firstLineChars="0"/>
        <w:jc w:val="right"/>
        <w:textAlignment w:val="center"/>
        <w:rPr>
          <w:rFonts w:hAnsi="宋体"/>
        </w:rPr>
      </w:pPr>
      <w:r>
        <w:drawing>
          <wp:inline distT="0" distB="0" distL="0" distR="0">
            <wp:extent cx="586740" cy="431165"/>
            <wp:effectExtent l="0" t="0" r="0" b="0"/>
            <wp:docPr id="63"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90"/>
                    <pic:cNvPicPr>
                      <a:picLocks noChangeAspect="1" noChangeArrowheads="1"/>
                    </pic:cNvPicPr>
                  </pic:nvPicPr>
                  <pic:blipFill>
                    <a:blip r:embed="rId104" cstate="print"/>
                    <a:srcRect/>
                    <a:stretch>
                      <a:fillRect/>
                    </a:stretch>
                  </pic:blipFill>
                  <pic:spPr>
                    <a:xfrm>
                      <a:off x="0" y="0"/>
                      <a:ext cx="586740" cy="431165"/>
                    </a:xfrm>
                    <a:prstGeom prst="rect">
                      <a:avLst/>
                    </a:prstGeom>
                    <a:noFill/>
                    <a:ln w="9525">
                      <a:noFill/>
                      <a:miter lim="800000"/>
                      <a:headEnd/>
                      <a:tailEnd/>
                    </a:ln>
                  </pic:spPr>
                </pic:pic>
              </a:graphicData>
            </a:graphic>
          </wp:inline>
        </w:drawing>
      </w:r>
      <w:r>
        <w:rPr>
          <w:rFonts w:hint="eastAsia"/>
        </w:rPr>
        <w:t xml:space="preserve">  </w:t>
      </w:r>
      <w:r>
        <w:rPr>
          <w:rFonts w:hint="eastAsia" w:hAnsi="宋体"/>
        </w:rPr>
        <w:t>………………………………………………(1</w:t>
      </w:r>
      <w:r>
        <w:rPr>
          <w:rFonts w:hAnsi="宋体"/>
        </w:rPr>
        <w:t>0</w:t>
      </w:r>
      <w:r>
        <w:rPr>
          <w:rFonts w:hint="eastAsia" w:hAnsi="宋体"/>
        </w:rPr>
        <w:t>)</w:t>
      </w:r>
    </w:p>
    <w:p>
      <w:pPr>
        <w:pStyle w:val="15"/>
        <w:ind w:right="-143" w:firstLine="0" w:firstLineChars="0"/>
        <w:jc w:val="right"/>
        <w:textAlignment w:val="center"/>
        <w:rPr>
          <w:rFonts w:hAnsi="宋体"/>
        </w:rPr>
      </w:pPr>
      <w:r>
        <w:drawing>
          <wp:inline distT="0" distB="0" distL="0" distR="0">
            <wp:extent cx="1095375" cy="655320"/>
            <wp:effectExtent l="19050" t="0" r="9525" b="0"/>
            <wp:docPr id="64"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92"/>
                    <pic:cNvPicPr>
                      <a:picLocks noChangeAspect="1" noChangeArrowheads="1"/>
                    </pic:cNvPicPr>
                  </pic:nvPicPr>
                  <pic:blipFill>
                    <a:blip r:embed="rId105" cstate="print"/>
                    <a:srcRect/>
                    <a:stretch>
                      <a:fillRect/>
                    </a:stretch>
                  </pic:blipFill>
                  <pic:spPr>
                    <a:xfrm>
                      <a:off x="0" y="0"/>
                      <a:ext cx="1095375" cy="655320"/>
                    </a:xfrm>
                    <a:prstGeom prst="rect">
                      <a:avLst/>
                    </a:prstGeom>
                    <a:noFill/>
                    <a:ln w="9525">
                      <a:noFill/>
                      <a:miter lim="800000"/>
                      <a:headEnd/>
                      <a:tailEnd/>
                    </a:ln>
                  </pic:spPr>
                </pic:pic>
              </a:graphicData>
            </a:graphic>
          </wp:inline>
        </w:drawing>
      </w:r>
      <w:r>
        <w:rPr>
          <w:rFonts w:hint="eastAsia"/>
        </w:rPr>
        <w:t xml:space="preserve"> </w:t>
      </w:r>
      <w:r>
        <w:rPr>
          <w:rFonts w:hint="eastAsia" w:hAnsi="宋体"/>
        </w:rPr>
        <w:t>………………………………………………(1</w:t>
      </w:r>
      <w:r>
        <w:rPr>
          <w:rFonts w:hAnsi="宋体"/>
        </w:rPr>
        <w:t>1</w:t>
      </w:r>
      <w:r>
        <w:rPr>
          <w:rFonts w:hint="eastAsia" w:hAnsi="宋体"/>
        </w:rPr>
        <w:t>)</w:t>
      </w:r>
    </w:p>
    <w:p>
      <w:pPr>
        <w:pStyle w:val="15"/>
        <w:ind w:right="-143" w:firstLine="420"/>
      </w:pPr>
      <w:r>
        <w:rPr>
          <w:rFonts w:hint="eastAsia"/>
        </w:rPr>
        <w:t>式中：</w:t>
      </w:r>
    </w:p>
    <w:p>
      <w:pPr>
        <w:pStyle w:val="15"/>
        <w:spacing w:line="400" w:lineRule="exact"/>
        <w:ind w:right="-143" w:firstLine="420"/>
        <w:rPr>
          <w:rFonts w:hAnsi="宋体"/>
        </w:rPr>
      </w:pPr>
      <w:r>
        <w:rPr>
          <w:rFonts w:hAnsi="宋体"/>
          <w:position w:val="-6"/>
        </w:rPr>
        <w:object>
          <v:shape id="_x0000_i1081" o:spt="75" type="#_x0000_t75" style="height:17pt;width:10.2pt;" o:ole="t" filled="f" o:preferrelative="t" stroked="f" coordsize="21600,21600">
            <v:path/>
            <v:fill on="f" focussize="0,0"/>
            <v:stroke on="f" joinstyle="miter"/>
            <v:imagedata r:id="rId107" o:title=""/>
            <o:lock v:ext="edit" aspectratio="t"/>
            <w10:wrap type="none"/>
            <w10:anchorlock/>
          </v:shape>
          <o:OLEObject Type="Embed" ProgID="Equations" ShapeID="_x0000_i1081" DrawAspect="Content" ObjectID="_1468075781" r:id="rId106">
            <o:LockedField>false</o:LockedField>
          </o:OLEObject>
        </w:object>
      </w:r>
      <w:r>
        <w:rPr>
          <w:rFonts w:hAnsi="宋体"/>
          <w:bCs/>
        </w:rPr>
        <w:t>——</w:t>
      </w:r>
      <w:r>
        <w:rPr>
          <w:rFonts w:hint="eastAsia" w:hAnsi="宋体"/>
          <w:bCs/>
        </w:rPr>
        <w:t xml:space="preserve"> </w:t>
      </w:r>
      <w:r>
        <w:rPr>
          <w:rFonts w:hint="eastAsia" w:hAnsi="宋体"/>
        </w:rPr>
        <w:t>平地后畦表与水平基准面的垂直距离平均值，单位为厘米（cm）；</w:t>
      </w:r>
      <w:r>
        <w:rPr>
          <w:rFonts w:hAnsi="宋体"/>
          <w:position w:val="-10"/>
        </w:rPr>
        <w:object>
          <v:shape id="_x0000_i1082" o:spt="75" type="#_x0000_t75" style="height:17pt;width:8.85pt;" o:ole="t" filled="f" o:preferrelative="t" stroked="f" coordsize="21600,21600">
            <v:path/>
            <v:fill on="f" focussize="0,0"/>
            <v:stroke on="f" joinstyle="miter"/>
            <v:imagedata r:id="rId109" o:title=""/>
            <o:lock v:ext="edit" aspectratio="t"/>
            <w10:wrap type="none"/>
            <w10:anchorlock/>
          </v:shape>
          <o:OLEObject Type="Embed" ProgID="Equations" ShapeID="_x0000_i1082" DrawAspect="Content" ObjectID="_1468075782" r:id="rId108">
            <o:LockedField>false</o:LockedField>
          </o:OLEObject>
        </w:object>
      </w:r>
    </w:p>
    <w:p>
      <w:pPr>
        <w:pStyle w:val="15"/>
        <w:spacing w:line="400" w:lineRule="exact"/>
        <w:ind w:right="-143" w:firstLine="420"/>
        <w:rPr>
          <w:rFonts w:hAnsi="宋体"/>
        </w:rPr>
      </w:pPr>
      <w:r>
        <w:rPr>
          <w:rFonts w:hAnsi="宋体"/>
          <w:position w:val="-12"/>
        </w:rPr>
        <w:object>
          <v:shape id="_x0000_i1083" o:spt="75" type="#_x0000_t75" style="height:18.35pt;width:12.25pt;" o:ole="t" filled="f" o:preferrelative="t" stroked="f" coordsize="21600,21600">
            <v:path/>
            <v:fill on="f" focussize="0,0"/>
            <v:stroke on="f" joinstyle="miter"/>
            <v:imagedata r:id="rId111" o:title=""/>
            <o:lock v:ext="edit" aspectratio="t"/>
            <w10:wrap type="none"/>
            <w10:anchorlock/>
          </v:shape>
          <o:OLEObject Type="Embed" ProgID="Equations" ShapeID="_x0000_i1083" DrawAspect="Content" ObjectID="_1468075783" r:id="rId110">
            <o:LockedField>false</o:LockedField>
          </o:OLEObject>
        </w:object>
      </w:r>
      <w:r>
        <w:rPr>
          <w:rFonts w:hAnsi="宋体"/>
          <w:bCs/>
        </w:rPr>
        <w:t>——</w:t>
      </w:r>
      <w:r>
        <w:rPr>
          <w:rFonts w:hint="eastAsia" w:hAnsi="宋体"/>
          <w:bCs/>
        </w:rPr>
        <w:t xml:space="preserve"> 各</w:t>
      </w:r>
      <w:r>
        <w:rPr>
          <w:rFonts w:hint="eastAsia" w:hAnsi="宋体"/>
        </w:rPr>
        <w:t>测点畦表与水平基准面的垂直距离，单位厘米（cm）；</w:t>
      </w:r>
    </w:p>
    <w:p>
      <w:pPr>
        <w:pStyle w:val="15"/>
        <w:spacing w:line="400" w:lineRule="exact"/>
        <w:ind w:right="-143" w:firstLine="420"/>
        <w:rPr>
          <w:rFonts w:hAnsi="宋体"/>
        </w:rPr>
      </w:pPr>
      <w:r>
        <w:rPr>
          <w:rFonts w:hAnsi="宋体"/>
          <w:position w:val="-6"/>
        </w:rPr>
        <w:object>
          <v:shape id="_x0000_i1084" o:spt="75" type="#_x0000_t75" style="height:10.85pt;width:10.2pt;" o:ole="t" filled="f" o:preferrelative="t" stroked="f" coordsize="21600,21600">
            <v:path/>
            <v:fill on="f" focussize="0,0"/>
            <v:stroke on="f" joinstyle="miter"/>
            <v:imagedata r:id="rId113" o:title=""/>
            <o:lock v:ext="edit" aspectratio="t"/>
            <w10:wrap type="none"/>
            <w10:anchorlock/>
          </v:shape>
          <o:OLEObject Type="Embed" ProgID="Equations" ShapeID="_x0000_i1084" DrawAspect="Content" ObjectID="_1468075784" r:id="rId112">
            <o:LockedField>false</o:LockedField>
          </o:OLEObject>
        </w:object>
      </w:r>
      <w:r>
        <w:rPr>
          <w:rFonts w:hAnsi="宋体"/>
          <w:bCs/>
        </w:rPr>
        <w:t>——</w:t>
      </w:r>
      <w:r>
        <w:rPr>
          <w:rFonts w:hint="eastAsia" w:hAnsi="宋体"/>
          <w:bCs/>
        </w:rPr>
        <w:t xml:space="preserve"> 测量的点数。</w:t>
      </w:r>
      <w:r>
        <w:tab/>
      </w:r>
    </w:p>
    <w:p>
      <w:pPr>
        <w:pStyle w:val="15"/>
        <w:spacing w:line="400" w:lineRule="exact"/>
        <w:ind w:right="-143" w:firstLine="420"/>
        <w:rPr>
          <w:rFonts w:hAnsi="宋体"/>
        </w:rPr>
      </w:pPr>
      <w:r>
        <w:rPr>
          <w:rFonts w:hAnsi="宋体"/>
          <w:position w:val="-6"/>
        </w:rPr>
        <w:object>
          <v:shape id="_x0000_i1085" o:spt="75" type="#_x0000_t75" style="height:14.25pt;width:10.85pt;" o:ole="t" filled="f" o:preferrelative="t" stroked="f" coordsize="21600,21600">
            <v:path/>
            <v:fill on="f" focussize="0,0"/>
            <v:stroke on="f" joinstyle="miter"/>
            <v:imagedata r:id="rId115" o:title=""/>
            <o:lock v:ext="edit" aspectratio="t"/>
            <w10:wrap type="none"/>
            <w10:anchorlock/>
          </v:shape>
          <o:OLEObject Type="Embed" ProgID="Equations" ShapeID="_x0000_i1085" DrawAspect="Content" ObjectID="_1468075785" r:id="rId114">
            <o:LockedField>false</o:LockedField>
          </o:OLEObject>
        </w:object>
      </w:r>
      <w:r>
        <w:rPr>
          <w:rFonts w:hAnsi="宋体"/>
          <w:bCs/>
        </w:rPr>
        <w:t>——</w:t>
      </w:r>
      <w:r>
        <w:rPr>
          <w:rFonts w:hint="eastAsia" w:hAnsi="宋体"/>
          <w:bCs/>
        </w:rPr>
        <w:t xml:space="preserve"> </w:t>
      </w:r>
      <w:r>
        <w:rPr>
          <w:rFonts w:hint="eastAsia" w:hAnsi="宋体"/>
        </w:rPr>
        <w:t>平地后畦表平整度，单位为厘米（cm）。</w:t>
      </w:r>
    </w:p>
    <w:p>
      <w:pPr>
        <w:pStyle w:val="21"/>
        <w:numPr>
          <w:ilvl w:val="2"/>
          <w:numId w:val="2"/>
        </w:numPr>
        <w:spacing w:beforeLines="50" w:afterLines="50"/>
        <w:ind w:left="567"/>
      </w:pPr>
      <w:r>
        <w:rPr>
          <w:rFonts w:hint="eastAsia"/>
        </w:rPr>
        <w:t>耕深</w:t>
      </w:r>
    </w:p>
    <w:p>
      <w:pPr>
        <w:pStyle w:val="15"/>
        <w:ind w:right="-143" w:firstLine="420"/>
      </w:pPr>
      <w:r>
        <w:rPr>
          <w:rFonts w:hint="eastAsia"/>
        </w:rPr>
        <w:t>在测区内，沿样机前进方向每隔2 m左、右两侧各测1个点，各测11次，按公式（</w:t>
      </w:r>
      <w:r>
        <w:t>12</w:t>
      </w:r>
      <w:r>
        <w:rPr>
          <w:rFonts w:hint="eastAsia"/>
        </w:rPr>
        <w:t>）计算耕深平均值。</w:t>
      </w:r>
    </w:p>
    <w:p>
      <w:pPr>
        <w:pStyle w:val="15"/>
        <w:ind w:right="-143" w:firstLine="420"/>
        <w:jc w:val="right"/>
      </w:pPr>
      <w:r>
        <w:rPr>
          <w:position w:val="-24"/>
        </w:rPr>
        <w:object>
          <v:shape id="_x0000_i1086" o:spt="75" type="#_x0000_t75" style="height:39.4pt;width:40.1pt;" o:ole="t" filled="f" o:preferrelative="t" stroked="f" coordsize="21600,21600">
            <v:path/>
            <v:fill on="f" focussize="0,0"/>
            <v:stroke on="f" joinstyle="miter"/>
            <v:imagedata r:id="rId117" o:title=""/>
            <o:lock v:ext="edit" aspectratio="t"/>
            <w10:wrap type="none"/>
            <w10:anchorlock/>
          </v:shape>
          <o:OLEObject Type="Embed" ProgID="Equation.3" ShapeID="_x0000_i1086" DrawAspect="Content" ObjectID="_1468075786" r:id="rId116">
            <o:LockedField>false</o:LockedField>
          </o:OLEObject>
        </w:object>
      </w:r>
      <w:r>
        <w:rPr>
          <w:rFonts w:hint="eastAsia"/>
        </w:rPr>
        <w:t>…………………………………………………</w:t>
      </w:r>
      <w:r>
        <w:t xml:space="preserve"> (12)</w:t>
      </w:r>
    </w:p>
    <w:p>
      <w:pPr>
        <w:pStyle w:val="15"/>
        <w:ind w:right="-143" w:firstLine="420"/>
      </w:pPr>
      <w:r>
        <w:rPr>
          <w:rFonts w:hint="eastAsia"/>
        </w:rPr>
        <w:t>式中：</w:t>
      </w:r>
    </w:p>
    <w:p>
      <w:pPr>
        <w:pStyle w:val="15"/>
        <w:spacing w:line="400" w:lineRule="exact"/>
        <w:ind w:right="-143" w:firstLine="420"/>
      </w:pPr>
      <w:r>
        <w:rPr>
          <w:position w:val="-6"/>
        </w:rPr>
        <w:object>
          <v:shape id="_x0000_i1087" o:spt="75" type="#_x0000_t75" style="height:10.85pt;width:10.2pt;" o:ole="t" filled="f" o:preferrelative="t" stroked="f" coordsize="21600,21600">
            <v:path/>
            <v:fill on="f" focussize="0,0"/>
            <v:stroke on="f" joinstyle="miter"/>
            <v:imagedata r:id="rId119" o:title=""/>
            <o:lock v:ext="edit" aspectratio="t"/>
            <w10:wrap type="none"/>
            <w10:anchorlock/>
          </v:shape>
          <o:OLEObject Type="Embed" ProgID="Equations" ShapeID="_x0000_i1087" DrawAspect="Content" ObjectID="_1468075787" r:id="rId118">
            <o:LockedField>false</o:LockedField>
          </o:OLEObject>
        </w:object>
      </w:r>
      <w:r>
        <w:rPr>
          <w:rFonts w:hint="eastAsia"/>
        </w:rPr>
        <w:t>——耕深平均值，单位为厘米（cm）；</w:t>
      </w:r>
    </w:p>
    <w:p>
      <w:pPr>
        <w:pStyle w:val="15"/>
        <w:spacing w:line="400" w:lineRule="exact"/>
        <w:ind w:right="-143" w:firstLine="420"/>
      </w:pPr>
      <w:r>
        <w:rPr>
          <w:position w:val="-12"/>
        </w:rPr>
        <w:object>
          <v:shape id="_x0000_i1088" o:spt="75" type="#_x0000_t75" style="height:18.35pt;width:12.25pt;" o:ole="t" filled="f" o:preferrelative="t" stroked="f" coordsize="21600,21600">
            <v:path/>
            <v:fill on="f" focussize="0,0"/>
            <v:stroke on="f" joinstyle="miter"/>
            <v:imagedata r:id="rId121" o:title=""/>
            <o:lock v:ext="edit" aspectratio="t"/>
            <w10:wrap type="none"/>
            <w10:anchorlock/>
          </v:shape>
          <o:OLEObject Type="Embed" ProgID="Equations" ShapeID="_x0000_i1088" DrawAspect="Content" ObjectID="_1468075788" r:id="rId120">
            <o:LockedField>false</o:LockedField>
          </o:OLEObject>
        </w:object>
      </w:r>
      <w:r>
        <w:rPr>
          <w:rFonts w:hint="eastAsia"/>
        </w:rPr>
        <w:t>——第i个点的的耕深值，单位为厘米（cm）；</w:t>
      </w:r>
    </w:p>
    <w:p>
      <w:pPr>
        <w:pStyle w:val="15"/>
        <w:spacing w:line="400" w:lineRule="exact"/>
        <w:ind w:right="-143" w:firstLine="420"/>
      </w:pPr>
      <w:r>
        <w:rPr>
          <w:position w:val="-6"/>
        </w:rPr>
        <w:object>
          <v:shape id="_x0000_i1089" o:spt="75" type="#_x0000_t75" style="height:10.85pt;width:10.2pt;" o:ole="t" filled="f" o:preferrelative="t" stroked="f" coordsize="21600,21600">
            <v:path/>
            <v:fill on="f" focussize="0,0"/>
            <v:stroke on="f" joinstyle="miter"/>
            <v:imagedata r:id="rId123" o:title=""/>
            <o:lock v:ext="edit" aspectratio="t"/>
            <w10:wrap type="none"/>
            <w10:anchorlock/>
          </v:shape>
          <o:OLEObject Type="Embed" ProgID="Equations" ShapeID="_x0000_i1089" DrawAspect="Content" ObjectID="_1468075789" r:id="rId122">
            <o:LockedField>false</o:LockedField>
          </o:OLEObject>
        </w:object>
      </w:r>
      <w:r>
        <w:rPr>
          <w:rFonts w:hint="eastAsia"/>
        </w:rPr>
        <w:t>——测定点数。</w:t>
      </w:r>
    </w:p>
    <w:p>
      <w:pPr>
        <w:pStyle w:val="21"/>
        <w:numPr>
          <w:ilvl w:val="2"/>
          <w:numId w:val="2"/>
        </w:numPr>
        <w:spacing w:beforeLines="50" w:afterLines="50"/>
        <w:ind w:left="567"/>
      </w:pPr>
      <w:r>
        <w:rPr>
          <w:rFonts w:hint="eastAsia"/>
        </w:rPr>
        <w:t>伤苗率</w:t>
      </w:r>
    </w:p>
    <w:p>
      <w:pPr>
        <w:pStyle w:val="15"/>
        <w:spacing w:line="400" w:lineRule="exact"/>
        <w:ind w:right="-143" w:firstLine="420"/>
      </w:pPr>
      <w:r>
        <w:rPr>
          <w:rFonts w:hint="eastAsia"/>
        </w:rPr>
        <w:t>伤苗率按穴数为单位计算，在一个栽植行测定区间内的伤苗穴数占总穴数比即为伤苗率，以百分率计，伤苗率按式（</w:t>
      </w:r>
      <w:r>
        <w:t>13</w:t>
      </w:r>
      <w:r>
        <w:rPr>
          <w:rFonts w:hint="eastAsia"/>
        </w:rPr>
        <w:t>）计算。</w:t>
      </w:r>
    </w:p>
    <w:p>
      <w:pPr>
        <w:pStyle w:val="15"/>
        <w:ind w:right="-143" w:firstLine="0" w:firstLineChars="0"/>
        <w:jc w:val="right"/>
      </w:pPr>
      <m:oMath>
        <m:r>
          <m:rPr/>
          <w:rPr>
            <w:rFonts w:ascii="Cambria Math"/>
          </w:rPr>
          <m:t>D=</m:t>
        </m:r>
        <m:f>
          <m:fPr>
            <m:ctrlPr>
              <w:rPr>
                <w:rFonts w:ascii="Cambria Math" w:hAnsi="Cambria Math"/>
                <w:i/>
              </w:rPr>
            </m:ctrlPr>
          </m:fPr>
          <m:num>
            <m:sSub>
              <m:sSubPr>
                <m:ctrlPr>
                  <w:rPr>
                    <w:rFonts w:ascii="Cambria Math" w:hAnsi="Cambria Math"/>
                    <w:i/>
                  </w:rPr>
                </m:ctrlPr>
              </m:sSubPr>
              <m:e>
                <m:r>
                  <m:rPr/>
                  <w:rPr>
                    <w:rFonts w:ascii="Cambria Math"/>
                  </w:rPr>
                  <m:t>N</m:t>
                </m:r>
                <m:ctrlPr>
                  <w:rPr>
                    <w:rFonts w:ascii="Cambria Math" w:hAnsi="Cambria Math"/>
                    <w:i/>
                  </w:rPr>
                </m:ctrlPr>
              </m:e>
              <m:sub>
                <m:r>
                  <m:rPr/>
                  <w:rPr>
                    <w:rFonts w:ascii="Cambria Math"/>
                  </w:rPr>
                  <m:t>SM</m:t>
                </m:r>
                <m:ctrlPr>
                  <w:rPr>
                    <w:rFonts w:ascii="Cambria Math" w:hAnsi="Cambria Math"/>
                    <w:i/>
                  </w:rPr>
                </m:ctrlPr>
              </m:sub>
            </m:sSub>
            <m:ctrlPr>
              <w:rPr>
                <w:rFonts w:ascii="Cambria Math" w:hAnsi="Cambria Math"/>
                <w:i/>
              </w:rPr>
            </m:ctrlPr>
          </m:num>
          <m:den>
            <m:r>
              <m:rPr/>
              <w:rPr>
                <w:rFonts w:ascii="Cambria Math"/>
              </w:rPr>
              <m:t>N</m:t>
            </m:r>
            <m:ctrlPr>
              <w:rPr>
                <w:rFonts w:ascii="Cambria Math" w:hAnsi="Cambria Math"/>
                <w:i/>
              </w:rPr>
            </m:ctrlPr>
          </m:den>
        </m:f>
        <m:r>
          <m:rPr/>
          <w:rPr>
            <w:rFonts w:ascii="Cambria Math"/>
          </w:rPr>
          <m:t>×100%</m:t>
        </m:r>
      </m:oMath>
      <w:r>
        <w:rPr>
          <w:rFonts w:hint="eastAsia"/>
        </w:rPr>
        <w:t>…………………………………………（1</w:t>
      </w:r>
      <w:r>
        <w:t>3</w:t>
      </w:r>
      <w:r>
        <w:rPr>
          <w:rFonts w:hint="eastAsia"/>
        </w:rPr>
        <w:t>）</w:t>
      </w:r>
    </w:p>
    <w:p>
      <w:pPr>
        <w:pStyle w:val="15"/>
        <w:ind w:firstLine="420"/>
      </w:pPr>
      <w:r>
        <w:rPr>
          <w:rFonts w:hint="eastAsia"/>
        </w:rPr>
        <w:t>式中：</w:t>
      </w:r>
    </w:p>
    <w:p>
      <w:pPr>
        <w:pStyle w:val="15"/>
        <w:ind w:firstLine="420"/>
      </w:pPr>
      <w:r>
        <w:rPr>
          <w:i/>
          <w:iCs/>
        </w:rPr>
        <w:t>D</w:t>
      </w:r>
      <w:r>
        <w:rPr>
          <w:rFonts w:hint="eastAsia"/>
        </w:rPr>
        <w:t>--伤苗率；</w:t>
      </w:r>
    </w:p>
    <w:p>
      <w:pPr>
        <w:pStyle w:val="15"/>
        <w:ind w:firstLine="420"/>
      </w:pPr>
      <w:r>
        <w:rPr>
          <w:rFonts w:hint="eastAsia"/>
          <w:i/>
          <w:iCs/>
        </w:rPr>
        <w:t>N</w:t>
      </w:r>
      <w:r>
        <w:rPr>
          <w:rFonts w:hint="eastAsia"/>
          <w:i/>
          <w:iCs/>
          <w:vertAlign w:val="subscript"/>
        </w:rPr>
        <w:t>SM</w:t>
      </w:r>
      <w:r>
        <w:rPr>
          <w:rFonts w:hint="eastAsia"/>
        </w:rPr>
        <w:t>--伤苗穴数，单位为穴；</w:t>
      </w:r>
    </w:p>
    <w:p>
      <w:pPr>
        <w:pStyle w:val="15"/>
        <w:ind w:right="-143" w:firstLine="420"/>
      </w:pPr>
      <w:r>
        <w:rPr>
          <w:rFonts w:hint="eastAsia"/>
          <w:i/>
          <w:iCs/>
        </w:rPr>
        <w:t>N</w:t>
      </w:r>
      <w:r>
        <w:rPr>
          <w:rFonts w:hint="eastAsia"/>
        </w:rPr>
        <w:t>--测定段内设计穴数，单位为穴。</w:t>
      </w:r>
    </w:p>
    <w:p>
      <w:pPr>
        <w:pStyle w:val="20"/>
        <w:numPr>
          <w:ilvl w:val="1"/>
          <w:numId w:val="2"/>
        </w:numPr>
        <w:spacing w:beforeLines="50" w:afterLines="50"/>
      </w:pPr>
      <w:r>
        <w:rPr>
          <w:rFonts w:hint="eastAsia"/>
        </w:rPr>
        <w:t>产品性能指标</w:t>
      </w:r>
    </w:p>
    <w:p>
      <w:pPr>
        <w:ind w:firstLine="420" w:firstLineChars="200"/>
        <w:jc w:val="left"/>
        <w:rPr>
          <w:rFonts w:ascii="宋体" w:hAnsi="宋体"/>
          <w:kern w:val="0"/>
          <w:szCs w:val="21"/>
        </w:rPr>
      </w:pPr>
      <w:r>
        <w:rPr>
          <w:rFonts w:hint="eastAsia" w:ascii="宋体" w:hAnsi="宋体"/>
          <w:kern w:val="0"/>
          <w:szCs w:val="21"/>
        </w:rPr>
        <w:t>产品性能指标见表</w:t>
      </w:r>
      <w:r>
        <w:rPr>
          <w:rFonts w:ascii="宋体" w:hAnsi="宋体"/>
          <w:kern w:val="0"/>
          <w:szCs w:val="21"/>
        </w:rPr>
        <w:t>2</w:t>
      </w:r>
      <w:r>
        <w:rPr>
          <w:rFonts w:hint="eastAsia" w:ascii="宋体" w:hAnsi="宋体"/>
          <w:kern w:val="0"/>
          <w:szCs w:val="21"/>
        </w:rPr>
        <w:t>。</w:t>
      </w:r>
    </w:p>
    <w:p>
      <w:pPr>
        <w:spacing w:line="480" w:lineRule="auto"/>
        <w:jc w:val="center"/>
        <w:rPr>
          <w:rFonts w:hAnsi="宋体"/>
          <w:kern w:val="0"/>
          <w:szCs w:val="21"/>
        </w:rPr>
      </w:pPr>
      <w:r>
        <w:rPr>
          <w:rFonts w:hint="eastAsia" w:ascii="黑体" w:hAnsi="黑体" w:eastAsia="黑体"/>
          <w:kern w:val="0"/>
          <w:szCs w:val="21"/>
        </w:rPr>
        <w:t>表</w:t>
      </w:r>
      <w:r>
        <w:rPr>
          <w:rFonts w:ascii="黑体" w:hAnsi="黑体" w:eastAsia="黑体"/>
          <w:kern w:val="0"/>
          <w:szCs w:val="21"/>
        </w:rPr>
        <w:t>2</w:t>
      </w:r>
      <w:r>
        <w:rPr>
          <w:rFonts w:hint="eastAsia" w:ascii="黑体" w:hAnsi="黑体" w:eastAsia="黑体"/>
          <w:kern w:val="0"/>
          <w:szCs w:val="21"/>
        </w:rPr>
        <w:t xml:space="preserve"> 油菜毯状苗联合移栽机性能指标</w:t>
      </w:r>
    </w:p>
    <w:tbl>
      <w:tblPr>
        <w:tblStyle w:val="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35"/>
        <w:gridCol w:w="665"/>
        <w:gridCol w:w="1701"/>
        <w:gridCol w:w="1417"/>
        <w:gridCol w:w="2501"/>
        <w:gridCol w:w="229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jc w:val="center"/>
        </w:trPr>
        <w:tc>
          <w:tcPr>
            <w:tcW w:w="735" w:type="dxa"/>
            <w:vAlign w:val="center"/>
          </w:tcPr>
          <w:p>
            <w:pPr>
              <w:pStyle w:val="15"/>
              <w:ind w:firstLine="0" w:firstLineChars="0"/>
              <w:jc w:val="center"/>
              <w:rPr>
                <w:rFonts w:ascii="Times New Roman"/>
                <w:sz w:val="18"/>
                <w:szCs w:val="18"/>
              </w:rPr>
            </w:pPr>
            <w:r>
              <w:rPr>
                <w:rFonts w:ascii="Times New Roman"/>
                <w:sz w:val="18"/>
                <w:szCs w:val="18"/>
              </w:rPr>
              <w:t>序号</w:t>
            </w:r>
          </w:p>
        </w:tc>
        <w:tc>
          <w:tcPr>
            <w:tcW w:w="665" w:type="dxa"/>
            <w:vAlign w:val="center"/>
          </w:tcPr>
          <w:p>
            <w:pPr>
              <w:pStyle w:val="15"/>
              <w:ind w:firstLine="0" w:firstLineChars="0"/>
              <w:jc w:val="center"/>
              <w:rPr>
                <w:rFonts w:ascii="Times New Roman"/>
                <w:sz w:val="18"/>
                <w:szCs w:val="18"/>
              </w:rPr>
            </w:pPr>
            <w:r>
              <w:rPr>
                <w:rFonts w:ascii="Times New Roman"/>
                <w:sz w:val="18"/>
                <w:szCs w:val="18"/>
              </w:rPr>
              <w:t>类别</w:t>
            </w:r>
          </w:p>
        </w:tc>
        <w:tc>
          <w:tcPr>
            <w:tcW w:w="1701" w:type="dxa"/>
            <w:vAlign w:val="center"/>
          </w:tcPr>
          <w:p>
            <w:pPr>
              <w:pStyle w:val="15"/>
              <w:ind w:firstLine="0" w:firstLineChars="0"/>
              <w:jc w:val="center"/>
              <w:rPr>
                <w:rFonts w:ascii="Times New Roman"/>
                <w:sz w:val="18"/>
                <w:szCs w:val="18"/>
              </w:rPr>
            </w:pPr>
            <w:r>
              <w:rPr>
                <w:rFonts w:ascii="Times New Roman"/>
                <w:sz w:val="18"/>
                <w:szCs w:val="18"/>
              </w:rPr>
              <w:t>项目名称</w:t>
            </w:r>
          </w:p>
        </w:tc>
        <w:tc>
          <w:tcPr>
            <w:tcW w:w="1417" w:type="dxa"/>
            <w:vAlign w:val="center"/>
          </w:tcPr>
          <w:p>
            <w:pPr>
              <w:pStyle w:val="15"/>
              <w:ind w:firstLine="0" w:firstLineChars="0"/>
              <w:jc w:val="center"/>
              <w:rPr>
                <w:rFonts w:ascii="Times New Roman"/>
                <w:sz w:val="18"/>
                <w:szCs w:val="18"/>
              </w:rPr>
            </w:pPr>
            <w:r>
              <w:rPr>
                <w:rFonts w:ascii="Times New Roman"/>
                <w:sz w:val="18"/>
                <w:szCs w:val="18"/>
              </w:rPr>
              <w:t>单位</w:t>
            </w:r>
          </w:p>
        </w:tc>
        <w:tc>
          <w:tcPr>
            <w:tcW w:w="2501" w:type="dxa"/>
            <w:vAlign w:val="center"/>
          </w:tcPr>
          <w:p>
            <w:pPr>
              <w:pStyle w:val="15"/>
              <w:ind w:firstLine="0" w:firstLineChars="0"/>
              <w:jc w:val="center"/>
              <w:rPr>
                <w:rFonts w:ascii="Times New Roman"/>
                <w:sz w:val="18"/>
                <w:szCs w:val="18"/>
              </w:rPr>
            </w:pPr>
            <w:r>
              <w:rPr>
                <w:rFonts w:ascii="Times New Roman"/>
                <w:sz w:val="18"/>
                <w:szCs w:val="18"/>
              </w:rPr>
              <w:t>合格指标</w:t>
            </w:r>
          </w:p>
        </w:tc>
        <w:tc>
          <w:tcPr>
            <w:tcW w:w="2299" w:type="dxa"/>
            <w:vAlign w:val="center"/>
          </w:tcPr>
          <w:p>
            <w:pPr>
              <w:pStyle w:val="15"/>
              <w:ind w:firstLine="0" w:firstLineChars="0"/>
              <w:jc w:val="center"/>
              <w:rPr>
                <w:rFonts w:ascii="Times New Roman"/>
                <w:sz w:val="18"/>
                <w:szCs w:val="18"/>
              </w:rPr>
            </w:pPr>
            <w:r>
              <w:rPr>
                <w:rFonts w:ascii="Times New Roman"/>
                <w:sz w:val="18"/>
                <w:szCs w:val="18"/>
              </w:rPr>
              <w:t>指标依据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9" w:hRule="atLeast"/>
          <w:jc w:val="center"/>
        </w:trPr>
        <w:tc>
          <w:tcPr>
            <w:tcW w:w="735" w:type="dxa"/>
            <w:tcBorders>
              <w:bottom w:val="single" w:color="auto" w:sz="4" w:space="0"/>
            </w:tcBorders>
            <w:vAlign w:val="center"/>
          </w:tcPr>
          <w:p>
            <w:pPr>
              <w:pStyle w:val="15"/>
              <w:ind w:firstLine="0" w:firstLineChars="0"/>
              <w:jc w:val="center"/>
              <w:rPr>
                <w:rFonts w:ascii="Times New Roman"/>
                <w:sz w:val="18"/>
                <w:szCs w:val="18"/>
              </w:rPr>
            </w:pPr>
            <w:r>
              <w:rPr>
                <w:rFonts w:ascii="Times New Roman"/>
                <w:sz w:val="18"/>
                <w:szCs w:val="18"/>
              </w:rPr>
              <w:t>1</w:t>
            </w:r>
          </w:p>
        </w:tc>
        <w:tc>
          <w:tcPr>
            <w:tcW w:w="665" w:type="dxa"/>
            <w:tcBorders>
              <w:bottom w:val="single" w:color="auto" w:sz="4" w:space="0"/>
            </w:tcBorders>
            <w:vAlign w:val="center"/>
          </w:tcPr>
          <w:p>
            <w:pPr>
              <w:pStyle w:val="15"/>
              <w:ind w:firstLine="0" w:firstLineChars="0"/>
              <w:jc w:val="center"/>
              <w:rPr>
                <w:rFonts w:ascii="Times New Roman"/>
                <w:sz w:val="18"/>
                <w:szCs w:val="18"/>
              </w:rPr>
            </w:pPr>
            <w:r>
              <w:rPr>
                <w:rFonts w:ascii="Times New Roman"/>
                <w:sz w:val="18"/>
                <w:szCs w:val="18"/>
              </w:rPr>
              <w:t>A</w:t>
            </w:r>
          </w:p>
        </w:tc>
        <w:tc>
          <w:tcPr>
            <w:tcW w:w="1701" w:type="dxa"/>
            <w:tcBorders>
              <w:bottom w:val="single" w:color="auto" w:sz="4" w:space="0"/>
            </w:tcBorders>
            <w:vAlign w:val="center"/>
          </w:tcPr>
          <w:p>
            <w:pPr>
              <w:pStyle w:val="15"/>
              <w:ind w:firstLine="0" w:firstLineChars="0"/>
              <w:jc w:val="left"/>
              <w:rPr>
                <w:rFonts w:ascii="Times New Roman"/>
                <w:sz w:val="18"/>
                <w:szCs w:val="18"/>
              </w:rPr>
            </w:pPr>
            <w:r>
              <w:rPr>
                <w:sz w:val="18"/>
                <w:szCs w:val="18"/>
              </w:rPr>
              <w:t>栽植合格率</w:t>
            </w:r>
            <w:r>
              <w:rPr>
                <w:rFonts w:hint="eastAsia"/>
                <w:sz w:val="18"/>
                <w:szCs w:val="18"/>
              </w:rPr>
              <w:t>%</w:t>
            </w:r>
          </w:p>
        </w:tc>
        <w:tc>
          <w:tcPr>
            <w:tcW w:w="1417" w:type="dxa"/>
            <w:tcBorders>
              <w:bottom w:val="single" w:color="auto" w:sz="4" w:space="0"/>
            </w:tcBorders>
            <w:vAlign w:val="center"/>
          </w:tcPr>
          <w:p>
            <w:pPr>
              <w:pStyle w:val="15"/>
              <w:ind w:firstLine="0" w:firstLineChars="0"/>
              <w:jc w:val="center"/>
              <w:rPr>
                <w:rFonts w:ascii="Times New Roman"/>
                <w:sz w:val="18"/>
                <w:szCs w:val="18"/>
              </w:rPr>
            </w:pPr>
            <w:r>
              <w:rPr>
                <w:rFonts w:ascii="Times New Roman"/>
                <w:bCs/>
                <w:sz w:val="18"/>
                <w:szCs w:val="18"/>
              </w:rPr>
              <w:t>/</w:t>
            </w:r>
          </w:p>
        </w:tc>
        <w:tc>
          <w:tcPr>
            <w:tcW w:w="2501" w:type="dxa"/>
            <w:tcBorders>
              <w:bottom w:val="single" w:color="auto" w:sz="4" w:space="0"/>
            </w:tcBorders>
            <w:vAlign w:val="center"/>
          </w:tcPr>
          <w:p>
            <w:pPr>
              <w:widowControl/>
              <w:jc w:val="center"/>
              <w:rPr>
                <w:sz w:val="18"/>
                <w:szCs w:val="18"/>
              </w:rPr>
            </w:pPr>
            <w:r>
              <w:rPr>
                <w:sz w:val="18"/>
                <w:szCs w:val="18"/>
              </w:rPr>
              <w:t>≥80</w:t>
            </w:r>
          </w:p>
        </w:tc>
        <w:tc>
          <w:tcPr>
            <w:tcW w:w="2299" w:type="dxa"/>
            <w:vMerge w:val="restart"/>
            <w:vAlign w:val="center"/>
          </w:tcPr>
          <w:p>
            <w:pPr>
              <w:widowControl/>
              <w:spacing w:line="370" w:lineRule="atLeast"/>
              <w:outlineLvl w:val="0"/>
              <w:rPr>
                <w:kern w:val="0"/>
                <w:sz w:val="18"/>
                <w:szCs w:val="18"/>
              </w:rPr>
            </w:pPr>
            <w:r>
              <w:rPr>
                <w:kern w:val="0"/>
                <w:sz w:val="18"/>
                <w:szCs w:val="18"/>
              </w:rPr>
              <w:t>NY/T3887-2021油菜毯状苗移栽机 作业质量，表1；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04" w:hRule="atLeast"/>
          <w:jc w:val="center"/>
        </w:trPr>
        <w:tc>
          <w:tcPr>
            <w:tcW w:w="735" w:type="dxa"/>
            <w:tcBorders>
              <w:top w:val="single" w:color="auto" w:sz="4" w:space="0"/>
              <w:bottom w:val="single" w:color="auto" w:sz="4" w:space="0"/>
            </w:tcBorders>
            <w:vAlign w:val="center"/>
          </w:tcPr>
          <w:p>
            <w:pPr>
              <w:pStyle w:val="15"/>
              <w:ind w:left="0" w:leftChars="0" w:firstLine="0" w:firstLineChars="0"/>
              <w:jc w:val="center"/>
              <w:rPr>
                <w:rFonts w:ascii="Times New Roman"/>
                <w:sz w:val="18"/>
                <w:szCs w:val="18"/>
              </w:rPr>
            </w:pPr>
            <w:r>
              <w:rPr>
                <w:rFonts w:ascii="Times New Roman"/>
                <w:sz w:val="18"/>
                <w:szCs w:val="18"/>
              </w:rPr>
              <w:t>2</w:t>
            </w:r>
          </w:p>
        </w:tc>
        <w:tc>
          <w:tcPr>
            <w:tcW w:w="665" w:type="dxa"/>
            <w:tcBorders>
              <w:top w:val="single" w:color="auto" w:sz="4" w:space="0"/>
              <w:bottom w:val="single" w:color="auto" w:sz="4" w:space="0"/>
            </w:tcBorders>
            <w:vAlign w:val="center"/>
          </w:tcPr>
          <w:p>
            <w:pPr>
              <w:pStyle w:val="15"/>
              <w:ind w:left="0" w:leftChars="0" w:firstLine="0" w:firstLineChars="0"/>
              <w:jc w:val="center"/>
              <w:rPr>
                <w:rFonts w:ascii="Times New Roman"/>
                <w:sz w:val="18"/>
                <w:szCs w:val="18"/>
              </w:rPr>
            </w:pPr>
            <w:r>
              <w:rPr>
                <w:rFonts w:ascii="Times New Roman"/>
                <w:sz w:val="18"/>
                <w:szCs w:val="18"/>
              </w:rPr>
              <w:t>A</w:t>
            </w:r>
          </w:p>
        </w:tc>
        <w:tc>
          <w:tcPr>
            <w:tcW w:w="1701" w:type="dxa"/>
            <w:tcBorders>
              <w:top w:val="single" w:color="auto" w:sz="4" w:space="0"/>
              <w:bottom w:val="single" w:color="auto" w:sz="4" w:space="0"/>
            </w:tcBorders>
            <w:vAlign w:val="center"/>
          </w:tcPr>
          <w:p>
            <w:pPr>
              <w:pStyle w:val="15"/>
              <w:ind w:left="0" w:leftChars="0" w:firstLine="0" w:firstLineChars="0"/>
              <w:jc w:val="both"/>
              <w:rPr>
                <w:rFonts w:ascii="Times New Roman"/>
                <w:sz w:val="18"/>
                <w:szCs w:val="18"/>
              </w:rPr>
            </w:pPr>
            <w:r>
              <w:rPr>
                <w:rFonts w:ascii="Times New Roman"/>
                <w:sz w:val="18"/>
                <w:szCs w:val="18"/>
              </w:rPr>
              <w:t>漏栽率</w:t>
            </w:r>
            <w:r>
              <w:rPr>
                <w:rFonts w:hint="eastAsia" w:ascii="Times New Roman"/>
                <w:sz w:val="18"/>
                <w:szCs w:val="18"/>
              </w:rPr>
              <w:t>%</w:t>
            </w:r>
          </w:p>
        </w:tc>
        <w:tc>
          <w:tcPr>
            <w:tcW w:w="1417" w:type="dxa"/>
            <w:tcBorders>
              <w:top w:val="single" w:color="auto" w:sz="4" w:space="0"/>
              <w:bottom w:val="single" w:color="auto" w:sz="4" w:space="0"/>
            </w:tcBorders>
            <w:vAlign w:val="center"/>
          </w:tcPr>
          <w:p>
            <w:pPr>
              <w:pStyle w:val="15"/>
              <w:ind w:left="0" w:leftChars="0" w:firstLine="0" w:firstLineChars="0"/>
              <w:jc w:val="center"/>
              <w:rPr>
                <w:rFonts w:ascii="Times New Roman"/>
                <w:sz w:val="18"/>
                <w:szCs w:val="18"/>
              </w:rPr>
            </w:pPr>
            <w:r>
              <w:rPr>
                <w:rFonts w:ascii="Times New Roman"/>
                <w:bCs/>
                <w:sz w:val="18"/>
                <w:szCs w:val="18"/>
              </w:rPr>
              <w:t>/</w:t>
            </w:r>
          </w:p>
        </w:tc>
        <w:tc>
          <w:tcPr>
            <w:tcW w:w="2501" w:type="dxa"/>
            <w:tcBorders>
              <w:top w:val="single" w:color="auto" w:sz="4" w:space="0"/>
              <w:bottom w:val="single" w:color="auto" w:sz="4" w:space="0"/>
            </w:tcBorders>
            <w:vAlign w:val="center"/>
          </w:tcPr>
          <w:p>
            <w:pPr>
              <w:pStyle w:val="15"/>
              <w:ind w:firstLine="0" w:firstLineChars="0"/>
              <w:jc w:val="center"/>
              <w:rPr>
                <w:rFonts w:ascii="Times New Roman"/>
                <w:sz w:val="18"/>
                <w:szCs w:val="18"/>
              </w:rPr>
            </w:pPr>
            <w:r>
              <w:rPr>
                <w:rFonts w:ascii="Times New Roman"/>
                <w:sz w:val="18"/>
                <w:szCs w:val="18"/>
              </w:rPr>
              <w:t>≤8</w:t>
            </w:r>
          </w:p>
        </w:tc>
        <w:tc>
          <w:tcPr>
            <w:tcW w:w="2299" w:type="dxa"/>
            <w:vMerge w:val="continue"/>
            <w:vAlign w:val="center"/>
          </w:tcPr>
          <w:p>
            <w:pPr>
              <w:pStyle w:val="15"/>
              <w:ind w:firstLine="0" w:firstLineChars="0"/>
              <w:rPr>
                <w:rFonts w:ascii="Times New Roman"/>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9" w:hRule="atLeast"/>
          <w:jc w:val="center"/>
        </w:trPr>
        <w:tc>
          <w:tcPr>
            <w:tcW w:w="735" w:type="dxa"/>
            <w:tcBorders>
              <w:top w:val="single" w:color="auto" w:sz="4" w:space="0"/>
            </w:tcBorders>
            <w:vAlign w:val="center"/>
          </w:tcPr>
          <w:p>
            <w:pPr>
              <w:pStyle w:val="15"/>
              <w:ind w:firstLine="0" w:firstLineChars="0"/>
              <w:jc w:val="center"/>
              <w:rPr>
                <w:rFonts w:ascii="Times New Roman"/>
                <w:sz w:val="18"/>
                <w:szCs w:val="18"/>
              </w:rPr>
            </w:pPr>
            <w:r>
              <w:rPr>
                <w:rFonts w:ascii="Times New Roman"/>
                <w:sz w:val="18"/>
                <w:szCs w:val="18"/>
              </w:rPr>
              <w:t>3</w:t>
            </w:r>
          </w:p>
        </w:tc>
        <w:tc>
          <w:tcPr>
            <w:tcW w:w="665" w:type="dxa"/>
            <w:tcBorders>
              <w:top w:val="single" w:color="auto" w:sz="4" w:space="0"/>
            </w:tcBorders>
            <w:vAlign w:val="center"/>
          </w:tcPr>
          <w:p>
            <w:pPr>
              <w:pStyle w:val="15"/>
              <w:ind w:firstLine="0" w:firstLineChars="0"/>
              <w:jc w:val="center"/>
              <w:rPr>
                <w:rFonts w:ascii="Times New Roman"/>
                <w:sz w:val="18"/>
                <w:szCs w:val="18"/>
              </w:rPr>
            </w:pPr>
            <w:r>
              <w:rPr>
                <w:rFonts w:ascii="Times New Roman"/>
                <w:sz w:val="18"/>
                <w:szCs w:val="18"/>
              </w:rPr>
              <w:t>A</w:t>
            </w:r>
          </w:p>
        </w:tc>
        <w:tc>
          <w:tcPr>
            <w:tcW w:w="1701" w:type="dxa"/>
            <w:tcBorders>
              <w:top w:val="single" w:color="auto" w:sz="4" w:space="0"/>
            </w:tcBorders>
            <w:vAlign w:val="center"/>
          </w:tcPr>
          <w:p>
            <w:pPr>
              <w:pStyle w:val="15"/>
              <w:ind w:firstLine="0" w:firstLineChars="0"/>
              <w:jc w:val="center"/>
              <w:rPr>
                <w:rFonts w:ascii="Times New Roman"/>
                <w:sz w:val="18"/>
                <w:szCs w:val="18"/>
              </w:rPr>
            </w:pPr>
            <w:r>
              <w:rPr>
                <w:rFonts w:ascii="Times New Roman"/>
                <w:sz w:val="18"/>
                <w:szCs w:val="18"/>
              </w:rPr>
              <w:t>栽植深度合格率</w:t>
            </w:r>
            <w:r>
              <w:rPr>
                <w:rFonts w:hint="eastAsia" w:ascii="Times New Roman"/>
                <w:sz w:val="18"/>
                <w:szCs w:val="18"/>
              </w:rPr>
              <w:t>%</w:t>
            </w:r>
          </w:p>
        </w:tc>
        <w:tc>
          <w:tcPr>
            <w:tcW w:w="1417" w:type="dxa"/>
            <w:tcBorders>
              <w:top w:val="single" w:color="auto" w:sz="4" w:space="0"/>
            </w:tcBorders>
            <w:vAlign w:val="center"/>
          </w:tcPr>
          <w:p>
            <w:pPr>
              <w:pStyle w:val="15"/>
              <w:ind w:firstLine="0" w:firstLineChars="0"/>
              <w:jc w:val="center"/>
              <w:rPr>
                <w:rFonts w:ascii="Times New Roman"/>
                <w:sz w:val="18"/>
                <w:szCs w:val="18"/>
              </w:rPr>
            </w:pPr>
            <w:r>
              <w:rPr>
                <w:rFonts w:ascii="Times New Roman"/>
                <w:bCs/>
                <w:sz w:val="18"/>
                <w:szCs w:val="18"/>
              </w:rPr>
              <w:t>/</w:t>
            </w:r>
          </w:p>
        </w:tc>
        <w:tc>
          <w:tcPr>
            <w:tcW w:w="2501" w:type="dxa"/>
            <w:tcBorders>
              <w:top w:val="single" w:color="auto" w:sz="4" w:space="0"/>
            </w:tcBorders>
            <w:vAlign w:val="center"/>
          </w:tcPr>
          <w:p>
            <w:pPr>
              <w:pStyle w:val="15"/>
              <w:ind w:firstLine="360"/>
              <w:jc w:val="center"/>
              <w:rPr>
                <w:rFonts w:ascii="Times New Roman"/>
                <w:sz w:val="18"/>
                <w:szCs w:val="18"/>
              </w:rPr>
            </w:pPr>
            <w:r>
              <w:rPr>
                <w:sz w:val="18"/>
                <w:szCs w:val="18"/>
              </w:rPr>
              <w:t>≥</w:t>
            </w:r>
            <w:r>
              <w:rPr>
                <w:rFonts w:ascii="Times New Roman"/>
                <w:sz w:val="18"/>
                <w:szCs w:val="18"/>
              </w:rPr>
              <w:t>75</w:t>
            </w:r>
          </w:p>
        </w:tc>
        <w:tc>
          <w:tcPr>
            <w:tcW w:w="2299" w:type="dxa"/>
            <w:vMerge w:val="continue"/>
            <w:vAlign w:val="center"/>
          </w:tcPr>
          <w:p>
            <w:pPr>
              <w:pStyle w:val="15"/>
              <w:ind w:firstLine="0" w:firstLineChars="0"/>
              <w:rPr>
                <w:rFonts w:ascii="Times New Roman"/>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35" w:type="dxa"/>
            <w:vAlign w:val="center"/>
          </w:tcPr>
          <w:p>
            <w:pPr>
              <w:pStyle w:val="15"/>
              <w:ind w:firstLine="0" w:firstLineChars="0"/>
              <w:jc w:val="center"/>
              <w:rPr>
                <w:rFonts w:ascii="Times New Roman"/>
                <w:sz w:val="18"/>
                <w:szCs w:val="18"/>
              </w:rPr>
            </w:pPr>
            <w:r>
              <w:rPr>
                <w:rFonts w:ascii="Times New Roman"/>
                <w:sz w:val="18"/>
                <w:szCs w:val="18"/>
              </w:rPr>
              <w:t>4</w:t>
            </w:r>
          </w:p>
        </w:tc>
        <w:tc>
          <w:tcPr>
            <w:tcW w:w="665" w:type="dxa"/>
            <w:vAlign w:val="center"/>
          </w:tcPr>
          <w:p>
            <w:pPr>
              <w:pStyle w:val="15"/>
              <w:ind w:firstLine="0" w:firstLineChars="0"/>
              <w:jc w:val="center"/>
              <w:rPr>
                <w:rFonts w:ascii="Times New Roman"/>
                <w:sz w:val="18"/>
                <w:szCs w:val="18"/>
              </w:rPr>
            </w:pPr>
            <w:r>
              <w:rPr>
                <w:rFonts w:ascii="Times New Roman"/>
                <w:sz w:val="18"/>
                <w:szCs w:val="18"/>
              </w:rPr>
              <w:t>A</w:t>
            </w:r>
          </w:p>
        </w:tc>
        <w:tc>
          <w:tcPr>
            <w:tcW w:w="1701" w:type="dxa"/>
            <w:vAlign w:val="center"/>
          </w:tcPr>
          <w:p>
            <w:pPr>
              <w:pStyle w:val="15"/>
              <w:ind w:firstLine="0" w:firstLineChars="0"/>
              <w:jc w:val="left"/>
              <w:rPr>
                <w:rFonts w:ascii="Times New Roman"/>
                <w:sz w:val="18"/>
                <w:szCs w:val="18"/>
              </w:rPr>
            </w:pPr>
            <w:r>
              <w:rPr>
                <w:rFonts w:ascii="Times New Roman"/>
                <w:sz w:val="18"/>
                <w:szCs w:val="18"/>
              </w:rPr>
              <w:t>栽植频率</w:t>
            </w:r>
          </w:p>
        </w:tc>
        <w:tc>
          <w:tcPr>
            <w:tcW w:w="1417" w:type="dxa"/>
            <w:vAlign w:val="center"/>
          </w:tcPr>
          <w:p>
            <w:pPr>
              <w:pStyle w:val="15"/>
              <w:ind w:firstLine="0" w:firstLineChars="0"/>
              <w:jc w:val="center"/>
              <w:rPr>
                <w:rFonts w:ascii="Times New Roman"/>
                <w:sz w:val="18"/>
                <w:szCs w:val="18"/>
              </w:rPr>
            </w:pPr>
            <w:r>
              <w:rPr>
                <w:rFonts w:hint="eastAsia" w:ascii="Times New Roman"/>
                <w:sz w:val="18"/>
                <w:szCs w:val="18"/>
              </w:rPr>
              <w:t>穴/（分·行）</w:t>
            </w:r>
          </w:p>
        </w:tc>
        <w:tc>
          <w:tcPr>
            <w:tcW w:w="2501" w:type="dxa"/>
            <w:vAlign w:val="center"/>
          </w:tcPr>
          <w:p>
            <w:pPr>
              <w:widowControl/>
              <w:jc w:val="center"/>
              <w:rPr>
                <w:sz w:val="18"/>
                <w:szCs w:val="18"/>
              </w:rPr>
            </w:pPr>
            <w:r>
              <w:rPr>
                <w:rFonts w:hint="eastAsia"/>
                <w:sz w:val="18"/>
                <w:szCs w:val="18"/>
              </w:rPr>
              <w:t>≥</w:t>
            </w:r>
            <w:r>
              <w:rPr>
                <w:sz w:val="18"/>
                <w:szCs w:val="18"/>
              </w:rPr>
              <w:t>120</w:t>
            </w:r>
          </w:p>
        </w:tc>
        <w:tc>
          <w:tcPr>
            <w:tcW w:w="2299" w:type="dxa"/>
            <w:vMerge w:val="restart"/>
            <w:vAlign w:val="center"/>
          </w:tcPr>
          <w:p>
            <w:pPr>
              <w:jc w:val="left"/>
              <w:rPr>
                <w:kern w:val="0"/>
                <w:sz w:val="18"/>
                <w:szCs w:val="18"/>
              </w:rPr>
            </w:pPr>
            <w:r>
              <w:rPr>
                <w:kern w:val="0"/>
                <w:sz w:val="18"/>
                <w:szCs w:val="18"/>
              </w:rPr>
              <w:t>油菜联合移栽机分档参数或农艺要求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35" w:type="dxa"/>
            <w:vAlign w:val="center"/>
          </w:tcPr>
          <w:p>
            <w:pPr>
              <w:pStyle w:val="15"/>
              <w:ind w:firstLine="0" w:firstLineChars="0"/>
              <w:jc w:val="center"/>
              <w:rPr>
                <w:rFonts w:ascii="Times New Roman"/>
                <w:sz w:val="18"/>
                <w:szCs w:val="18"/>
              </w:rPr>
            </w:pPr>
            <w:r>
              <w:rPr>
                <w:rFonts w:ascii="Times New Roman"/>
                <w:sz w:val="18"/>
                <w:szCs w:val="18"/>
              </w:rPr>
              <w:t>5</w:t>
            </w:r>
          </w:p>
        </w:tc>
        <w:tc>
          <w:tcPr>
            <w:tcW w:w="665" w:type="dxa"/>
            <w:vAlign w:val="center"/>
          </w:tcPr>
          <w:p>
            <w:pPr>
              <w:pStyle w:val="15"/>
              <w:ind w:firstLine="0" w:firstLineChars="0"/>
              <w:jc w:val="center"/>
              <w:rPr>
                <w:rFonts w:ascii="Times New Roman"/>
                <w:sz w:val="18"/>
                <w:szCs w:val="18"/>
              </w:rPr>
            </w:pPr>
            <w:r>
              <w:rPr>
                <w:rFonts w:ascii="Times New Roman"/>
                <w:sz w:val="18"/>
                <w:szCs w:val="18"/>
              </w:rPr>
              <w:t>A</w:t>
            </w:r>
          </w:p>
        </w:tc>
        <w:tc>
          <w:tcPr>
            <w:tcW w:w="1701" w:type="dxa"/>
            <w:vAlign w:val="center"/>
          </w:tcPr>
          <w:p>
            <w:pPr>
              <w:pStyle w:val="15"/>
              <w:ind w:firstLine="0" w:firstLineChars="0"/>
              <w:jc w:val="left"/>
              <w:rPr>
                <w:rFonts w:ascii="Times New Roman"/>
                <w:sz w:val="18"/>
                <w:szCs w:val="18"/>
              </w:rPr>
            </w:pPr>
            <w:r>
              <w:rPr>
                <w:rFonts w:ascii="Times New Roman"/>
                <w:sz w:val="18"/>
                <w:szCs w:val="18"/>
              </w:rPr>
              <w:t>栽植行距</w:t>
            </w:r>
          </w:p>
        </w:tc>
        <w:tc>
          <w:tcPr>
            <w:tcW w:w="1417" w:type="dxa"/>
            <w:vAlign w:val="center"/>
          </w:tcPr>
          <w:p>
            <w:pPr>
              <w:pStyle w:val="15"/>
              <w:ind w:firstLine="0" w:firstLineChars="0"/>
              <w:jc w:val="center"/>
              <w:rPr>
                <w:rFonts w:ascii="Times New Roman"/>
                <w:sz w:val="18"/>
                <w:szCs w:val="18"/>
              </w:rPr>
            </w:pPr>
            <w:r>
              <w:rPr>
                <w:rFonts w:ascii="Times New Roman"/>
                <w:sz w:val="18"/>
                <w:szCs w:val="18"/>
              </w:rPr>
              <w:t>cm</w:t>
            </w:r>
          </w:p>
        </w:tc>
        <w:tc>
          <w:tcPr>
            <w:tcW w:w="2501" w:type="dxa"/>
            <w:vAlign w:val="center"/>
          </w:tcPr>
          <w:p>
            <w:pPr>
              <w:widowControl/>
              <w:jc w:val="center"/>
              <w:rPr>
                <w:sz w:val="18"/>
                <w:szCs w:val="18"/>
              </w:rPr>
            </w:pPr>
            <w:r>
              <w:rPr>
                <w:rFonts w:hint="eastAsia"/>
                <w:kern w:val="0"/>
                <w:sz w:val="18"/>
                <w:szCs w:val="18"/>
              </w:rPr>
              <w:t>3</w:t>
            </w:r>
            <w:r>
              <w:rPr>
                <w:kern w:val="0"/>
                <w:sz w:val="18"/>
                <w:szCs w:val="18"/>
              </w:rPr>
              <w:t>0</w:t>
            </w:r>
          </w:p>
        </w:tc>
        <w:tc>
          <w:tcPr>
            <w:tcW w:w="2299" w:type="dxa"/>
            <w:vMerge w:val="continue"/>
            <w:vAlign w:val="center"/>
          </w:tcPr>
          <w:p>
            <w:pPr>
              <w:jc w:val="left"/>
              <w:rPr>
                <w:kern w:val="0"/>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37" w:hRule="atLeast"/>
          <w:jc w:val="center"/>
        </w:trPr>
        <w:tc>
          <w:tcPr>
            <w:tcW w:w="735" w:type="dxa"/>
            <w:vAlign w:val="center"/>
          </w:tcPr>
          <w:p>
            <w:pPr>
              <w:pStyle w:val="15"/>
              <w:ind w:firstLine="0" w:firstLineChars="0"/>
              <w:jc w:val="center"/>
              <w:rPr>
                <w:rFonts w:ascii="Times New Roman"/>
                <w:sz w:val="18"/>
                <w:szCs w:val="18"/>
              </w:rPr>
            </w:pPr>
            <w:r>
              <w:rPr>
                <w:rFonts w:ascii="Times New Roman"/>
                <w:sz w:val="18"/>
                <w:szCs w:val="18"/>
              </w:rPr>
              <w:t>6</w:t>
            </w:r>
          </w:p>
        </w:tc>
        <w:tc>
          <w:tcPr>
            <w:tcW w:w="665" w:type="dxa"/>
            <w:vAlign w:val="center"/>
          </w:tcPr>
          <w:p>
            <w:pPr>
              <w:pStyle w:val="15"/>
              <w:ind w:firstLine="0" w:firstLineChars="0"/>
              <w:jc w:val="center"/>
              <w:rPr>
                <w:rFonts w:ascii="Times New Roman"/>
                <w:sz w:val="18"/>
                <w:szCs w:val="18"/>
              </w:rPr>
            </w:pPr>
            <w:r>
              <w:rPr>
                <w:rFonts w:ascii="Times New Roman"/>
                <w:sz w:val="18"/>
                <w:szCs w:val="18"/>
              </w:rPr>
              <w:t>A</w:t>
            </w:r>
          </w:p>
        </w:tc>
        <w:tc>
          <w:tcPr>
            <w:tcW w:w="1701" w:type="dxa"/>
            <w:vAlign w:val="center"/>
          </w:tcPr>
          <w:p>
            <w:pPr>
              <w:pStyle w:val="15"/>
              <w:ind w:firstLine="0" w:firstLineChars="0"/>
              <w:jc w:val="left"/>
              <w:rPr>
                <w:rFonts w:ascii="Times New Roman"/>
                <w:sz w:val="18"/>
                <w:szCs w:val="18"/>
              </w:rPr>
            </w:pPr>
            <w:r>
              <w:rPr>
                <w:rFonts w:ascii="Times New Roman"/>
                <w:sz w:val="18"/>
                <w:szCs w:val="18"/>
              </w:rPr>
              <w:t>栽植穴距</w:t>
            </w:r>
          </w:p>
        </w:tc>
        <w:tc>
          <w:tcPr>
            <w:tcW w:w="1417" w:type="dxa"/>
            <w:vAlign w:val="center"/>
          </w:tcPr>
          <w:p>
            <w:pPr>
              <w:pStyle w:val="15"/>
              <w:ind w:firstLine="0" w:firstLineChars="0"/>
              <w:jc w:val="center"/>
              <w:rPr>
                <w:rFonts w:ascii="Times New Roman"/>
                <w:sz w:val="18"/>
                <w:szCs w:val="18"/>
              </w:rPr>
            </w:pPr>
            <w:r>
              <w:rPr>
                <w:rFonts w:ascii="Times New Roman"/>
                <w:sz w:val="18"/>
                <w:szCs w:val="18"/>
              </w:rPr>
              <w:t>cm</w:t>
            </w:r>
          </w:p>
        </w:tc>
        <w:tc>
          <w:tcPr>
            <w:tcW w:w="2501" w:type="dxa"/>
            <w:vAlign w:val="center"/>
          </w:tcPr>
          <w:p>
            <w:pPr>
              <w:widowControl/>
              <w:jc w:val="center"/>
              <w:rPr>
                <w:kern w:val="0"/>
                <w:sz w:val="18"/>
                <w:szCs w:val="18"/>
              </w:rPr>
            </w:pPr>
            <w:r>
              <w:rPr>
                <w:kern w:val="0"/>
                <w:sz w:val="18"/>
                <w:szCs w:val="18"/>
              </w:rPr>
              <w:t>当地农艺要求</w:t>
            </w:r>
          </w:p>
        </w:tc>
        <w:tc>
          <w:tcPr>
            <w:tcW w:w="2299" w:type="dxa"/>
            <w:vMerge w:val="continue"/>
            <w:vAlign w:val="center"/>
          </w:tcPr>
          <w:p>
            <w:pPr>
              <w:widowControl/>
              <w:jc w:val="left"/>
              <w:rPr>
                <w:kern w:val="0"/>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35" w:type="dxa"/>
            <w:vAlign w:val="center"/>
          </w:tcPr>
          <w:p>
            <w:pPr>
              <w:pStyle w:val="15"/>
              <w:ind w:firstLine="0" w:firstLineChars="0"/>
              <w:jc w:val="center"/>
              <w:rPr>
                <w:rFonts w:ascii="Times New Roman"/>
                <w:sz w:val="18"/>
                <w:szCs w:val="18"/>
              </w:rPr>
            </w:pPr>
            <w:r>
              <w:rPr>
                <w:rFonts w:hint="eastAsia" w:ascii="Times New Roman" w:eastAsia="等线"/>
                <w:sz w:val="18"/>
                <w:szCs w:val="18"/>
              </w:rPr>
              <w:t>7</w:t>
            </w:r>
          </w:p>
        </w:tc>
        <w:tc>
          <w:tcPr>
            <w:tcW w:w="665" w:type="dxa"/>
            <w:vAlign w:val="center"/>
          </w:tcPr>
          <w:p>
            <w:pPr>
              <w:pStyle w:val="15"/>
              <w:ind w:firstLine="0" w:firstLineChars="0"/>
              <w:jc w:val="center"/>
              <w:rPr>
                <w:rFonts w:ascii="Times New Roman"/>
                <w:sz w:val="18"/>
                <w:szCs w:val="18"/>
              </w:rPr>
            </w:pPr>
            <w:r>
              <w:rPr>
                <w:rFonts w:ascii="Times New Roman"/>
                <w:sz w:val="18"/>
                <w:szCs w:val="18"/>
              </w:rPr>
              <w:t>B</w:t>
            </w:r>
          </w:p>
        </w:tc>
        <w:tc>
          <w:tcPr>
            <w:tcW w:w="1701" w:type="dxa"/>
            <w:vAlign w:val="center"/>
          </w:tcPr>
          <w:p>
            <w:pPr>
              <w:pStyle w:val="15"/>
              <w:ind w:firstLine="0" w:firstLineChars="0"/>
              <w:jc w:val="left"/>
              <w:rPr>
                <w:rFonts w:ascii="Times New Roman"/>
                <w:sz w:val="18"/>
                <w:szCs w:val="18"/>
              </w:rPr>
            </w:pPr>
            <w:r>
              <w:rPr>
                <w:rFonts w:ascii="Times New Roman"/>
                <w:sz w:val="18"/>
                <w:szCs w:val="18"/>
              </w:rPr>
              <w:t>栽植密度</w:t>
            </w:r>
          </w:p>
        </w:tc>
        <w:tc>
          <w:tcPr>
            <w:tcW w:w="1417" w:type="dxa"/>
            <w:vAlign w:val="center"/>
          </w:tcPr>
          <w:p>
            <w:pPr>
              <w:pStyle w:val="15"/>
              <w:ind w:firstLine="0" w:firstLineChars="0"/>
              <w:jc w:val="center"/>
              <w:rPr>
                <w:rFonts w:ascii="Times New Roman"/>
                <w:sz w:val="18"/>
                <w:szCs w:val="18"/>
              </w:rPr>
            </w:pPr>
            <w:r>
              <w:rPr>
                <w:rFonts w:ascii="Times New Roman"/>
                <w:bCs/>
                <w:sz w:val="18"/>
                <w:szCs w:val="18"/>
              </w:rPr>
              <w:t>穴/m</w:t>
            </w:r>
            <w:r>
              <w:rPr>
                <w:rFonts w:ascii="Times New Roman"/>
                <w:bCs/>
                <w:sz w:val="18"/>
                <w:szCs w:val="18"/>
                <w:vertAlign w:val="superscript"/>
              </w:rPr>
              <w:t>2</w:t>
            </w:r>
          </w:p>
        </w:tc>
        <w:tc>
          <w:tcPr>
            <w:tcW w:w="2501" w:type="dxa"/>
            <w:vAlign w:val="center"/>
          </w:tcPr>
          <w:p>
            <w:pPr>
              <w:widowControl/>
              <w:jc w:val="center"/>
              <w:rPr>
                <w:kern w:val="0"/>
                <w:sz w:val="18"/>
                <w:szCs w:val="18"/>
              </w:rPr>
            </w:pPr>
            <w:r>
              <w:rPr>
                <w:kern w:val="0"/>
                <w:sz w:val="18"/>
                <w:szCs w:val="18"/>
              </w:rPr>
              <w:t>当地农艺要求</w:t>
            </w:r>
          </w:p>
        </w:tc>
        <w:tc>
          <w:tcPr>
            <w:tcW w:w="2299" w:type="dxa"/>
            <w:vMerge w:val="continue"/>
          </w:tcPr>
          <w:p>
            <w:pPr>
              <w:widowControl/>
              <w:jc w:val="center"/>
              <w:rPr>
                <w:kern w:val="0"/>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35" w:type="dxa"/>
            <w:vAlign w:val="center"/>
          </w:tcPr>
          <w:p>
            <w:pPr>
              <w:pStyle w:val="15"/>
              <w:ind w:firstLine="0" w:firstLineChars="0"/>
              <w:jc w:val="center"/>
              <w:rPr>
                <w:rFonts w:ascii="Times New Roman"/>
                <w:sz w:val="18"/>
                <w:szCs w:val="18"/>
              </w:rPr>
            </w:pPr>
            <w:r>
              <w:rPr>
                <w:rFonts w:ascii="Times New Roman"/>
                <w:sz w:val="18"/>
                <w:szCs w:val="18"/>
              </w:rPr>
              <w:t>8</w:t>
            </w:r>
          </w:p>
        </w:tc>
        <w:tc>
          <w:tcPr>
            <w:tcW w:w="665" w:type="dxa"/>
            <w:vAlign w:val="center"/>
          </w:tcPr>
          <w:p>
            <w:pPr>
              <w:pStyle w:val="15"/>
              <w:ind w:firstLine="0" w:firstLineChars="0"/>
              <w:jc w:val="center"/>
              <w:rPr>
                <w:rFonts w:ascii="Times New Roman"/>
                <w:sz w:val="18"/>
                <w:szCs w:val="18"/>
              </w:rPr>
            </w:pPr>
            <w:r>
              <w:rPr>
                <w:rFonts w:ascii="Times New Roman"/>
                <w:sz w:val="18"/>
                <w:szCs w:val="18"/>
              </w:rPr>
              <w:t>B</w:t>
            </w:r>
          </w:p>
        </w:tc>
        <w:tc>
          <w:tcPr>
            <w:tcW w:w="1701" w:type="dxa"/>
            <w:vAlign w:val="center"/>
          </w:tcPr>
          <w:p>
            <w:pPr>
              <w:contextualSpacing/>
              <w:rPr>
                <w:kern w:val="0"/>
                <w:sz w:val="18"/>
                <w:szCs w:val="18"/>
              </w:rPr>
            </w:pPr>
            <w:r>
              <w:rPr>
                <w:kern w:val="0"/>
                <w:sz w:val="18"/>
                <w:szCs w:val="18"/>
              </w:rPr>
              <w:t>开沟深度</w:t>
            </w:r>
          </w:p>
        </w:tc>
        <w:tc>
          <w:tcPr>
            <w:tcW w:w="1417" w:type="dxa"/>
            <w:vAlign w:val="center"/>
          </w:tcPr>
          <w:p>
            <w:pPr>
              <w:pStyle w:val="15"/>
              <w:ind w:firstLine="0" w:firstLineChars="0"/>
              <w:jc w:val="center"/>
              <w:rPr>
                <w:rFonts w:ascii="Times New Roman"/>
                <w:sz w:val="18"/>
                <w:szCs w:val="18"/>
              </w:rPr>
            </w:pPr>
            <w:r>
              <w:rPr>
                <w:rFonts w:ascii="Times New Roman"/>
                <w:sz w:val="18"/>
                <w:szCs w:val="18"/>
              </w:rPr>
              <w:t>cm</w:t>
            </w:r>
          </w:p>
        </w:tc>
        <w:tc>
          <w:tcPr>
            <w:tcW w:w="2501" w:type="dxa"/>
            <w:vAlign w:val="center"/>
          </w:tcPr>
          <w:p>
            <w:pPr>
              <w:widowControl/>
              <w:jc w:val="center"/>
              <w:rPr>
                <w:kern w:val="0"/>
                <w:sz w:val="18"/>
                <w:szCs w:val="18"/>
              </w:rPr>
            </w:pPr>
            <w:r>
              <w:rPr>
                <w:kern w:val="0"/>
                <w:sz w:val="18"/>
                <w:szCs w:val="18"/>
              </w:rPr>
              <w:t>当地农艺要求</w:t>
            </w:r>
          </w:p>
        </w:tc>
        <w:tc>
          <w:tcPr>
            <w:tcW w:w="2299" w:type="dxa"/>
            <w:vMerge w:val="continue"/>
            <w:vAlign w:val="center"/>
          </w:tcPr>
          <w:p>
            <w:pPr>
              <w:widowControl/>
              <w:rPr>
                <w:kern w:val="0"/>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35" w:type="dxa"/>
            <w:vAlign w:val="center"/>
          </w:tcPr>
          <w:p>
            <w:pPr>
              <w:pStyle w:val="15"/>
              <w:ind w:firstLine="0" w:firstLineChars="0"/>
              <w:jc w:val="center"/>
              <w:rPr>
                <w:rFonts w:ascii="Times New Roman" w:eastAsia="等线"/>
                <w:sz w:val="18"/>
                <w:szCs w:val="18"/>
              </w:rPr>
            </w:pPr>
            <w:r>
              <w:rPr>
                <w:rFonts w:ascii="Times New Roman"/>
                <w:sz w:val="18"/>
                <w:szCs w:val="18"/>
              </w:rPr>
              <w:t>9</w:t>
            </w:r>
          </w:p>
        </w:tc>
        <w:tc>
          <w:tcPr>
            <w:tcW w:w="665" w:type="dxa"/>
            <w:vAlign w:val="center"/>
          </w:tcPr>
          <w:p>
            <w:pPr>
              <w:pStyle w:val="15"/>
              <w:ind w:firstLine="0" w:firstLineChars="0"/>
              <w:jc w:val="center"/>
              <w:rPr>
                <w:rFonts w:ascii="Times New Roman" w:eastAsia="等线"/>
                <w:sz w:val="18"/>
                <w:szCs w:val="18"/>
              </w:rPr>
            </w:pPr>
            <w:r>
              <w:rPr>
                <w:rFonts w:hint="eastAsia" w:ascii="Times New Roman" w:eastAsia="等线"/>
                <w:sz w:val="18"/>
                <w:szCs w:val="18"/>
              </w:rPr>
              <w:t>B</w:t>
            </w:r>
          </w:p>
        </w:tc>
        <w:tc>
          <w:tcPr>
            <w:tcW w:w="1701" w:type="dxa"/>
            <w:vAlign w:val="center"/>
          </w:tcPr>
          <w:p>
            <w:pPr>
              <w:contextualSpacing/>
              <w:rPr>
                <w:kern w:val="0"/>
                <w:sz w:val="18"/>
                <w:szCs w:val="18"/>
              </w:rPr>
            </w:pPr>
            <w:r>
              <w:rPr>
                <w:rFonts w:hint="eastAsia" w:ascii="等线" w:hAnsi="等线" w:eastAsia="等线"/>
                <w:kern w:val="0"/>
                <w:sz w:val="18"/>
                <w:szCs w:val="18"/>
              </w:rPr>
              <w:t>伤苗率</w:t>
            </w:r>
            <w:r>
              <w:rPr>
                <w:sz w:val="18"/>
                <w:szCs w:val="18"/>
              </w:rPr>
              <w:t>%</w:t>
            </w:r>
          </w:p>
        </w:tc>
        <w:tc>
          <w:tcPr>
            <w:tcW w:w="1417" w:type="dxa"/>
            <w:vAlign w:val="center"/>
          </w:tcPr>
          <w:p>
            <w:pPr>
              <w:pStyle w:val="15"/>
              <w:ind w:firstLine="0" w:firstLineChars="0"/>
              <w:jc w:val="center"/>
              <w:rPr>
                <w:rFonts w:ascii="Times New Roman"/>
                <w:sz w:val="18"/>
                <w:szCs w:val="18"/>
              </w:rPr>
            </w:pPr>
            <w:r>
              <w:rPr>
                <w:rFonts w:ascii="Times New Roman"/>
                <w:bCs/>
                <w:sz w:val="18"/>
                <w:szCs w:val="18"/>
              </w:rPr>
              <w:t>/</w:t>
            </w:r>
          </w:p>
        </w:tc>
        <w:tc>
          <w:tcPr>
            <w:tcW w:w="2501" w:type="dxa"/>
            <w:vAlign w:val="center"/>
          </w:tcPr>
          <w:p>
            <w:pPr>
              <w:widowControl/>
              <w:jc w:val="center"/>
              <w:rPr>
                <w:kern w:val="0"/>
                <w:sz w:val="18"/>
                <w:szCs w:val="18"/>
              </w:rPr>
            </w:pPr>
            <w:r>
              <w:rPr>
                <w:sz w:val="18"/>
                <w:szCs w:val="18"/>
              </w:rPr>
              <w:t>≤5</w:t>
            </w:r>
          </w:p>
        </w:tc>
        <w:tc>
          <w:tcPr>
            <w:tcW w:w="2299" w:type="dxa"/>
            <w:vMerge w:val="continue"/>
            <w:vAlign w:val="center"/>
          </w:tcPr>
          <w:p>
            <w:pPr>
              <w:widowControl/>
              <w:rPr>
                <w:kern w:val="0"/>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35" w:type="dxa"/>
            <w:vAlign w:val="center"/>
          </w:tcPr>
          <w:p>
            <w:pPr>
              <w:pStyle w:val="15"/>
              <w:ind w:firstLine="0" w:firstLineChars="0"/>
              <w:jc w:val="center"/>
              <w:rPr>
                <w:rFonts w:ascii="Times New Roman"/>
                <w:sz w:val="18"/>
                <w:szCs w:val="18"/>
              </w:rPr>
            </w:pPr>
            <w:r>
              <w:rPr>
                <w:rFonts w:hint="eastAsia" w:ascii="Times New Roman"/>
                <w:sz w:val="18"/>
                <w:szCs w:val="18"/>
              </w:rPr>
              <w:t>10</w:t>
            </w:r>
          </w:p>
        </w:tc>
        <w:tc>
          <w:tcPr>
            <w:tcW w:w="665" w:type="dxa"/>
            <w:vAlign w:val="center"/>
          </w:tcPr>
          <w:p>
            <w:pPr>
              <w:pStyle w:val="15"/>
              <w:ind w:firstLine="0" w:firstLineChars="0"/>
              <w:jc w:val="center"/>
              <w:rPr>
                <w:rFonts w:ascii="Times New Roman"/>
                <w:sz w:val="18"/>
                <w:szCs w:val="18"/>
              </w:rPr>
            </w:pPr>
            <w:r>
              <w:rPr>
                <w:rFonts w:ascii="Times New Roman"/>
                <w:sz w:val="18"/>
                <w:szCs w:val="18"/>
              </w:rPr>
              <w:t>B</w:t>
            </w:r>
          </w:p>
        </w:tc>
        <w:tc>
          <w:tcPr>
            <w:tcW w:w="1701" w:type="dxa"/>
            <w:vAlign w:val="center"/>
          </w:tcPr>
          <w:p>
            <w:pPr>
              <w:contextualSpacing/>
              <w:rPr>
                <w:kern w:val="0"/>
                <w:sz w:val="18"/>
                <w:szCs w:val="18"/>
              </w:rPr>
            </w:pPr>
            <w:r>
              <w:rPr>
                <w:kern w:val="0"/>
                <w:sz w:val="18"/>
                <w:szCs w:val="18"/>
              </w:rPr>
              <w:t>畦表平整度</w:t>
            </w:r>
          </w:p>
        </w:tc>
        <w:tc>
          <w:tcPr>
            <w:tcW w:w="1417" w:type="dxa"/>
            <w:vAlign w:val="center"/>
          </w:tcPr>
          <w:p>
            <w:pPr>
              <w:pStyle w:val="15"/>
              <w:ind w:firstLine="0" w:firstLineChars="0"/>
              <w:jc w:val="center"/>
              <w:rPr>
                <w:rFonts w:ascii="Times New Roman"/>
                <w:sz w:val="18"/>
                <w:szCs w:val="18"/>
              </w:rPr>
            </w:pPr>
            <w:r>
              <w:rPr>
                <w:rFonts w:ascii="Times New Roman"/>
                <w:sz w:val="18"/>
                <w:szCs w:val="18"/>
              </w:rPr>
              <w:t>cm</w:t>
            </w:r>
          </w:p>
        </w:tc>
        <w:tc>
          <w:tcPr>
            <w:tcW w:w="2501" w:type="dxa"/>
            <w:vAlign w:val="center"/>
          </w:tcPr>
          <w:p>
            <w:pPr>
              <w:widowControl/>
              <w:jc w:val="center"/>
              <w:rPr>
                <w:kern w:val="0"/>
                <w:sz w:val="18"/>
                <w:szCs w:val="18"/>
              </w:rPr>
            </w:pPr>
            <w:r>
              <w:rPr>
                <w:rFonts w:hint="eastAsia"/>
                <w:kern w:val="0"/>
                <w:sz w:val="18"/>
                <w:szCs w:val="18"/>
              </w:rPr>
              <w:t>≤</w:t>
            </w:r>
            <w:r>
              <w:rPr>
                <w:kern w:val="0"/>
                <w:sz w:val="18"/>
                <w:szCs w:val="18"/>
              </w:rPr>
              <w:t>3</w:t>
            </w:r>
          </w:p>
        </w:tc>
        <w:tc>
          <w:tcPr>
            <w:tcW w:w="2299" w:type="dxa"/>
            <w:vMerge w:val="continue"/>
            <w:vAlign w:val="center"/>
          </w:tcPr>
          <w:p>
            <w:pPr>
              <w:widowControl/>
              <w:rPr>
                <w:kern w:val="0"/>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882" w:hRule="atLeast"/>
          <w:jc w:val="center"/>
        </w:trPr>
        <w:tc>
          <w:tcPr>
            <w:tcW w:w="735" w:type="dxa"/>
            <w:vAlign w:val="center"/>
          </w:tcPr>
          <w:p>
            <w:pPr>
              <w:pStyle w:val="15"/>
              <w:ind w:firstLine="0" w:firstLineChars="0"/>
              <w:jc w:val="center"/>
              <w:rPr>
                <w:rFonts w:ascii="Times New Roman"/>
                <w:sz w:val="18"/>
                <w:szCs w:val="18"/>
              </w:rPr>
            </w:pPr>
            <w:r>
              <w:rPr>
                <w:rFonts w:hint="eastAsia" w:ascii="Times New Roman"/>
                <w:sz w:val="18"/>
                <w:szCs w:val="18"/>
              </w:rPr>
              <w:t>11</w:t>
            </w:r>
          </w:p>
        </w:tc>
        <w:tc>
          <w:tcPr>
            <w:tcW w:w="665" w:type="dxa"/>
            <w:vAlign w:val="center"/>
          </w:tcPr>
          <w:p>
            <w:pPr>
              <w:pStyle w:val="15"/>
              <w:ind w:firstLine="0" w:firstLineChars="0"/>
              <w:jc w:val="center"/>
              <w:rPr>
                <w:rFonts w:ascii="Times New Roman"/>
                <w:sz w:val="18"/>
                <w:szCs w:val="18"/>
              </w:rPr>
            </w:pPr>
            <w:r>
              <w:rPr>
                <w:rFonts w:ascii="Times New Roman"/>
                <w:sz w:val="18"/>
                <w:szCs w:val="18"/>
              </w:rPr>
              <w:t>B</w:t>
            </w:r>
          </w:p>
        </w:tc>
        <w:tc>
          <w:tcPr>
            <w:tcW w:w="1701" w:type="dxa"/>
            <w:vAlign w:val="center"/>
          </w:tcPr>
          <w:p>
            <w:pPr>
              <w:pStyle w:val="15"/>
              <w:ind w:firstLine="0" w:firstLineChars="0"/>
              <w:jc w:val="left"/>
              <w:rPr>
                <w:rFonts w:ascii="Times New Roman"/>
                <w:sz w:val="18"/>
                <w:szCs w:val="18"/>
              </w:rPr>
            </w:pPr>
            <w:r>
              <w:rPr>
                <w:rFonts w:ascii="Times New Roman"/>
                <w:sz w:val="18"/>
                <w:szCs w:val="18"/>
              </w:rPr>
              <w:t>耕深（适用时）</w:t>
            </w:r>
          </w:p>
        </w:tc>
        <w:tc>
          <w:tcPr>
            <w:tcW w:w="1417" w:type="dxa"/>
            <w:vAlign w:val="center"/>
          </w:tcPr>
          <w:p>
            <w:pPr>
              <w:pStyle w:val="15"/>
              <w:ind w:firstLine="0" w:firstLineChars="0"/>
              <w:jc w:val="center"/>
              <w:rPr>
                <w:rFonts w:ascii="Times New Roman"/>
                <w:sz w:val="18"/>
                <w:szCs w:val="18"/>
              </w:rPr>
            </w:pPr>
            <w:r>
              <w:rPr>
                <w:rFonts w:ascii="Times New Roman"/>
                <w:sz w:val="18"/>
                <w:szCs w:val="18"/>
              </w:rPr>
              <w:t>cm</w:t>
            </w:r>
          </w:p>
        </w:tc>
        <w:tc>
          <w:tcPr>
            <w:tcW w:w="2501" w:type="dxa"/>
            <w:vAlign w:val="center"/>
          </w:tcPr>
          <w:p>
            <w:pPr>
              <w:widowControl/>
              <w:jc w:val="center"/>
              <w:rPr>
                <w:kern w:val="0"/>
                <w:sz w:val="18"/>
                <w:szCs w:val="18"/>
              </w:rPr>
            </w:pPr>
            <w:r>
              <w:rPr>
                <w:kern w:val="0"/>
                <w:sz w:val="18"/>
                <w:szCs w:val="18"/>
              </w:rPr>
              <w:t>≥8</w:t>
            </w:r>
          </w:p>
        </w:tc>
        <w:tc>
          <w:tcPr>
            <w:tcW w:w="2299" w:type="dxa"/>
            <w:vAlign w:val="center"/>
          </w:tcPr>
          <w:p>
            <w:pPr>
              <w:widowControl/>
              <w:rPr>
                <w:kern w:val="0"/>
                <w:sz w:val="18"/>
                <w:szCs w:val="18"/>
              </w:rPr>
            </w:pPr>
            <w:r>
              <w:rPr>
                <w:kern w:val="0"/>
                <w:sz w:val="18"/>
                <w:szCs w:val="18"/>
              </w:rPr>
              <w:t>JB/T8401.1-2017旋耕联合作业机械第1部分：旋耕施肥播种机 5.1</w:t>
            </w:r>
          </w:p>
        </w:tc>
      </w:tr>
    </w:tbl>
    <w:p>
      <w:pPr>
        <w:pStyle w:val="19"/>
        <w:numPr>
          <w:ilvl w:val="0"/>
          <w:numId w:val="2"/>
        </w:numPr>
        <w:spacing w:beforeLines="100" w:afterLines="100"/>
      </w:pPr>
      <w:r>
        <w:rPr>
          <w:rFonts w:hint="eastAsia"/>
        </w:rPr>
        <w:t>验证机构</w:t>
      </w:r>
    </w:p>
    <w:p>
      <w:pPr>
        <w:pStyle w:val="20"/>
        <w:numPr>
          <w:ilvl w:val="0"/>
          <w:numId w:val="0"/>
        </w:numPr>
        <w:ind w:firstLine="420" w:firstLineChars="200"/>
        <w:rPr>
          <w:rFonts w:ascii="宋体" w:hAnsi="宋体" w:eastAsia="宋体" w:cs="宋体"/>
        </w:rPr>
      </w:pPr>
      <w:r>
        <w:rPr>
          <w:rFonts w:hint="eastAsia" w:ascii="宋体" w:hAnsi="宋体" w:eastAsia="宋体" w:cs="宋体"/>
        </w:rPr>
        <w:t>油菜毯状苗联合移栽机适用性验证委托江苏沿海农业机械检测有限公司或会同县级以上农机鉴定、推广、科研单位开展的田（场）间实地试验验证。</w:t>
      </w:r>
    </w:p>
    <w:p>
      <w:pPr>
        <w:pStyle w:val="19"/>
        <w:numPr>
          <w:ilvl w:val="0"/>
          <w:numId w:val="2"/>
        </w:numPr>
        <w:spacing w:beforeLines="100" w:afterLines="100"/>
      </w:pPr>
      <w:r>
        <w:rPr>
          <w:rFonts w:hint="eastAsia"/>
        </w:rPr>
        <w:t>适用性验证判定规则</w:t>
      </w:r>
    </w:p>
    <w:p>
      <w:pPr>
        <w:pStyle w:val="20"/>
        <w:numPr>
          <w:ilvl w:val="0"/>
          <w:numId w:val="0"/>
        </w:numPr>
        <w:rPr>
          <w:rFonts w:ascii="宋体" w:hAnsi="宋体" w:eastAsia="宋体" w:cs="宋体"/>
        </w:rPr>
      </w:pPr>
      <w:r>
        <w:rPr>
          <w:rFonts w:hint="eastAsia" w:ascii="宋体" w:hAnsi="宋体" w:eastAsia="宋体" w:cs="宋体"/>
        </w:rPr>
        <w:t>　　适用性验证判定规则见表</w:t>
      </w:r>
      <w:r>
        <w:rPr>
          <w:rFonts w:ascii="宋体" w:hAnsi="宋体" w:eastAsia="宋体" w:cs="宋体"/>
        </w:rPr>
        <w:t>3</w:t>
      </w:r>
      <w:r>
        <w:rPr>
          <w:rFonts w:hint="eastAsia" w:ascii="宋体" w:hAnsi="宋体" w:eastAsia="宋体" w:cs="宋体"/>
        </w:rPr>
        <w:t>，每台样品每个检验项目定义为1个项次，同一检验项目有多项检查内容的，各项检查内容均符合指标要求视为该项次合格。经检验，A类检验项目全项次合格，B类检验项目中不合格项次不多于2个，判定产品适用性检验合格。否则，判定产品适用性检验不合格。</w:t>
      </w:r>
    </w:p>
    <w:p>
      <w:pPr>
        <w:jc w:val="center"/>
        <w:rPr>
          <w:rFonts w:ascii="黑体" w:hAnsi="黑体" w:eastAsia="黑体"/>
          <w:kern w:val="0"/>
          <w:szCs w:val="21"/>
        </w:rPr>
      </w:pPr>
    </w:p>
    <w:p>
      <w:pPr>
        <w:jc w:val="center"/>
        <w:rPr>
          <w:rFonts w:ascii="黑体" w:hAnsi="黑体" w:eastAsia="黑体"/>
          <w:kern w:val="0"/>
          <w:szCs w:val="21"/>
        </w:rPr>
      </w:pPr>
      <w:r>
        <w:rPr>
          <w:rFonts w:hint="eastAsia" w:ascii="黑体" w:hAnsi="黑体" w:eastAsia="黑体"/>
          <w:kern w:val="0"/>
          <w:szCs w:val="21"/>
        </w:rPr>
        <w:t>表</w:t>
      </w:r>
      <w:r>
        <w:rPr>
          <w:rFonts w:ascii="黑体" w:hAnsi="黑体" w:eastAsia="黑体"/>
          <w:kern w:val="0"/>
          <w:szCs w:val="21"/>
        </w:rPr>
        <w:t>3</w:t>
      </w:r>
      <w:r>
        <w:rPr>
          <w:rFonts w:hint="eastAsia" w:ascii="黑体" w:hAnsi="黑体" w:eastAsia="黑体"/>
          <w:kern w:val="0"/>
          <w:szCs w:val="21"/>
        </w:rPr>
        <w:t>：产品适用性验证判定表</w:t>
      </w:r>
    </w:p>
    <w:p>
      <w:pPr>
        <w:pStyle w:val="15"/>
        <w:ind w:firstLine="0" w:firstLineChars="0"/>
      </w:pPr>
    </w:p>
    <w:tbl>
      <w:tblPr>
        <w:tblStyle w:val="8"/>
        <w:tblW w:w="91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2"/>
        <w:gridCol w:w="1198"/>
        <w:gridCol w:w="1325"/>
        <w:gridCol w:w="1338"/>
        <w:gridCol w:w="1375"/>
        <w:gridCol w:w="1363"/>
        <w:gridCol w:w="12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332" w:type="dxa"/>
            <w:vAlign w:val="center"/>
          </w:tcPr>
          <w:p>
            <w:pPr>
              <w:jc w:val="center"/>
              <w:rPr>
                <w:rFonts w:ascii="宋体" w:hAnsi="宋体" w:cs="宋体"/>
                <w:sz w:val="18"/>
                <w:szCs w:val="18"/>
              </w:rPr>
            </w:pPr>
            <w:r>
              <w:rPr>
                <w:rFonts w:hint="eastAsia" w:ascii="宋体" w:hAnsi="宋体" w:cs="宋体"/>
                <w:sz w:val="18"/>
                <w:szCs w:val="18"/>
              </w:rPr>
              <w:t>不合格项目</w:t>
            </w:r>
          </w:p>
          <w:p>
            <w:pPr>
              <w:jc w:val="center"/>
              <w:rPr>
                <w:rFonts w:ascii="宋体" w:cs="宋体"/>
                <w:sz w:val="18"/>
                <w:szCs w:val="18"/>
              </w:rPr>
            </w:pPr>
            <w:r>
              <w:rPr>
                <w:rFonts w:hint="eastAsia" w:ascii="宋体" w:hAnsi="宋体" w:cs="宋体"/>
                <w:sz w:val="18"/>
                <w:szCs w:val="18"/>
              </w:rPr>
              <w:t>分类</w:t>
            </w:r>
          </w:p>
        </w:tc>
        <w:tc>
          <w:tcPr>
            <w:tcW w:w="1198" w:type="dxa"/>
            <w:vAlign w:val="center"/>
          </w:tcPr>
          <w:p>
            <w:pPr>
              <w:jc w:val="center"/>
              <w:rPr>
                <w:rFonts w:ascii="宋体" w:cs="宋体"/>
                <w:sz w:val="18"/>
                <w:szCs w:val="18"/>
              </w:rPr>
            </w:pPr>
            <w:r>
              <w:rPr>
                <w:rFonts w:hint="eastAsia" w:ascii="宋体" w:cs="宋体"/>
                <w:sz w:val="18"/>
                <w:szCs w:val="18"/>
              </w:rPr>
              <w:t>检验项次数</w:t>
            </w:r>
          </w:p>
        </w:tc>
        <w:tc>
          <w:tcPr>
            <w:tcW w:w="1325" w:type="dxa"/>
            <w:vAlign w:val="center"/>
          </w:tcPr>
          <w:p>
            <w:pPr>
              <w:jc w:val="center"/>
              <w:rPr>
                <w:rFonts w:ascii="宋体" w:cs="宋体"/>
                <w:sz w:val="18"/>
                <w:szCs w:val="18"/>
              </w:rPr>
            </w:pPr>
            <w:r>
              <w:rPr>
                <w:rFonts w:hint="eastAsia" w:ascii="宋体" w:cs="宋体"/>
                <w:sz w:val="18"/>
                <w:szCs w:val="18"/>
              </w:rPr>
              <w:t>合格项次数</w:t>
            </w:r>
          </w:p>
        </w:tc>
        <w:tc>
          <w:tcPr>
            <w:tcW w:w="1338" w:type="dxa"/>
            <w:vAlign w:val="center"/>
          </w:tcPr>
          <w:p>
            <w:pPr>
              <w:jc w:val="center"/>
              <w:rPr>
                <w:rFonts w:ascii="宋体" w:cs="宋体"/>
                <w:sz w:val="18"/>
                <w:szCs w:val="18"/>
              </w:rPr>
            </w:pPr>
            <w:r>
              <w:rPr>
                <w:rFonts w:hint="eastAsia" w:ascii="宋体" w:cs="宋体"/>
                <w:sz w:val="18"/>
                <w:szCs w:val="18"/>
              </w:rPr>
              <w:t>不合格项次数</w:t>
            </w:r>
          </w:p>
        </w:tc>
        <w:tc>
          <w:tcPr>
            <w:tcW w:w="1375" w:type="dxa"/>
            <w:vAlign w:val="center"/>
          </w:tcPr>
          <w:p>
            <w:pPr>
              <w:jc w:val="center"/>
              <w:rPr>
                <w:rFonts w:ascii="宋体" w:cs="宋体"/>
                <w:sz w:val="18"/>
                <w:szCs w:val="18"/>
              </w:rPr>
            </w:pPr>
            <w:r>
              <w:rPr>
                <w:rFonts w:hint="eastAsia" w:ascii="宋体" w:hAnsi="宋体" w:cs="宋体"/>
                <w:sz w:val="18"/>
                <w:szCs w:val="18"/>
              </w:rPr>
              <w:t>合格判定数</w:t>
            </w:r>
            <w:r>
              <w:rPr>
                <w:rFonts w:ascii="宋体" w:hAnsi="宋体" w:cs="宋体"/>
                <w:sz w:val="18"/>
                <w:szCs w:val="18"/>
              </w:rPr>
              <w:t xml:space="preserve"> (Ac)</w:t>
            </w:r>
          </w:p>
        </w:tc>
        <w:tc>
          <w:tcPr>
            <w:tcW w:w="1363" w:type="dxa"/>
            <w:vAlign w:val="center"/>
          </w:tcPr>
          <w:p>
            <w:pPr>
              <w:jc w:val="center"/>
              <w:rPr>
                <w:rFonts w:ascii="宋体" w:cs="宋体"/>
                <w:sz w:val="18"/>
                <w:szCs w:val="18"/>
              </w:rPr>
            </w:pPr>
            <w:r>
              <w:rPr>
                <w:rFonts w:hint="eastAsia" w:ascii="宋体" w:hAnsi="宋体" w:cs="宋体"/>
                <w:sz w:val="18"/>
                <w:szCs w:val="18"/>
              </w:rPr>
              <w:t>不合格判定数</w:t>
            </w:r>
            <w:r>
              <w:rPr>
                <w:rFonts w:ascii="宋体" w:hAnsi="宋体" w:cs="宋体"/>
                <w:sz w:val="18"/>
                <w:szCs w:val="18"/>
              </w:rPr>
              <w:t>(Re)</w:t>
            </w:r>
          </w:p>
        </w:tc>
        <w:tc>
          <w:tcPr>
            <w:tcW w:w="1225" w:type="dxa"/>
            <w:vAlign w:val="center"/>
          </w:tcPr>
          <w:p>
            <w:pPr>
              <w:jc w:val="center"/>
              <w:rPr>
                <w:rFonts w:ascii="宋体" w:cs="宋体"/>
                <w:sz w:val="18"/>
                <w:szCs w:val="18"/>
              </w:rPr>
            </w:pPr>
            <w:r>
              <w:rPr>
                <w:rFonts w:hint="eastAsia" w:ascii="宋体" w:hAnsi="宋体" w:cs="宋体"/>
                <w:sz w:val="18"/>
                <w:szCs w:val="18"/>
              </w:rPr>
              <w:t>综合判定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exact"/>
          <w:jc w:val="center"/>
        </w:trPr>
        <w:tc>
          <w:tcPr>
            <w:tcW w:w="1332" w:type="dxa"/>
            <w:vAlign w:val="center"/>
          </w:tcPr>
          <w:p>
            <w:pPr>
              <w:jc w:val="center"/>
              <w:rPr>
                <w:rFonts w:ascii="宋体" w:cs="宋体"/>
                <w:sz w:val="18"/>
                <w:szCs w:val="18"/>
              </w:rPr>
            </w:pPr>
            <w:r>
              <w:rPr>
                <w:rFonts w:ascii="宋体" w:hAnsi="宋体" w:cs="宋体"/>
                <w:sz w:val="18"/>
                <w:szCs w:val="18"/>
              </w:rPr>
              <w:t>A</w:t>
            </w:r>
            <w:r>
              <w:rPr>
                <w:rFonts w:hint="eastAsia" w:ascii="宋体" w:hAnsi="宋体" w:cs="宋体"/>
                <w:sz w:val="18"/>
                <w:szCs w:val="18"/>
              </w:rPr>
              <w:t>类</w:t>
            </w:r>
          </w:p>
        </w:tc>
        <w:tc>
          <w:tcPr>
            <w:tcW w:w="1198" w:type="dxa"/>
            <w:vAlign w:val="center"/>
          </w:tcPr>
          <w:p>
            <w:pPr>
              <w:jc w:val="center"/>
              <w:rPr>
                <w:rFonts w:ascii="宋体" w:cs="宋体"/>
                <w:sz w:val="18"/>
                <w:szCs w:val="18"/>
              </w:rPr>
            </w:pPr>
            <w:r>
              <w:rPr>
                <w:rFonts w:hint="eastAsia" w:ascii="宋体" w:cs="宋体"/>
                <w:sz w:val="18"/>
                <w:szCs w:val="18"/>
              </w:rPr>
              <w:t>6</w:t>
            </w:r>
          </w:p>
        </w:tc>
        <w:tc>
          <w:tcPr>
            <w:tcW w:w="1325" w:type="dxa"/>
            <w:vAlign w:val="center"/>
          </w:tcPr>
          <w:p>
            <w:pPr>
              <w:jc w:val="center"/>
              <w:rPr>
                <w:rFonts w:ascii="宋体" w:cs="宋体"/>
                <w:sz w:val="18"/>
                <w:szCs w:val="18"/>
              </w:rPr>
            </w:pPr>
          </w:p>
        </w:tc>
        <w:tc>
          <w:tcPr>
            <w:tcW w:w="1338" w:type="dxa"/>
            <w:vAlign w:val="center"/>
          </w:tcPr>
          <w:p>
            <w:pPr>
              <w:jc w:val="center"/>
              <w:rPr>
                <w:rFonts w:ascii="宋体" w:cs="宋体"/>
                <w:sz w:val="18"/>
                <w:szCs w:val="18"/>
              </w:rPr>
            </w:pPr>
          </w:p>
        </w:tc>
        <w:tc>
          <w:tcPr>
            <w:tcW w:w="1375" w:type="dxa"/>
            <w:vAlign w:val="center"/>
          </w:tcPr>
          <w:p>
            <w:pPr>
              <w:jc w:val="center"/>
              <w:rPr>
                <w:rFonts w:ascii="宋体" w:cs="宋体"/>
                <w:sz w:val="18"/>
                <w:szCs w:val="18"/>
              </w:rPr>
            </w:pPr>
            <w:r>
              <w:rPr>
                <w:rFonts w:ascii="宋体" w:cs="宋体"/>
                <w:sz w:val="18"/>
                <w:szCs w:val="18"/>
              </w:rPr>
              <w:t>0</w:t>
            </w:r>
          </w:p>
        </w:tc>
        <w:tc>
          <w:tcPr>
            <w:tcW w:w="1363" w:type="dxa"/>
            <w:vAlign w:val="center"/>
          </w:tcPr>
          <w:p>
            <w:pPr>
              <w:jc w:val="center"/>
              <w:rPr>
                <w:rFonts w:ascii="宋体" w:cs="宋体"/>
                <w:sz w:val="18"/>
                <w:szCs w:val="18"/>
              </w:rPr>
            </w:pPr>
            <w:r>
              <w:rPr>
                <w:rFonts w:ascii="宋体" w:hAnsi="宋体" w:cs="宋体"/>
                <w:sz w:val="18"/>
                <w:szCs w:val="18"/>
              </w:rPr>
              <w:t>1</w:t>
            </w:r>
          </w:p>
        </w:tc>
        <w:tc>
          <w:tcPr>
            <w:tcW w:w="1225" w:type="dxa"/>
            <w:vMerge w:val="restart"/>
            <w:vAlign w:val="center"/>
          </w:tcPr>
          <w:p>
            <w:pPr>
              <w:jc w:val="center"/>
              <w:rPr>
                <w:rFonts w:ascii="宋体" w:cs="宋体"/>
                <w:sz w:val="18"/>
                <w:szCs w:val="18"/>
              </w:rPr>
            </w:pPr>
            <w:r>
              <w:rPr>
                <w:rFonts w:hint="eastAsia" w:ascii="宋体" w:hAnsi="宋体" w:cs="宋体"/>
                <w:sz w:val="18"/>
                <w:szCs w:val="18"/>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exact"/>
          <w:jc w:val="center"/>
        </w:trPr>
        <w:tc>
          <w:tcPr>
            <w:tcW w:w="1332" w:type="dxa"/>
            <w:vAlign w:val="center"/>
          </w:tcPr>
          <w:p>
            <w:pPr>
              <w:jc w:val="center"/>
              <w:rPr>
                <w:rFonts w:ascii="宋体" w:cs="宋体"/>
                <w:sz w:val="18"/>
                <w:szCs w:val="18"/>
              </w:rPr>
            </w:pPr>
            <w:r>
              <w:rPr>
                <w:rFonts w:ascii="宋体" w:hAnsi="宋体" w:cs="宋体"/>
                <w:sz w:val="18"/>
                <w:szCs w:val="18"/>
              </w:rPr>
              <w:t>B</w:t>
            </w:r>
            <w:r>
              <w:rPr>
                <w:rFonts w:hint="eastAsia" w:ascii="宋体" w:hAnsi="宋体" w:cs="宋体"/>
                <w:sz w:val="18"/>
                <w:szCs w:val="18"/>
              </w:rPr>
              <w:t>类</w:t>
            </w:r>
          </w:p>
        </w:tc>
        <w:tc>
          <w:tcPr>
            <w:tcW w:w="1198" w:type="dxa"/>
            <w:vAlign w:val="center"/>
          </w:tcPr>
          <w:p>
            <w:pPr>
              <w:jc w:val="center"/>
              <w:rPr>
                <w:rFonts w:ascii="宋体" w:cs="宋体"/>
                <w:sz w:val="18"/>
                <w:szCs w:val="18"/>
              </w:rPr>
            </w:pPr>
            <w:r>
              <w:rPr>
                <w:rFonts w:hint="eastAsia" w:ascii="宋体" w:cs="宋体"/>
                <w:sz w:val="18"/>
                <w:szCs w:val="18"/>
              </w:rPr>
              <w:t>5</w:t>
            </w:r>
          </w:p>
        </w:tc>
        <w:tc>
          <w:tcPr>
            <w:tcW w:w="1325" w:type="dxa"/>
            <w:vAlign w:val="center"/>
          </w:tcPr>
          <w:p>
            <w:pPr>
              <w:jc w:val="center"/>
              <w:rPr>
                <w:rFonts w:ascii="宋体" w:cs="宋体"/>
                <w:sz w:val="18"/>
                <w:szCs w:val="18"/>
              </w:rPr>
            </w:pPr>
          </w:p>
        </w:tc>
        <w:tc>
          <w:tcPr>
            <w:tcW w:w="1338" w:type="dxa"/>
            <w:vAlign w:val="center"/>
          </w:tcPr>
          <w:p>
            <w:pPr>
              <w:jc w:val="center"/>
              <w:rPr>
                <w:rFonts w:ascii="宋体" w:cs="宋体"/>
                <w:sz w:val="18"/>
                <w:szCs w:val="18"/>
              </w:rPr>
            </w:pPr>
          </w:p>
        </w:tc>
        <w:tc>
          <w:tcPr>
            <w:tcW w:w="1375" w:type="dxa"/>
            <w:vAlign w:val="center"/>
          </w:tcPr>
          <w:p>
            <w:pPr>
              <w:jc w:val="center"/>
              <w:rPr>
                <w:rFonts w:ascii="宋体" w:cs="宋体"/>
                <w:sz w:val="18"/>
                <w:szCs w:val="18"/>
              </w:rPr>
            </w:pPr>
            <w:r>
              <w:rPr>
                <w:rFonts w:hint="eastAsia" w:ascii="宋体" w:hAnsi="宋体" w:cs="宋体"/>
                <w:sz w:val="18"/>
                <w:szCs w:val="18"/>
              </w:rPr>
              <w:t>2</w:t>
            </w:r>
          </w:p>
        </w:tc>
        <w:tc>
          <w:tcPr>
            <w:tcW w:w="1363" w:type="dxa"/>
            <w:vAlign w:val="center"/>
          </w:tcPr>
          <w:p>
            <w:pPr>
              <w:jc w:val="center"/>
              <w:rPr>
                <w:rFonts w:ascii="宋体" w:cs="宋体"/>
                <w:sz w:val="18"/>
                <w:szCs w:val="18"/>
              </w:rPr>
            </w:pPr>
            <w:r>
              <w:rPr>
                <w:rFonts w:hint="eastAsia" w:ascii="宋体" w:hAnsi="宋体" w:cs="宋体"/>
                <w:sz w:val="18"/>
                <w:szCs w:val="18"/>
              </w:rPr>
              <w:t>3</w:t>
            </w:r>
          </w:p>
        </w:tc>
        <w:tc>
          <w:tcPr>
            <w:tcW w:w="1225" w:type="dxa"/>
            <w:vMerge w:val="continue"/>
            <w:vAlign w:val="center"/>
          </w:tcPr>
          <w:p>
            <w:pPr>
              <w:jc w:val="center"/>
              <w:rPr>
                <w:rFonts w:ascii="宋体" w:cs="宋体"/>
                <w:sz w:val="18"/>
                <w:szCs w:val="18"/>
              </w:rPr>
            </w:pPr>
          </w:p>
        </w:tc>
      </w:tr>
    </w:tbl>
    <w:p>
      <w:pPr>
        <w:pStyle w:val="15"/>
        <w:ind w:firstLine="0" w:firstLineChars="0"/>
        <w:rPr>
          <w:rFonts w:hAnsi="宋体"/>
          <w:b/>
          <w:szCs w:val="21"/>
        </w:rPr>
      </w:pPr>
    </w:p>
    <w:p>
      <w:pPr>
        <w:pStyle w:val="15"/>
        <w:ind w:firstLine="0" w:firstLineChars="0"/>
        <w:jc w:val="center"/>
        <w:rPr>
          <w:rFonts w:hAnsi="宋体"/>
          <w:b/>
          <w:szCs w:val="21"/>
        </w:rPr>
      </w:pPr>
      <w:r>
        <w:rPr>
          <w:rFonts w:hint="eastAsia" w:hAnsi="宋体"/>
          <w:b/>
          <w:szCs w:val="21"/>
        </w:rPr>
        <w:t>附  录  A</w:t>
      </w:r>
    </w:p>
    <w:p>
      <w:pPr>
        <w:pStyle w:val="15"/>
        <w:ind w:firstLine="0" w:firstLineChars="0"/>
        <w:jc w:val="center"/>
        <w:rPr>
          <w:rFonts w:hAnsi="宋体"/>
          <w:b/>
          <w:bCs/>
          <w:szCs w:val="21"/>
        </w:rPr>
      </w:pPr>
      <w:r>
        <w:rPr>
          <w:rFonts w:hint="eastAsia" w:hAnsi="宋体"/>
          <w:b/>
          <w:bCs/>
          <w:szCs w:val="21"/>
        </w:rPr>
        <w:t>主要技术参数表</w:t>
      </w:r>
    </w:p>
    <w:tbl>
      <w:tblPr>
        <w:tblStyle w:val="8"/>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69"/>
        <w:gridCol w:w="2480"/>
        <w:gridCol w:w="840"/>
        <w:gridCol w:w="2803"/>
        <w:gridCol w:w="276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301" w:type="pct"/>
            <w:vAlign w:val="center"/>
          </w:tcPr>
          <w:p>
            <w:pPr>
              <w:contextualSpacing/>
              <w:jc w:val="center"/>
              <w:rPr>
                <w:sz w:val="18"/>
                <w:szCs w:val="18"/>
              </w:rPr>
            </w:pPr>
            <w:r>
              <w:rPr>
                <w:sz w:val="18"/>
                <w:szCs w:val="18"/>
              </w:rPr>
              <w:t>序号</w:t>
            </w:r>
          </w:p>
        </w:tc>
        <w:tc>
          <w:tcPr>
            <w:tcW w:w="1311" w:type="pct"/>
            <w:vAlign w:val="center"/>
          </w:tcPr>
          <w:p>
            <w:pPr>
              <w:contextualSpacing/>
              <w:jc w:val="center"/>
              <w:rPr>
                <w:sz w:val="18"/>
                <w:szCs w:val="18"/>
              </w:rPr>
            </w:pPr>
            <w:r>
              <w:rPr>
                <w:sz w:val="18"/>
                <w:szCs w:val="18"/>
              </w:rPr>
              <w:t>项目</w:t>
            </w:r>
          </w:p>
        </w:tc>
        <w:tc>
          <w:tcPr>
            <w:tcW w:w="444" w:type="pct"/>
            <w:vAlign w:val="center"/>
          </w:tcPr>
          <w:p>
            <w:pPr>
              <w:contextualSpacing/>
              <w:jc w:val="center"/>
              <w:rPr>
                <w:sz w:val="18"/>
                <w:szCs w:val="18"/>
              </w:rPr>
            </w:pPr>
            <w:r>
              <w:rPr>
                <w:sz w:val="18"/>
                <w:szCs w:val="18"/>
              </w:rPr>
              <w:t>单位</w:t>
            </w:r>
          </w:p>
        </w:tc>
        <w:tc>
          <w:tcPr>
            <w:tcW w:w="1482" w:type="pct"/>
            <w:vAlign w:val="center"/>
          </w:tcPr>
          <w:p>
            <w:pPr>
              <w:contextualSpacing/>
              <w:jc w:val="center"/>
              <w:rPr>
                <w:sz w:val="18"/>
                <w:szCs w:val="18"/>
              </w:rPr>
            </w:pPr>
            <w:r>
              <w:rPr>
                <w:sz w:val="18"/>
                <w:szCs w:val="18"/>
              </w:rPr>
              <w:t>设计值</w:t>
            </w:r>
          </w:p>
        </w:tc>
        <w:tc>
          <w:tcPr>
            <w:tcW w:w="1462" w:type="pct"/>
          </w:tcPr>
          <w:p>
            <w:pPr>
              <w:contextualSpacing/>
              <w:jc w:val="center"/>
              <w:rPr>
                <w:sz w:val="18"/>
                <w:szCs w:val="18"/>
              </w:rPr>
            </w:pPr>
            <w:r>
              <w:rPr>
                <w:sz w:val="18"/>
                <w:szCs w:val="18"/>
              </w:rPr>
              <w:t>检测值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301" w:type="pct"/>
            <w:vAlign w:val="center"/>
          </w:tcPr>
          <w:p>
            <w:pPr>
              <w:contextualSpacing/>
              <w:jc w:val="center"/>
              <w:rPr>
                <w:sz w:val="18"/>
                <w:szCs w:val="18"/>
              </w:rPr>
            </w:pPr>
            <w:r>
              <w:rPr>
                <w:sz w:val="18"/>
                <w:szCs w:val="18"/>
              </w:rPr>
              <w:t>1</w:t>
            </w:r>
          </w:p>
        </w:tc>
        <w:tc>
          <w:tcPr>
            <w:tcW w:w="1311" w:type="pct"/>
            <w:vAlign w:val="center"/>
          </w:tcPr>
          <w:p>
            <w:pPr>
              <w:contextualSpacing/>
              <w:jc w:val="left"/>
              <w:rPr>
                <w:sz w:val="18"/>
                <w:szCs w:val="18"/>
              </w:rPr>
            </w:pPr>
            <w:r>
              <w:rPr>
                <w:sz w:val="18"/>
                <w:szCs w:val="18"/>
              </w:rPr>
              <w:t>型号名称</w:t>
            </w:r>
          </w:p>
        </w:tc>
        <w:tc>
          <w:tcPr>
            <w:tcW w:w="444" w:type="pct"/>
            <w:vAlign w:val="center"/>
          </w:tcPr>
          <w:p>
            <w:pPr>
              <w:contextualSpacing/>
              <w:jc w:val="center"/>
              <w:rPr>
                <w:sz w:val="18"/>
                <w:szCs w:val="18"/>
              </w:rPr>
            </w:pPr>
            <w:r>
              <w:rPr>
                <w:sz w:val="18"/>
                <w:szCs w:val="18"/>
              </w:rPr>
              <w:t>/</w:t>
            </w:r>
          </w:p>
        </w:tc>
        <w:tc>
          <w:tcPr>
            <w:tcW w:w="1482" w:type="pct"/>
            <w:vAlign w:val="center"/>
          </w:tcPr>
          <w:p>
            <w:pPr>
              <w:contextualSpacing/>
              <w:jc w:val="center"/>
              <w:rPr>
                <w:sz w:val="18"/>
                <w:szCs w:val="18"/>
              </w:rPr>
            </w:pPr>
          </w:p>
        </w:tc>
        <w:tc>
          <w:tcPr>
            <w:tcW w:w="1462" w:type="pct"/>
          </w:tcPr>
          <w:p>
            <w:pPr>
              <w:contextualSpacing/>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301" w:type="pct"/>
            <w:vAlign w:val="center"/>
          </w:tcPr>
          <w:p>
            <w:pPr>
              <w:contextualSpacing/>
              <w:jc w:val="center"/>
              <w:rPr>
                <w:sz w:val="18"/>
                <w:szCs w:val="18"/>
              </w:rPr>
            </w:pPr>
            <w:r>
              <w:rPr>
                <w:sz w:val="18"/>
                <w:szCs w:val="18"/>
              </w:rPr>
              <w:t>2</w:t>
            </w:r>
          </w:p>
        </w:tc>
        <w:tc>
          <w:tcPr>
            <w:tcW w:w="1311" w:type="pct"/>
            <w:vAlign w:val="center"/>
          </w:tcPr>
          <w:p>
            <w:pPr>
              <w:contextualSpacing/>
              <w:jc w:val="left"/>
              <w:rPr>
                <w:sz w:val="18"/>
                <w:szCs w:val="18"/>
              </w:rPr>
            </w:pPr>
            <w:r>
              <w:rPr>
                <w:kern w:val="144"/>
                <w:sz w:val="18"/>
                <w:szCs w:val="18"/>
              </w:rPr>
              <w:t>结构型式</w:t>
            </w:r>
          </w:p>
        </w:tc>
        <w:tc>
          <w:tcPr>
            <w:tcW w:w="444" w:type="pct"/>
            <w:vAlign w:val="center"/>
          </w:tcPr>
          <w:p>
            <w:pPr>
              <w:contextualSpacing/>
              <w:jc w:val="center"/>
              <w:rPr>
                <w:sz w:val="18"/>
                <w:szCs w:val="18"/>
              </w:rPr>
            </w:pPr>
            <w:r>
              <w:rPr>
                <w:sz w:val="18"/>
                <w:szCs w:val="18"/>
              </w:rPr>
              <w:t>/</w:t>
            </w:r>
          </w:p>
        </w:tc>
        <w:tc>
          <w:tcPr>
            <w:tcW w:w="1482" w:type="pct"/>
            <w:vAlign w:val="center"/>
          </w:tcPr>
          <w:p>
            <w:pPr>
              <w:contextualSpacing/>
              <w:jc w:val="center"/>
              <w:rPr>
                <w:sz w:val="18"/>
                <w:szCs w:val="18"/>
              </w:rPr>
            </w:pPr>
          </w:p>
        </w:tc>
        <w:tc>
          <w:tcPr>
            <w:tcW w:w="1462" w:type="pct"/>
          </w:tcPr>
          <w:p>
            <w:pPr>
              <w:contextualSpacing/>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301" w:type="pct"/>
            <w:vAlign w:val="center"/>
          </w:tcPr>
          <w:p>
            <w:pPr>
              <w:contextualSpacing/>
              <w:jc w:val="center"/>
              <w:rPr>
                <w:sz w:val="18"/>
                <w:szCs w:val="18"/>
              </w:rPr>
            </w:pPr>
            <w:r>
              <w:rPr>
                <w:sz w:val="18"/>
                <w:szCs w:val="18"/>
              </w:rPr>
              <w:t>3</w:t>
            </w:r>
          </w:p>
        </w:tc>
        <w:tc>
          <w:tcPr>
            <w:tcW w:w="1311" w:type="pct"/>
          </w:tcPr>
          <w:p>
            <w:pPr>
              <w:pStyle w:val="15"/>
              <w:ind w:firstLine="0" w:firstLineChars="0"/>
              <w:contextualSpacing/>
              <w:jc w:val="left"/>
              <w:rPr>
                <w:rFonts w:ascii="Times New Roman"/>
                <w:sz w:val="18"/>
                <w:szCs w:val="18"/>
              </w:rPr>
            </w:pPr>
            <w:r>
              <w:rPr>
                <w:rFonts w:ascii="Times New Roman"/>
                <w:sz w:val="18"/>
                <w:szCs w:val="18"/>
              </w:rPr>
              <w:t>适用秧苗类型</w:t>
            </w:r>
          </w:p>
        </w:tc>
        <w:tc>
          <w:tcPr>
            <w:tcW w:w="444" w:type="pct"/>
            <w:vAlign w:val="center"/>
          </w:tcPr>
          <w:p>
            <w:pPr>
              <w:contextualSpacing/>
              <w:jc w:val="center"/>
              <w:rPr>
                <w:sz w:val="18"/>
                <w:szCs w:val="18"/>
              </w:rPr>
            </w:pPr>
            <w:r>
              <w:rPr>
                <w:sz w:val="18"/>
                <w:szCs w:val="18"/>
              </w:rPr>
              <w:t>/</w:t>
            </w:r>
          </w:p>
        </w:tc>
        <w:tc>
          <w:tcPr>
            <w:tcW w:w="1482" w:type="pct"/>
            <w:vAlign w:val="center"/>
          </w:tcPr>
          <w:p>
            <w:pPr>
              <w:contextualSpacing/>
              <w:jc w:val="center"/>
              <w:rPr>
                <w:sz w:val="18"/>
                <w:szCs w:val="18"/>
              </w:rPr>
            </w:pPr>
            <w:r>
              <w:rPr>
                <w:sz w:val="18"/>
                <w:szCs w:val="18"/>
              </w:rPr>
              <w:t xml:space="preserve"> </w:t>
            </w:r>
          </w:p>
        </w:tc>
        <w:tc>
          <w:tcPr>
            <w:tcW w:w="1462" w:type="pct"/>
          </w:tcPr>
          <w:p>
            <w:pPr>
              <w:contextualSpacing/>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301" w:type="pct"/>
            <w:vAlign w:val="center"/>
          </w:tcPr>
          <w:p>
            <w:pPr>
              <w:contextualSpacing/>
              <w:jc w:val="center"/>
              <w:rPr>
                <w:sz w:val="18"/>
                <w:szCs w:val="18"/>
              </w:rPr>
            </w:pPr>
            <w:r>
              <w:rPr>
                <w:sz w:val="18"/>
                <w:szCs w:val="18"/>
              </w:rPr>
              <w:t>4</w:t>
            </w:r>
          </w:p>
        </w:tc>
        <w:tc>
          <w:tcPr>
            <w:tcW w:w="1311" w:type="pct"/>
            <w:vAlign w:val="center"/>
          </w:tcPr>
          <w:p>
            <w:pPr>
              <w:contextualSpacing/>
              <w:jc w:val="left"/>
              <w:rPr>
                <w:sz w:val="18"/>
                <w:szCs w:val="18"/>
              </w:rPr>
            </w:pPr>
            <w:r>
              <w:rPr>
                <w:sz w:val="18"/>
                <w:szCs w:val="18"/>
              </w:rPr>
              <w:t>配套拖拉机功率代号范围</w:t>
            </w:r>
          </w:p>
        </w:tc>
        <w:tc>
          <w:tcPr>
            <w:tcW w:w="444" w:type="pct"/>
            <w:vAlign w:val="center"/>
          </w:tcPr>
          <w:p>
            <w:pPr>
              <w:contextualSpacing/>
              <w:jc w:val="center"/>
              <w:rPr>
                <w:sz w:val="18"/>
                <w:szCs w:val="18"/>
              </w:rPr>
            </w:pPr>
            <w:r>
              <w:rPr>
                <w:sz w:val="18"/>
                <w:szCs w:val="18"/>
              </w:rPr>
              <w:t>HP</w:t>
            </w:r>
          </w:p>
        </w:tc>
        <w:tc>
          <w:tcPr>
            <w:tcW w:w="1482" w:type="pct"/>
            <w:vAlign w:val="center"/>
          </w:tcPr>
          <w:p>
            <w:pPr>
              <w:contextualSpacing/>
              <w:jc w:val="center"/>
              <w:rPr>
                <w:sz w:val="18"/>
                <w:szCs w:val="18"/>
              </w:rPr>
            </w:pPr>
            <w:r>
              <w:rPr>
                <w:sz w:val="18"/>
                <w:szCs w:val="18"/>
              </w:rPr>
              <w:t xml:space="preserve"> </w:t>
            </w:r>
          </w:p>
        </w:tc>
        <w:tc>
          <w:tcPr>
            <w:tcW w:w="1462" w:type="pct"/>
          </w:tcPr>
          <w:p>
            <w:pPr>
              <w:contextualSpacing/>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301" w:type="pct"/>
            <w:vAlign w:val="center"/>
          </w:tcPr>
          <w:p>
            <w:pPr>
              <w:contextualSpacing/>
              <w:jc w:val="center"/>
              <w:rPr>
                <w:sz w:val="18"/>
                <w:szCs w:val="18"/>
              </w:rPr>
            </w:pPr>
            <w:r>
              <w:rPr>
                <w:sz w:val="18"/>
                <w:szCs w:val="18"/>
              </w:rPr>
              <w:t>5</w:t>
            </w:r>
          </w:p>
        </w:tc>
        <w:tc>
          <w:tcPr>
            <w:tcW w:w="1311" w:type="pct"/>
            <w:vAlign w:val="center"/>
          </w:tcPr>
          <w:p>
            <w:pPr>
              <w:contextualSpacing/>
              <w:jc w:val="left"/>
              <w:rPr>
                <w:sz w:val="18"/>
                <w:szCs w:val="18"/>
              </w:rPr>
            </w:pPr>
            <w:r>
              <w:rPr>
                <w:sz w:val="18"/>
                <w:szCs w:val="18"/>
              </w:rPr>
              <w:t>配套拖拉机后置三点悬挂类别</w:t>
            </w:r>
          </w:p>
        </w:tc>
        <w:tc>
          <w:tcPr>
            <w:tcW w:w="444" w:type="pct"/>
            <w:vAlign w:val="center"/>
          </w:tcPr>
          <w:p>
            <w:pPr>
              <w:contextualSpacing/>
              <w:jc w:val="center"/>
              <w:rPr>
                <w:sz w:val="18"/>
                <w:szCs w:val="18"/>
              </w:rPr>
            </w:pPr>
            <w:r>
              <w:rPr>
                <w:sz w:val="18"/>
                <w:szCs w:val="18"/>
              </w:rPr>
              <w:t>/</w:t>
            </w:r>
          </w:p>
        </w:tc>
        <w:tc>
          <w:tcPr>
            <w:tcW w:w="1482" w:type="pct"/>
            <w:vAlign w:val="center"/>
          </w:tcPr>
          <w:p>
            <w:pPr>
              <w:contextualSpacing/>
              <w:jc w:val="center"/>
              <w:rPr>
                <w:sz w:val="18"/>
                <w:szCs w:val="18"/>
              </w:rPr>
            </w:pPr>
          </w:p>
        </w:tc>
        <w:tc>
          <w:tcPr>
            <w:tcW w:w="1462" w:type="pct"/>
          </w:tcPr>
          <w:p>
            <w:pPr>
              <w:contextualSpacing/>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84" w:hRule="atLeast"/>
          <w:jc w:val="center"/>
        </w:trPr>
        <w:tc>
          <w:tcPr>
            <w:tcW w:w="301" w:type="pct"/>
            <w:vAlign w:val="center"/>
          </w:tcPr>
          <w:p>
            <w:pPr>
              <w:contextualSpacing/>
              <w:jc w:val="center"/>
              <w:rPr>
                <w:sz w:val="18"/>
                <w:szCs w:val="18"/>
              </w:rPr>
            </w:pPr>
            <w:r>
              <w:rPr>
                <w:sz w:val="18"/>
                <w:szCs w:val="18"/>
              </w:rPr>
              <w:t>6</w:t>
            </w:r>
          </w:p>
        </w:tc>
        <w:tc>
          <w:tcPr>
            <w:tcW w:w="1311" w:type="pct"/>
            <w:vAlign w:val="center"/>
          </w:tcPr>
          <w:p>
            <w:pPr>
              <w:contextualSpacing/>
              <w:jc w:val="left"/>
              <w:rPr>
                <w:sz w:val="18"/>
                <w:szCs w:val="18"/>
              </w:rPr>
            </w:pPr>
            <w:r>
              <w:rPr>
                <w:kern w:val="144"/>
                <w:sz w:val="18"/>
                <w:szCs w:val="18"/>
              </w:rPr>
              <w:t>整机外</w:t>
            </w:r>
            <w:r>
              <w:rPr>
                <w:sz w:val="18"/>
                <w:szCs w:val="18"/>
              </w:rPr>
              <w:t>形尺寸(长×宽×高)</w:t>
            </w:r>
          </w:p>
        </w:tc>
        <w:tc>
          <w:tcPr>
            <w:tcW w:w="444" w:type="pct"/>
            <w:vAlign w:val="center"/>
          </w:tcPr>
          <w:p>
            <w:pPr>
              <w:contextualSpacing/>
              <w:jc w:val="center"/>
              <w:rPr>
                <w:sz w:val="18"/>
                <w:szCs w:val="18"/>
              </w:rPr>
            </w:pPr>
            <w:r>
              <w:rPr>
                <w:sz w:val="18"/>
                <w:szCs w:val="18"/>
              </w:rPr>
              <w:t>mm</w:t>
            </w:r>
          </w:p>
        </w:tc>
        <w:tc>
          <w:tcPr>
            <w:tcW w:w="1482" w:type="pct"/>
            <w:vAlign w:val="center"/>
          </w:tcPr>
          <w:p>
            <w:pPr>
              <w:contextualSpacing/>
              <w:jc w:val="center"/>
              <w:rPr>
                <w:sz w:val="18"/>
                <w:szCs w:val="18"/>
              </w:rPr>
            </w:pPr>
          </w:p>
        </w:tc>
        <w:tc>
          <w:tcPr>
            <w:tcW w:w="1462" w:type="pct"/>
          </w:tcPr>
          <w:p>
            <w:pPr>
              <w:contextualSpacing/>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301" w:type="pct"/>
            <w:vAlign w:val="center"/>
          </w:tcPr>
          <w:p>
            <w:pPr>
              <w:contextualSpacing/>
              <w:jc w:val="center"/>
              <w:rPr>
                <w:sz w:val="18"/>
                <w:szCs w:val="18"/>
              </w:rPr>
            </w:pPr>
            <w:r>
              <w:rPr>
                <w:sz w:val="18"/>
                <w:szCs w:val="18"/>
              </w:rPr>
              <w:t>7</w:t>
            </w:r>
          </w:p>
        </w:tc>
        <w:tc>
          <w:tcPr>
            <w:tcW w:w="1311" w:type="pct"/>
            <w:vAlign w:val="center"/>
          </w:tcPr>
          <w:p>
            <w:pPr>
              <w:contextualSpacing/>
              <w:jc w:val="left"/>
              <w:rPr>
                <w:sz w:val="18"/>
                <w:szCs w:val="18"/>
              </w:rPr>
            </w:pPr>
            <w:r>
              <w:rPr>
                <w:kern w:val="144"/>
                <w:sz w:val="18"/>
                <w:szCs w:val="18"/>
              </w:rPr>
              <w:t>工作行数</w:t>
            </w:r>
          </w:p>
        </w:tc>
        <w:tc>
          <w:tcPr>
            <w:tcW w:w="444" w:type="pct"/>
            <w:vAlign w:val="center"/>
          </w:tcPr>
          <w:p>
            <w:pPr>
              <w:contextualSpacing/>
              <w:jc w:val="center"/>
              <w:rPr>
                <w:sz w:val="18"/>
                <w:szCs w:val="18"/>
              </w:rPr>
            </w:pPr>
            <w:r>
              <w:rPr>
                <w:sz w:val="18"/>
                <w:szCs w:val="18"/>
              </w:rPr>
              <w:t>行</w:t>
            </w:r>
          </w:p>
        </w:tc>
        <w:tc>
          <w:tcPr>
            <w:tcW w:w="1482" w:type="pct"/>
            <w:vAlign w:val="center"/>
          </w:tcPr>
          <w:p>
            <w:pPr>
              <w:contextualSpacing/>
              <w:jc w:val="center"/>
              <w:rPr>
                <w:sz w:val="18"/>
                <w:szCs w:val="18"/>
              </w:rPr>
            </w:pPr>
          </w:p>
        </w:tc>
        <w:tc>
          <w:tcPr>
            <w:tcW w:w="1462" w:type="pct"/>
          </w:tcPr>
          <w:p>
            <w:pPr>
              <w:contextualSpacing/>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301" w:type="pct"/>
            <w:vAlign w:val="center"/>
          </w:tcPr>
          <w:p>
            <w:pPr>
              <w:contextualSpacing/>
              <w:jc w:val="center"/>
              <w:rPr>
                <w:sz w:val="18"/>
                <w:szCs w:val="18"/>
              </w:rPr>
            </w:pPr>
            <w:r>
              <w:rPr>
                <w:sz w:val="18"/>
                <w:szCs w:val="18"/>
              </w:rPr>
              <w:t>8</w:t>
            </w:r>
          </w:p>
        </w:tc>
        <w:tc>
          <w:tcPr>
            <w:tcW w:w="1311" w:type="pct"/>
          </w:tcPr>
          <w:p>
            <w:pPr>
              <w:pStyle w:val="15"/>
              <w:ind w:firstLine="0" w:firstLineChars="0"/>
              <w:contextualSpacing/>
              <w:jc w:val="left"/>
              <w:rPr>
                <w:rFonts w:ascii="Times New Roman"/>
                <w:sz w:val="18"/>
                <w:szCs w:val="18"/>
              </w:rPr>
            </w:pPr>
            <w:r>
              <w:rPr>
                <w:rFonts w:ascii="Times New Roman"/>
                <w:sz w:val="18"/>
                <w:szCs w:val="18"/>
              </w:rPr>
              <w:t>工作幅宽</w:t>
            </w:r>
          </w:p>
        </w:tc>
        <w:tc>
          <w:tcPr>
            <w:tcW w:w="444" w:type="pct"/>
            <w:vAlign w:val="center"/>
          </w:tcPr>
          <w:p>
            <w:pPr>
              <w:contextualSpacing/>
              <w:jc w:val="center"/>
              <w:rPr>
                <w:sz w:val="18"/>
                <w:szCs w:val="18"/>
              </w:rPr>
            </w:pPr>
            <w:r>
              <w:rPr>
                <w:sz w:val="18"/>
                <w:szCs w:val="18"/>
              </w:rPr>
              <w:t>cm</w:t>
            </w:r>
          </w:p>
        </w:tc>
        <w:tc>
          <w:tcPr>
            <w:tcW w:w="1482" w:type="pct"/>
            <w:vAlign w:val="center"/>
          </w:tcPr>
          <w:p>
            <w:pPr>
              <w:contextualSpacing/>
              <w:jc w:val="center"/>
              <w:rPr>
                <w:sz w:val="18"/>
                <w:szCs w:val="18"/>
              </w:rPr>
            </w:pPr>
          </w:p>
        </w:tc>
        <w:tc>
          <w:tcPr>
            <w:tcW w:w="1462" w:type="pct"/>
          </w:tcPr>
          <w:p>
            <w:pPr>
              <w:contextualSpacing/>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301" w:type="pct"/>
            <w:vAlign w:val="center"/>
          </w:tcPr>
          <w:p>
            <w:pPr>
              <w:contextualSpacing/>
              <w:jc w:val="center"/>
              <w:rPr>
                <w:sz w:val="18"/>
                <w:szCs w:val="18"/>
              </w:rPr>
            </w:pPr>
            <w:r>
              <w:rPr>
                <w:sz w:val="18"/>
                <w:szCs w:val="18"/>
              </w:rPr>
              <w:t>9</w:t>
            </w:r>
          </w:p>
        </w:tc>
        <w:tc>
          <w:tcPr>
            <w:tcW w:w="1311" w:type="pct"/>
            <w:vAlign w:val="center"/>
          </w:tcPr>
          <w:p>
            <w:pPr>
              <w:contextualSpacing/>
              <w:jc w:val="left"/>
              <w:rPr>
                <w:sz w:val="18"/>
                <w:szCs w:val="18"/>
              </w:rPr>
            </w:pPr>
            <w:r>
              <w:rPr>
                <w:sz w:val="18"/>
                <w:szCs w:val="18"/>
              </w:rPr>
              <w:t>取（投）苗方式</w:t>
            </w:r>
          </w:p>
        </w:tc>
        <w:tc>
          <w:tcPr>
            <w:tcW w:w="444" w:type="pct"/>
            <w:vAlign w:val="center"/>
          </w:tcPr>
          <w:p>
            <w:pPr>
              <w:contextualSpacing/>
              <w:jc w:val="center"/>
              <w:rPr>
                <w:sz w:val="18"/>
                <w:szCs w:val="18"/>
              </w:rPr>
            </w:pPr>
            <w:r>
              <w:rPr>
                <w:sz w:val="18"/>
                <w:szCs w:val="18"/>
              </w:rPr>
              <w:t>/</w:t>
            </w:r>
          </w:p>
        </w:tc>
        <w:tc>
          <w:tcPr>
            <w:tcW w:w="1482" w:type="pct"/>
            <w:vAlign w:val="center"/>
          </w:tcPr>
          <w:p>
            <w:pPr>
              <w:contextualSpacing/>
              <w:jc w:val="center"/>
              <w:rPr>
                <w:sz w:val="18"/>
                <w:szCs w:val="18"/>
              </w:rPr>
            </w:pPr>
            <w:r>
              <w:rPr>
                <w:sz w:val="18"/>
                <w:szCs w:val="18"/>
              </w:rPr>
              <w:t xml:space="preserve"> </w:t>
            </w:r>
            <w:r>
              <w:rPr>
                <w:sz w:val="18"/>
                <w:szCs w:val="18"/>
              </w:rPr>
              <w:sym w:font="Wingdings 2" w:char="00A3"/>
            </w:r>
            <w:r>
              <w:rPr>
                <w:sz w:val="18"/>
                <w:szCs w:val="18"/>
              </w:rPr>
              <w:t xml:space="preserve">机械取苗  </w:t>
            </w:r>
            <w:r>
              <w:rPr>
                <w:sz w:val="18"/>
                <w:szCs w:val="18"/>
              </w:rPr>
              <w:sym w:font="Wingdings 2" w:char="00A3"/>
            </w:r>
            <w:r>
              <w:rPr>
                <w:sz w:val="18"/>
                <w:szCs w:val="18"/>
              </w:rPr>
              <w:t>人工投苗</w:t>
            </w:r>
          </w:p>
        </w:tc>
        <w:tc>
          <w:tcPr>
            <w:tcW w:w="1462" w:type="pct"/>
          </w:tcPr>
          <w:p>
            <w:pPr>
              <w:contextualSpacing/>
              <w:jc w:val="center"/>
              <w:rPr>
                <w:sz w:val="18"/>
                <w:szCs w:val="18"/>
              </w:rPr>
            </w:pPr>
            <w:r>
              <w:rPr>
                <w:sz w:val="18"/>
                <w:szCs w:val="18"/>
              </w:rPr>
              <w:sym w:font="Wingdings 2" w:char="00A3"/>
            </w:r>
            <w:r>
              <w:rPr>
                <w:sz w:val="18"/>
                <w:szCs w:val="18"/>
              </w:rPr>
              <w:t xml:space="preserve">机械取苗  </w:t>
            </w:r>
            <w:r>
              <w:rPr>
                <w:sz w:val="18"/>
                <w:szCs w:val="18"/>
              </w:rPr>
              <w:sym w:font="Wingdings 2" w:char="00A3"/>
            </w:r>
            <w:r>
              <w:rPr>
                <w:sz w:val="18"/>
                <w:szCs w:val="18"/>
              </w:rPr>
              <w:t>人工投苗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301" w:type="pct"/>
            <w:vAlign w:val="center"/>
          </w:tcPr>
          <w:p>
            <w:pPr>
              <w:contextualSpacing/>
              <w:jc w:val="center"/>
              <w:rPr>
                <w:sz w:val="18"/>
                <w:szCs w:val="18"/>
              </w:rPr>
            </w:pPr>
            <w:r>
              <w:rPr>
                <w:sz w:val="18"/>
                <w:szCs w:val="18"/>
              </w:rPr>
              <w:t>10</w:t>
            </w:r>
          </w:p>
        </w:tc>
        <w:tc>
          <w:tcPr>
            <w:tcW w:w="1311" w:type="pct"/>
            <w:vAlign w:val="center"/>
          </w:tcPr>
          <w:p>
            <w:pPr>
              <w:contextualSpacing/>
              <w:jc w:val="left"/>
              <w:rPr>
                <w:sz w:val="18"/>
                <w:szCs w:val="18"/>
              </w:rPr>
            </w:pPr>
            <w:r>
              <w:rPr>
                <w:sz w:val="18"/>
                <w:szCs w:val="18"/>
              </w:rPr>
              <w:t>取（投）苗机构型式</w:t>
            </w:r>
          </w:p>
        </w:tc>
        <w:tc>
          <w:tcPr>
            <w:tcW w:w="444" w:type="pct"/>
            <w:vAlign w:val="center"/>
          </w:tcPr>
          <w:p>
            <w:pPr>
              <w:contextualSpacing/>
              <w:jc w:val="center"/>
              <w:rPr>
                <w:sz w:val="18"/>
                <w:szCs w:val="18"/>
              </w:rPr>
            </w:pPr>
            <w:r>
              <w:rPr>
                <w:sz w:val="18"/>
                <w:szCs w:val="18"/>
              </w:rPr>
              <w:t>/</w:t>
            </w:r>
          </w:p>
        </w:tc>
        <w:tc>
          <w:tcPr>
            <w:tcW w:w="1482" w:type="pct"/>
            <w:vAlign w:val="center"/>
          </w:tcPr>
          <w:p>
            <w:pPr>
              <w:contextualSpacing/>
              <w:jc w:val="center"/>
              <w:rPr>
                <w:sz w:val="18"/>
                <w:szCs w:val="18"/>
              </w:rPr>
            </w:pPr>
            <w:r>
              <w:rPr>
                <w:sz w:val="18"/>
                <w:szCs w:val="18"/>
              </w:rPr>
              <w:sym w:font="Wingdings 2" w:char="00A3"/>
            </w:r>
            <w:r>
              <w:rPr>
                <w:sz w:val="18"/>
                <w:szCs w:val="18"/>
              </w:rPr>
              <w:t xml:space="preserve">吊杯式 </w:t>
            </w:r>
            <w:r>
              <w:rPr>
                <w:sz w:val="18"/>
                <w:szCs w:val="18"/>
              </w:rPr>
              <w:sym w:font="Wingdings 2" w:char="00A3"/>
            </w:r>
            <w:r>
              <w:rPr>
                <w:sz w:val="18"/>
                <w:szCs w:val="18"/>
              </w:rPr>
              <w:t xml:space="preserve">针爪式 </w:t>
            </w:r>
            <w:r>
              <w:rPr>
                <w:sz w:val="18"/>
                <w:szCs w:val="18"/>
              </w:rPr>
              <w:sym w:font="Wingdings 2" w:char="00A3"/>
            </w:r>
            <w:r>
              <w:rPr>
                <w:sz w:val="18"/>
                <w:szCs w:val="18"/>
              </w:rPr>
              <w:t xml:space="preserve">顶针式 </w:t>
            </w:r>
            <w:r>
              <w:rPr>
                <w:sz w:val="18"/>
                <w:szCs w:val="18"/>
              </w:rPr>
              <w:sym w:font="Wingdings 2" w:char="00A3"/>
            </w:r>
            <w:r>
              <w:rPr>
                <w:sz w:val="18"/>
                <w:szCs w:val="18"/>
              </w:rPr>
              <w:t>其他（</w:t>
            </w:r>
            <w:r>
              <w:rPr>
                <w:sz w:val="18"/>
                <w:szCs w:val="18"/>
                <w:u w:val="single"/>
              </w:rPr>
              <w:t xml:space="preserve">     </w:t>
            </w:r>
            <w:r>
              <w:rPr>
                <w:sz w:val="18"/>
                <w:szCs w:val="18"/>
              </w:rPr>
              <w:t>）</w:t>
            </w:r>
          </w:p>
        </w:tc>
        <w:tc>
          <w:tcPr>
            <w:tcW w:w="1462" w:type="pct"/>
          </w:tcPr>
          <w:p>
            <w:pPr>
              <w:contextualSpacing/>
              <w:jc w:val="center"/>
              <w:rPr>
                <w:sz w:val="18"/>
                <w:szCs w:val="18"/>
              </w:rPr>
            </w:pPr>
            <w:r>
              <w:rPr>
                <w:sz w:val="18"/>
                <w:szCs w:val="18"/>
              </w:rPr>
              <w:sym w:font="Wingdings 2" w:char="00A3"/>
            </w:r>
            <w:r>
              <w:rPr>
                <w:sz w:val="18"/>
                <w:szCs w:val="18"/>
              </w:rPr>
              <w:t xml:space="preserve">吊杯式 </w:t>
            </w:r>
            <w:r>
              <w:rPr>
                <w:sz w:val="18"/>
                <w:szCs w:val="18"/>
              </w:rPr>
              <w:sym w:font="Wingdings 2" w:char="00A3"/>
            </w:r>
            <w:r>
              <w:rPr>
                <w:sz w:val="18"/>
                <w:szCs w:val="18"/>
              </w:rPr>
              <w:t xml:space="preserve">针爪式 </w:t>
            </w:r>
            <w:r>
              <w:rPr>
                <w:sz w:val="18"/>
                <w:szCs w:val="18"/>
              </w:rPr>
              <w:sym w:font="Wingdings 2" w:char="00A3"/>
            </w:r>
            <w:r>
              <w:rPr>
                <w:sz w:val="18"/>
                <w:szCs w:val="18"/>
              </w:rPr>
              <w:t xml:space="preserve">顶针式 </w:t>
            </w:r>
            <w:r>
              <w:rPr>
                <w:sz w:val="18"/>
                <w:szCs w:val="18"/>
              </w:rPr>
              <w:sym w:font="Wingdings 2" w:char="00A3"/>
            </w:r>
            <w:r>
              <w:rPr>
                <w:sz w:val="18"/>
                <w:szCs w:val="18"/>
              </w:rPr>
              <w:t>其他（</w:t>
            </w:r>
            <w:r>
              <w:rPr>
                <w:sz w:val="18"/>
                <w:szCs w:val="18"/>
                <w:u w:val="single"/>
              </w:rPr>
              <w:t xml:space="preserve">     </w:t>
            </w: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301" w:type="pct"/>
            <w:vAlign w:val="center"/>
          </w:tcPr>
          <w:p>
            <w:pPr>
              <w:contextualSpacing/>
              <w:jc w:val="center"/>
              <w:rPr>
                <w:sz w:val="18"/>
                <w:szCs w:val="18"/>
              </w:rPr>
            </w:pPr>
            <w:r>
              <w:rPr>
                <w:sz w:val="18"/>
                <w:szCs w:val="18"/>
              </w:rPr>
              <w:t>11</w:t>
            </w:r>
          </w:p>
        </w:tc>
        <w:tc>
          <w:tcPr>
            <w:tcW w:w="1311" w:type="pct"/>
            <w:vAlign w:val="center"/>
          </w:tcPr>
          <w:p>
            <w:pPr>
              <w:contextualSpacing/>
              <w:jc w:val="left"/>
              <w:rPr>
                <w:sz w:val="18"/>
                <w:szCs w:val="18"/>
              </w:rPr>
            </w:pPr>
            <w:r>
              <w:rPr>
                <w:kern w:val="144"/>
                <w:sz w:val="18"/>
                <w:szCs w:val="18"/>
              </w:rPr>
              <w:t>栽植器（臂）型式</w:t>
            </w:r>
          </w:p>
        </w:tc>
        <w:tc>
          <w:tcPr>
            <w:tcW w:w="444" w:type="pct"/>
            <w:vAlign w:val="center"/>
          </w:tcPr>
          <w:p>
            <w:pPr>
              <w:contextualSpacing/>
              <w:jc w:val="center"/>
              <w:rPr>
                <w:sz w:val="18"/>
                <w:szCs w:val="18"/>
              </w:rPr>
            </w:pPr>
            <w:r>
              <w:rPr>
                <w:sz w:val="18"/>
                <w:szCs w:val="18"/>
              </w:rPr>
              <w:t>/</w:t>
            </w:r>
          </w:p>
        </w:tc>
        <w:tc>
          <w:tcPr>
            <w:tcW w:w="1482" w:type="pct"/>
            <w:vAlign w:val="center"/>
          </w:tcPr>
          <w:p>
            <w:pPr>
              <w:spacing w:line="200" w:lineRule="atLeast"/>
              <w:contextualSpacing/>
              <w:jc w:val="center"/>
              <w:rPr>
                <w:bCs/>
                <w:sz w:val="18"/>
                <w:szCs w:val="18"/>
              </w:rPr>
            </w:pPr>
            <w:r>
              <w:rPr>
                <w:sz w:val="18"/>
                <w:szCs w:val="18"/>
              </w:rPr>
              <w:sym w:font="Wingdings 2" w:char="00A3"/>
            </w:r>
            <w:r>
              <w:rPr>
                <w:bCs/>
                <w:sz w:val="18"/>
                <w:szCs w:val="18"/>
              </w:rPr>
              <w:t xml:space="preserve">钳夹式 </w:t>
            </w:r>
            <w:r>
              <w:rPr>
                <w:sz w:val="18"/>
                <w:szCs w:val="18"/>
              </w:rPr>
              <w:sym w:font="Wingdings 2" w:char="00A3"/>
            </w:r>
            <w:r>
              <w:rPr>
                <w:bCs/>
                <w:sz w:val="18"/>
                <w:szCs w:val="18"/>
              </w:rPr>
              <w:t xml:space="preserve">链夹式 </w:t>
            </w:r>
            <w:r>
              <w:rPr>
                <w:sz w:val="18"/>
                <w:szCs w:val="18"/>
              </w:rPr>
              <w:sym w:font="Wingdings 2" w:char="00A3"/>
            </w:r>
            <w:r>
              <w:rPr>
                <w:bCs/>
                <w:sz w:val="18"/>
                <w:szCs w:val="18"/>
              </w:rPr>
              <w:t xml:space="preserve">挠性圆盘式 </w:t>
            </w:r>
            <w:r>
              <w:rPr>
                <w:sz w:val="18"/>
                <w:szCs w:val="18"/>
              </w:rPr>
              <w:sym w:font="Wingdings 2" w:char="00A3"/>
            </w:r>
            <w:r>
              <w:rPr>
                <w:bCs/>
                <w:sz w:val="18"/>
                <w:szCs w:val="18"/>
              </w:rPr>
              <w:t xml:space="preserve">鸭嘴式  </w:t>
            </w:r>
            <w:r>
              <w:rPr>
                <w:sz w:val="18"/>
                <w:szCs w:val="18"/>
              </w:rPr>
              <w:sym w:font="Wingdings 2" w:char="00A3"/>
            </w:r>
            <w:r>
              <w:rPr>
                <w:bCs/>
                <w:sz w:val="18"/>
                <w:szCs w:val="18"/>
              </w:rPr>
              <w:t xml:space="preserve">旋转式 </w:t>
            </w:r>
          </w:p>
          <w:p>
            <w:pPr>
              <w:spacing w:line="200" w:lineRule="atLeast"/>
              <w:contextualSpacing/>
              <w:jc w:val="center"/>
              <w:rPr>
                <w:sz w:val="18"/>
                <w:szCs w:val="18"/>
              </w:rPr>
            </w:pPr>
            <w:r>
              <w:rPr>
                <w:sz w:val="18"/>
                <w:szCs w:val="18"/>
              </w:rPr>
              <w:sym w:font="Wingdings 2" w:char="00A3"/>
            </w:r>
            <w:r>
              <w:rPr>
                <w:bCs/>
                <w:sz w:val="18"/>
                <w:szCs w:val="18"/>
              </w:rPr>
              <w:t xml:space="preserve">导苗管式 </w:t>
            </w:r>
            <w:r>
              <w:rPr>
                <w:sz w:val="18"/>
                <w:szCs w:val="18"/>
              </w:rPr>
              <w:sym w:font="Wingdings 2" w:char="00A3"/>
            </w:r>
            <w:r>
              <w:rPr>
                <w:bCs/>
                <w:sz w:val="18"/>
                <w:szCs w:val="18"/>
              </w:rPr>
              <w:t xml:space="preserve">输送带式 </w:t>
            </w:r>
            <w:r>
              <w:rPr>
                <w:sz w:val="18"/>
                <w:szCs w:val="18"/>
              </w:rPr>
              <w:sym w:font="Wingdings 2" w:char="00A3"/>
            </w:r>
            <w:r>
              <w:rPr>
                <w:bCs/>
                <w:sz w:val="18"/>
                <w:szCs w:val="18"/>
              </w:rPr>
              <w:t xml:space="preserve">曲柄摇杆式 </w:t>
            </w:r>
            <w:r>
              <w:rPr>
                <w:sz w:val="18"/>
                <w:szCs w:val="18"/>
              </w:rPr>
              <w:sym w:font="Wingdings 2" w:char="00A3"/>
            </w:r>
            <w:r>
              <w:rPr>
                <w:bCs/>
                <w:sz w:val="18"/>
                <w:szCs w:val="18"/>
              </w:rPr>
              <w:t>其他（</w:t>
            </w:r>
            <w:r>
              <w:rPr>
                <w:bCs/>
                <w:sz w:val="18"/>
                <w:szCs w:val="18"/>
                <w:u w:val="single"/>
              </w:rPr>
              <w:t xml:space="preserve">     </w:t>
            </w:r>
            <w:r>
              <w:rPr>
                <w:bCs/>
                <w:sz w:val="18"/>
                <w:szCs w:val="18"/>
              </w:rPr>
              <w:t>）</w:t>
            </w:r>
          </w:p>
        </w:tc>
        <w:tc>
          <w:tcPr>
            <w:tcW w:w="1462" w:type="pct"/>
          </w:tcPr>
          <w:p>
            <w:pPr>
              <w:spacing w:line="200" w:lineRule="atLeast"/>
              <w:contextualSpacing/>
              <w:jc w:val="center"/>
              <w:rPr>
                <w:bCs/>
                <w:sz w:val="18"/>
                <w:szCs w:val="18"/>
              </w:rPr>
            </w:pPr>
            <w:r>
              <w:rPr>
                <w:sz w:val="18"/>
                <w:szCs w:val="18"/>
              </w:rPr>
              <w:sym w:font="Wingdings 2" w:char="00A3"/>
            </w:r>
            <w:r>
              <w:rPr>
                <w:bCs/>
                <w:sz w:val="18"/>
                <w:szCs w:val="18"/>
              </w:rPr>
              <w:t xml:space="preserve">钳夹式 </w:t>
            </w:r>
            <w:r>
              <w:rPr>
                <w:sz w:val="18"/>
                <w:szCs w:val="18"/>
              </w:rPr>
              <w:sym w:font="Wingdings 2" w:char="00A3"/>
            </w:r>
            <w:r>
              <w:rPr>
                <w:bCs/>
                <w:sz w:val="18"/>
                <w:szCs w:val="18"/>
              </w:rPr>
              <w:t xml:space="preserve">链夹式 </w:t>
            </w:r>
            <w:r>
              <w:rPr>
                <w:sz w:val="18"/>
                <w:szCs w:val="18"/>
              </w:rPr>
              <w:sym w:font="Wingdings 2" w:char="00A3"/>
            </w:r>
            <w:r>
              <w:rPr>
                <w:bCs/>
                <w:sz w:val="18"/>
                <w:szCs w:val="18"/>
              </w:rPr>
              <w:t xml:space="preserve">挠性圆盘式 </w:t>
            </w:r>
            <w:r>
              <w:rPr>
                <w:sz w:val="18"/>
                <w:szCs w:val="18"/>
              </w:rPr>
              <w:sym w:font="Wingdings 2" w:char="00A3"/>
            </w:r>
            <w:r>
              <w:rPr>
                <w:bCs/>
                <w:sz w:val="18"/>
                <w:szCs w:val="18"/>
              </w:rPr>
              <w:t xml:space="preserve">鸭嘴式  </w:t>
            </w:r>
            <w:r>
              <w:rPr>
                <w:sz w:val="18"/>
                <w:szCs w:val="18"/>
              </w:rPr>
              <w:sym w:font="Wingdings 2" w:char="00A3"/>
            </w:r>
            <w:r>
              <w:rPr>
                <w:bCs/>
                <w:sz w:val="18"/>
                <w:szCs w:val="18"/>
              </w:rPr>
              <w:t xml:space="preserve">旋转式 </w:t>
            </w:r>
          </w:p>
          <w:p>
            <w:pPr>
              <w:spacing w:line="200" w:lineRule="atLeast"/>
              <w:contextualSpacing/>
              <w:jc w:val="center"/>
              <w:rPr>
                <w:sz w:val="18"/>
                <w:szCs w:val="18"/>
              </w:rPr>
            </w:pPr>
            <w:r>
              <w:rPr>
                <w:sz w:val="18"/>
                <w:szCs w:val="18"/>
              </w:rPr>
              <w:sym w:font="Wingdings 2" w:char="00A3"/>
            </w:r>
            <w:r>
              <w:rPr>
                <w:bCs/>
                <w:sz w:val="18"/>
                <w:szCs w:val="18"/>
              </w:rPr>
              <w:t xml:space="preserve">导苗管式 </w:t>
            </w:r>
            <w:r>
              <w:rPr>
                <w:sz w:val="18"/>
                <w:szCs w:val="18"/>
              </w:rPr>
              <w:sym w:font="Wingdings 2" w:char="00A3"/>
            </w:r>
            <w:r>
              <w:rPr>
                <w:bCs/>
                <w:sz w:val="18"/>
                <w:szCs w:val="18"/>
              </w:rPr>
              <w:t xml:space="preserve">输送带式 </w:t>
            </w:r>
            <w:r>
              <w:rPr>
                <w:sz w:val="18"/>
                <w:szCs w:val="18"/>
              </w:rPr>
              <w:sym w:font="Wingdings 2" w:char="00A3"/>
            </w:r>
            <w:r>
              <w:rPr>
                <w:bCs/>
                <w:sz w:val="18"/>
                <w:szCs w:val="18"/>
              </w:rPr>
              <w:t xml:space="preserve">曲柄摇杆式 </w:t>
            </w:r>
            <w:r>
              <w:rPr>
                <w:sz w:val="18"/>
                <w:szCs w:val="18"/>
              </w:rPr>
              <w:sym w:font="Wingdings 2" w:char="00A3"/>
            </w:r>
            <w:r>
              <w:rPr>
                <w:bCs/>
                <w:sz w:val="18"/>
                <w:szCs w:val="18"/>
              </w:rPr>
              <w:t>其他（</w:t>
            </w:r>
            <w:r>
              <w:rPr>
                <w:bCs/>
                <w:sz w:val="18"/>
                <w:szCs w:val="18"/>
                <w:u w:val="single"/>
              </w:rPr>
              <w:t xml:space="preserve">     </w:t>
            </w:r>
            <w:r>
              <w:rPr>
                <w:bCs/>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301" w:type="pct"/>
            <w:vAlign w:val="center"/>
          </w:tcPr>
          <w:p>
            <w:pPr>
              <w:contextualSpacing/>
              <w:jc w:val="center"/>
              <w:rPr>
                <w:sz w:val="18"/>
                <w:szCs w:val="18"/>
              </w:rPr>
            </w:pPr>
            <w:r>
              <w:rPr>
                <w:sz w:val="18"/>
                <w:szCs w:val="18"/>
              </w:rPr>
              <w:t>12</w:t>
            </w:r>
          </w:p>
        </w:tc>
        <w:tc>
          <w:tcPr>
            <w:tcW w:w="1311" w:type="pct"/>
            <w:vAlign w:val="center"/>
          </w:tcPr>
          <w:p>
            <w:pPr>
              <w:contextualSpacing/>
              <w:jc w:val="left"/>
              <w:rPr>
                <w:kern w:val="144"/>
                <w:sz w:val="18"/>
                <w:szCs w:val="18"/>
              </w:rPr>
            </w:pPr>
            <w:r>
              <w:rPr>
                <w:sz w:val="18"/>
                <w:szCs w:val="18"/>
              </w:rPr>
              <w:t>行距</w:t>
            </w:r>
          </w:p>
        </w:tc>
        <w:tc>
          <w:tcPr>
            <w:tcW w:w="444" w:type="pct"/>
            <w:vAlign w:val="center"/>
          </w:tcPr>
          <w:p>
            <w:pPr>
              <w:contextualSpacing/>
              <w:jc w:val="center"/>
              <w:rPr>
                <w:sz w:val="18"/>
                <w:szCs w:val="18"/>
              </w:rPr>
            </w:pPr>
            <w:r>
              <w:rPr>
                <w:sz w:val="18"/>
                <w:szCs w:val="18"/>
              </w:rPr>
              <w:t>cm</w:t>
            </w:r>
          </w:p>
        </w:tc>
        <w:tc>
          <w:tcPr>
            <w:tcW w:w="1482" w:type="pct"/>
            <w:vAlign w:val="center"/>
          </w:tcPr>
          <w:p>
            <w:pPr>
              <w:contextualSpacing/>
              <w:jc w:val="center"/>
              <w:rPr>
                <w:sz w:val="18"/>
                <w:szCs w:val="18"/>
              </w:rPr>
            </w:pPr>
          </w:p>
        </w:tc>
        <w:tc>
          <w:tcPr>
            <w:tcW w:w="1462" w:type="pct"/>
          </w:tcPr>
          <w:p>
            <w:pPr>
              <w:contextualSpacing/>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301" w:type="pct"/>
            <w:vAlign w:val="center"/>
          </w:tcPr>
          <w:p>
            <w:pPr>
              <w:contextualSpacing/>
              <w:jc w:val="center"/>
              <w:rPr>
                <w:sz w:val="18"/>
                <w:szCs w:val="18"/>
              </w:rPr>
            </w:pPr>
            <w:r>
              <w:rPr>
                <w:rFonts w:eastAsia="等线"/>
                <w:sz w:val="18"/>
                <w:szCs w:val="18"/>
              </w:rPr>
              <w:t>13</w:t>
            </w:r>
          </w:p>
        </w:tc>
        <w:tc>
          <w:tcPr>
            <w:tcW w:w="1311" w:type="pct"/>
          </w:tcPr>
          <w:p>
            <w:pPr>
              <w:pStyle w:val="15"/>
              <w:widowControl w:val="0"/>
              <w:ind w:firstLine="0" w:firstLineChars="0"/>
              <w:contextualSpacing/>
              <w:jc w:val="left"/>
              <w:rPr>
                <w:rFonts w:ascii="Times New Roman"/>
                <w:kern w:val="2"/>
                <w:sz w:val="18"/>
                <w:szCs w:val="18"/>
              </w:rPr>
            </w:pPr>
            <w:r>
              <w:rPr>
                <w:rFonts w:ascii="Times New Roman"/>
                <w:sz w:val="18"/>
                <w:szCs w:val="18"/>
              </w:rPr>
              <w:t>穴距（调节范围）</w:t>
            </w:r>
          </w:p>
        </w:tc>
        <w:tc>
          <w:tcPr>
            <w:tcW w:w="444" w:type="pct"/>
            <w:vAlign w:val="center"/>
          </w:tcPr>
          <w:p>
            <w:pPr>
              <w:contextualSpacing/>
              <w:jc w:val="center"/>
              <w:rPr>
                <w:sz w:val="18"/>
                <w:szCs w:val="18"/>
              </w:rPr>
            </w:pPr>
            <w:r>
              <w:rPr>
                <w:sz w:val="18"/>
                <w:szCs w:val="18"/>
              </w:rPr>
              <w:t>cm</w:t>
            </w:r>
          </w:p>
        </w:tc>
        <w:tc>
          <w:tcPr>
            <w:tcW w:w="1482" w:type="pct"/>
            <w:vAlign w:val="center"/>
          </w:tcPr>
          <w:p>
            <w:pPr>
              <w:contextualSpacing/>
              <w:jc w:val="center"/>
              <w:rPr>
                <w:sz w:val="18"/>
                <w:szCs w:val="18"/>
              </w:rPr>
            </w:pPr>
          </w:p>
        </w:tc>
        <w:tc>
          <w:tcPr>
            <w:tcW w:w="1462" w:type="pct"/>
          </w:tcPr>
          <w:p>
            <w:pPr>
              <w:contextualSpacing/>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301" w:type="pct"/>
            <w:vAlign w:val="center"/>
          </w:tcPr>
          <w:p>
            <w:pPr>
              <w:contextualSpacing/>
              <w:jc w:val="center"/>
              <w:rPr>
                <w:rFonts w:eastAsia="等线"/>
                <w:sz w:val="18"/>
                <w:szCs w:val="18"/>
              </w:rPr>
            </w:pPr>
            <w:r>
              <w:rPr>
                <w:rFonts w:eastAsia="等线"/>
                <w:sz w:val="18"/>
                <w:szCs w:val="18"/>
              </w:rPr>
              <w:t>14</w:t>
            </w:r>
          </w:p>
        </w:tc>
        <w:tc>
          <w:tcPr>
            <w:tcW w:w="1311" w:type="pct"/>
          </w:tcPr>
          <w:p>
            <w:pPr>
              <w:pStyle w:val="15"/>
              <w:widowControl w:val="0"/>
              <w:ind w:firstLine="0" w:firstLineChars="0"/>
              <w:contextualSpacing/>
              <w:jc w:val="left"/>
              <w:rPr>
                <w:rFonts w:ascii="Times New Roman"/>
                <w:sz w:val="18"/>
                <w:szCs w:val="18"/>
              </w:rPr>
            </w:pPr>
            <w:r>
              <w:rPr>
                <w:rFonts w:ascii="Times New Roman"/>
                <w:sz w:val="18"/>
                <w:szCs w:val="18"/>
              </w:rPr>
              <w:t>栽植深度</w:t>
            </w:r>
          </w:p>
        </w:tc>
        <w:tc>
          <w:tcPr>
            <w:tcW w:w="444" w:type="pct"/>
            <w:vAlign w:val="center"/>
          </w:tcPr>
          <w:p>
            <w:pPr>
              <w:contextualSpacing/>
              <w:jc w:val="center"/>
              <w:rPr>
                <w:kern w:val="0"/>
                <w:sz w:val="18"/>
                <w:szCs w:val="18"/>
              </w:rPr>
            </w:pPr>
            <w:r>
              <w:rPr>
                <w:sz w:val="18"/>
                <w:szCs w:val="18"/>
              </w:rPr>
              <w:t>cm</w:t>
            </w:r>
          </w:p>
        </w:tc>
        <w:tc>
          <w:tcPr>
            <w:tcW w:w="1482" w:type="pct"/>
            <w:vAlign w:val="center"/>
          </w:tcPr>
          <w:p>
            <w:pPr>
              <w:autoSpaceDE w:val="0"/>
              <w:autoSpaceDN w:val="0"/>
              <w:ind w:left="4" w:right="4"/>
              <w:jc w:val="center"/>
              <w:rPr>
                <w:kern w:val="0"/>
                <w:sz w:val="18"/>
                <w:szCs w:val="18"/>
              </w:rPr>
            </w:pPr>
          </w:p>
        </w:tc>
        <w:tc>
          <w:tcPr>
            <w:tcW w:w="1462" w:type="pct"/>
            <w:vAlign w:val="center"/>
          </w:tcPr>
          <w:p>
            <w:pPr>
              <w:autoSpaceDE w:val="0"/>
              <w:autoSpaceDN w:val="0"/>
              <w:ind w:left="4" w:right="4"/>
              <w:jc w:val="center"/>
              <w:rPr>
                <w:kern w:val="0"/>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301" w:type="pct"/>
            <w:vAlign w:val="center"/>
          </w:tcPr>
          <w:p>
            <w:pPr>
              <w:contextualSpacing/>
              <w:jc w:val="center"/>
              <w:rPr>
                <w:rFonts w:eastAsia="等线"/>
                <w:sz w:val="18"/>
                <w:szCs w:val="18"/>
              </w:rPr>
            </w:pPr>
            <w:r>
              <w:rPr>
                <w:sz w:val="18"/>
                <w:szCs w:val="18"/>
              </w:rPr>
              <w:t>15</w:t>
            </w:r>
          </w:p>
        </w:tc>
        <w:tc>
          <w:tcPr>
            <w:tcW w:w="1311" w:type="pct"/>
          </w:tcPr>
          <w:p>
            <w:pPr>
              <w:pStyle w:val="15"/>
              <w:widowControl w:val="0"/>
              <w:ind w:firstLine="0" w:firstLineChars="0"/>
              <w:contextualSpacing/>
              <w:jc w:val="left"/>
              <w:rPr>
                <w:rFonts w:ascii="Times New Roman"/>
                <w:sz w:val="18"/>
                <w:szCs w:val="18"/>
              </w:rPr>
            </w:pPr>
            <w:r>
              <w:rPr>
                <w:rFonts w:hint="eastAsia" w:ascii="等线" w:hAnsi="等线" w:eastAsia="等线"/>
                <w:sz w:val="18"/>
                <w:szCs w:val="18"/>
              </w:rPr>
              <w:t>切缝宽度</w:t>
            </w:r>
          </w:p>
        </w:tc>
        <w:tc>
          <w:tcPr>
            <w:tcW w:w="444" w:type="pct"/>
            <w:vAlign w:val="center"/>
          </w:tcPr>
          <w:p>
            <w:pPr>
              <w:contextualSpacing/>
              <w:jc w:val="center"/>
              <w:rPr>
                <w:sz w:val="18"/>
                <w:szCs w:val="18"/>
              </w:rPr>
            </w:pPr>
            <w:r>
              <w:rPr>
                <w:sz w:val="18"/>
                <w:szCs w:val="18"/>
              </w:rPr>
              <w:t>cm</w:t>
            </w:r>
          </w:p>
        </w:tc>
        <w:tc>
          <w:tcPr>
            <w:tcW w:w="1482" w:type="pct"/>
            <w:vAlign w:val="center"/>
          </w:tcPr>
          <w:p>
            <w:pPr>
              <w:autoSpaceDE w:val="0"/>
              <w:autoSpaceDN w:val="0"/>
              <w:ind w:left="4" w:right="4"/>
              <w:jc w:val="center"/>
              <w:rPr>
                <w:kern w:val="0"/>
                <w:sz w:val="18"/>
                <w:szCs w:val="18"/>
              </w:rPr>
            </w:pPr>
          </w:p>
        </w:tc>
        <w:tc>
          <w:tcPr>
            <w:tcW w:w="1462" w:type="pct"/>
            <w:vAlign w:val="center"/>
          </w:tcPr>
          <w:p>
            <w:pPr>
              <w:autoSpaceDE w:val="0"/>
              <w:autoSpaceDN w:val="0"/>
              <w:ind w:left="4" w:right="4"/>
              <w:jc w:val="center"/>
              <w:rPr>
                <w:kern w:val="0"/>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301" w:type="pct"/>
            <w:vAlign w:val="center"/>
          </w:tcPr>
          <w:p>
            <w:pPr>
              <w:contextualSpacing/>
              <w:jc w:val="center"/>
              <w:rPr>
                <w:sz w:val="18"/>
                <w:szCs w:val="18"/>
              </w:rPr>
            </w:pPr>
            <w:r>
              <w:rPr>
                <w:sz w:val="18"/>
                <w:szCs w:val="18"/>
              </w:rPr>
              <w:t>16</w:t>
            </w:r>
          </w:p>
        </w:tc>
        <w:tc>
          <w:tcPr>
            <w:tcW w:w="1311" w:type="pct"/>
          </w:tcPr>
          <w:p>
            <w:pPr>
              <w:pStyle w:val="15"/>
              <w:ind w:firstLine="0" w:firstLineChars="0"/>
              <w:contextualSpacing/>
              <w:jc w:val="left"/>
              <w:rPr>
                <w:rFonts w:ascii="Times New Roman"/>
                <w:sz w:val="18"/>
                <w:szCs w:val="18"/>
              </w:rPr>
            </w:pPr>
            <w:r>
              <w:rPr>
                <w:rFonts w:ascii="Times New Roman"/>
                <w:sz w:val="18"/>
                <w:szCs w:val="18"/>
              </w:rPr>
              <w:t>耕整地机构型式</w:t>
            </w:r>
          </w:p>
        </w:tc>
        <w:tc>
          <w:tcPr>
            <w:tcW w:w="444" w:type="pct"/>
            <w:vAlign w:val="center"/>
          </w:tcPr>
          <w:p>
            <w:pPr>
              <w:contextualSpacing/>
              <w:jc w:val="center"/>
              <w:rPr>
                <w:sz w:val="18"/>
                <w:szCs w:val="18"/>
              </w:rPr>
            </w:pPr>
            <w:r>
              <w:rPr>
                <w:sz w:val="18"/>
                <w:szCs w:val="18"/>
              </w:rPr>
              <w:t>/</w:t>
            </w:r>
          </w:p>
        </w:tc>
        <w:tc>
          <w:tcPr>
            <w:tcW w:w="1482" w:type="pct"/>
            <w:vAlign w:val="center"/>
          </w:tcPr>
          <w:p>
            <w:pPr>
              <w:contextualSpacing/>
              <w:jc w:val="center"/>
              <w:rPr>
                <w:sz w:val="18"/>
                <w:szCs w:val="18"/>
              </w:rPr>
            </w:pPr>
            <w:r>
              <w:rPr>
                <w:kern w:val="0"/>
                <w:sz w:val="18"/>
                <w:szCs w:val="18"/>
              </w:rPr>
              <w:sym w:font="Wingdings 2" w:char="F0A3"/>
            </w:r>
            <w:r>
              <w:rPr>
                <w:kern w:val="0"/>
                <w:sz w:val="18"/>
                <w:szCs w:val="18"/>
              </w:rPr>
              <w:t xml:space="preserve"> 正旋     </w:t>
            </w:r>
            <w:r>
              <w:rPr>
                <w:kern w:val="0"/>
                <w:sz w:val="18"/>
                <w:szCs w:val="18"/>
              </w:rPr>
              <w:sym w:font="Wingdings 2" w:char="F0A3"/>
            </w:r>
            <w:r>
              <w:rPr>
                <w:kern w:val="0"/>
                <w:sz w:val="18"/>
                <w:szCs w:val="18"/>
              </w:rPr>
              <w:t xml:space="preserve"> 反旋</w:t>
            </w:r>
          </w:p>
        </w:tc>
        <w:tc>
          <w:tcPr>
            <w:tcW w:w="1462" w:type="pct"/>
          </w:tcPr>
          <w:p>
            <w:pPr>
              <w:contextualSpacing/>
              <w:jc w:val="center"/>
              <w:rPr>
                <w:sz w:val="18"/>
                <w:szCs w:val="18"/>
              </w:rPr>
            </w:pPr>
            <w:r>
              <w:rPr>
                <w:kern w:val="0"/>
                <w:sz w:val="18"/>
                <w:szCs w:val="18"/>
              </w:rPr>
              <w:sym w:font="Wingdings 2" w:char="F0A3"/>
            </w:r>
            <w:r>
              <w:rPr>
                <w:kern w:val="0"/>
                <w:sz w:val="18"/>
                <w:szCs w:val="18"/>
              </w:rPr>
              <w:t xml:space="preserve"> 正旋     </w:t>
            </w:r>
            <w:r>
              <w:rPr>
                <w:kern w:val="0"/>
                <w:sz w:val="18"/>
                <w:szCs w:val="18"/>
              </w:rPr>
              <w:sym w:font="Wingdings 2" w:char="F0A3"/>
            </w:r>
            <w:r>
              <w:rPr>
                <w:kern w:val="0"/>
                <w:sz w:val="18"/>
                <w:szCs w:val="18"/>
              </w:rPr>
              <w:t xml:space="preserve"> 反旋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301" w:type="pct"/>
            <w:vAlign w:val="center"/>
          </w:tcPr>
          <w:p>
            <w:pPr>
              <w:contextualSpacing/>
              <w:jc w:val="center"/>
              <w:rPr>
                <w:sz w:val="18"/>
                <w:szCs w:val="18"/>
              </w:rPr>
            </w:pPr>
            <w:r>
              <w:rPr>
                <w:sz w:val="18"/>
                <w:szCs w:val="18"/>
              </w:rPr>
              <w:t>17</w:t>
            </w:r>
          </w:p>
        </w:tc>
        <w:tc>
          <w:tcPr>
            <w:tcW w:w="1311" w:type="pct"/>
            <w:vAlign w:val="center"/>
          </w:tcPr>
          <w:p>
            <w:pPr>
              <w:pStyle w:val="15"/>
              <w:ind w:firstLine="0" w:firstLineChars="0"/>
              <w:contextualSpacing/>
              <w:jc w:val="left"/>
              <w:rPr>
                <w:rFonts w:ascii="Times New Roman"/>
                <w:sz w:val="18"/>
                <w:szCs w:val="18"/>
              </w:rPr>
            </w:pPr>
            <w:r>
              <w:rPr>
                <w:rFonts w:ascii="Times New Roman"/>
                <w:sz w:val="18"/>
                <w:szCs w:val="18"/>
              </w:rPr>
              <w:t>旋耕刀型号</w:t>
            </w:r>
          </w:p>
        </w:tc>
        <w:tc>
          <w:tcPr>
            <w:tcW w:w="444" w:type="pct"/>
            <w:vAlign w:val="center"/>
          </w:tcPr>
          <w:p>
            <w:pPr>
              <w:contextualSpacing/>
              <w:jc w:val="center"/>
              <w:rPr>
                <w:sz w:val="18"/>
                <w:szCs w:val="18"/>
              </w:rPr>
            </w:pPr>
            <w:r>
              <w:rPr>
                <w:sz w:val="18"/>
                <w:szCs w:val="18"/>
              </w:rPr>
              <w:t>/</w:t>
            </w:r>
          </w:p>
        </w:tc>
        <w:tc>
          <w:tcPr>
            <w:tcW w:w="1482" w:type="pct"/>
            <w:vAlign w:val="center"/>
          </w:tcPr>
          <w:p>
            <w:pPr>
              <w:contextualSpacing/>
              <w:jc w:val="center"/>
              <w:rPr>
                <w:sz w:val="18"/>
                <w:szCs w:val="18"/>
              </w:rPr>
            </w:pPr>
          </w:p>
        </w:tc>
        <w:tc>
          <w:tcPr>
            <w:tcW w:w="1462" w:type="pct"/>
          </w:tcPr>
          <w:p>
            <w:pPr>
              <w:contextualSpacing/>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301" w:type="pct"/>
            <w:vAlign w:val="center"/>
          </w:tcPr>
          <w:p>
            <w:pPr>
              <w:contextualSpacing/>
              <w:jc w:val="center"/>
              <w:rPr>
                <w:sz w:val="18"/>
                <w:szCs w:val="18"/>
              </w:rPr>
            </w:pPr>
            <w:r>
              <w:rPr>
                <w:sz w:val="18"/>
                <w:szCs w:val="18"/>
              </w:rPr>
              <w:t>18</w:t>
            </w:r>
          </w:p>
        </w:tc>
        <w:tc>
          <w:tcPr>
            <w:tcW w:w="1311" w:type="pct"/>
            <w:vAlign w:val="center"/>
          </w:tcPr>
          <w:p>
            <w:pPr>
              <w:pStyle w:val="15"/>
              <w:ind w:firstLine="0" w:firstLineChars="0"/>
              <w:contextualSpacing/>
              <w:jc w:val="left"/>
              <w:rPr>
                <w:rFonts w:ascii="Times New Roman"/>
                <w:sz w:val="18"/>
                <w:szCs w:val="18"/>
              </w:rPr>
            </w:pPr>
            <w:r>
              <w:rPr>
                <w:rFonts w:ascii="Times New Roman"/>
                <w:sz w:val="18"/>
                <w:szCs w:val="18"/>
              </w:rPr>
              <w:t>旋耕刀辊设计转速</w:t>
            </w:r>
          </w:p>
        </w:tc>
        <w:tc>
          <w:tcPr>
            <w:tcW w:w="444" w:type="pct"/>
            <w:vAlign w:val="center"/>
          </w:tcPr>
          <w:p>
            <w:pPr>
              <w:contextualSpacing/>
              <w:jc w:val="center"/>
              <w:rPr>
                <w:sz w:val="18"/>
                <w:szCs w:val="18"/>
              </w:rPr>
            </w:pPr>
            <w:r>
              <w:rPr>
                <w:sz w:val="18"/>
                <w:szCs w:val="18"/>
              </w:rPr>
              <w:t>r/min</w:t>
            </w:r>
          </w:p>
        </w:tc>
        <w:tc>
          <w:tcPr>
            <w:tcW w:w="1482" w:type="pct"/>
            <w:vAlign w:val="center"/>
          </w:tcPr>
          <w:p>
            <w:pPr>
              <w:contextualSpacing/>
              <w:jc w:val="center"/>
              <w:rPr>
                <w:sz w:val="18"/>
                <w:szCs w:val="18"/>
              </w:rPr>
            </w:pPr>
          </w:p>
        </w:tc>
        <w:tc>
          <w:tcPr>
            <w:tcW w:w="1462" w:type="pct"/>
          </w:tcPr>
          <w:p>
            <w:pPr>
              <w:contextualSpacing/>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301" w:type="pct"/>
            <w:vAlign w:val="center"/>
          </w:tcPr>
          <w:p>
            <w:pPr>
              <w:contextualSpacing/>
              <w:jc w:val="center"/>
              <w:rPr>
                <w:sz w:val="18"/>
                <w:szCs w:val="18"/>
              </w:rPr>
            </w:pPr>
            <w:r>
              <w:rPr>
                <w:sz w:val="18"/>
                <w:szCs w:val="18"/>
              </w:rPr>
              <w:t>19</w:t>
            </w:r>
          </w:p>
        </w:tc>
        <w:tc>
          <w:tcPr>
            <w:tcW w:w="1311" w:type="pct"/>
            <w:vAlign w:val="center"/>
          </w:tcPr>
          <w:p>
            <w:pPr>
              <w:pStyle w:val="15"/>
              <w:ind w:firstLine="0" w:firstLineChars="0"/>
              <w:contextualSpacing/>
              <w:jc w:val="left"/>
              <w:rPr>
                <w:rFonts w:ascii="Times New Roman"/>
                <w:sz w:val="18"/>
                <w:szCs w:val="18"/>
              </w:rPr>
            </w:pPr>
            <w:r>
              <w:rPr>
                <w:rFonts w:ascii="Times New Roman"/>
                <w:sz w:val="18"/>
                <w:szCs w:val="18"/>
              </w:rPr>
              <w:t>旋耕刀总安装刀数</w:t>
            </w:r>
          </w:p>
        </w:tc>
        <w:tc>
          <w:tcPr>
            <w:tcW w:w="444" w:type="pct"/>
            <w:vAlign w:val="center"/>
          </w:tcPr>
          <w:p>
            <w:pPr>
              <w:contextualSpacing/>
              <w:jc w:val="center"/>
              <w:rPr>
                <w:sz w:val="18"/>
                <w:szCs w:val="18"/>
              </w:rPr>
            </w:pPr>
            <w:r>
              <w:rPr>
                <w:sz w:val="18"/>
                <w:szCs w:val="18"/>
              </w:rPr>
              <w:t>把</w:t>
            </w:r>
          </w:p>
        </w:tc>
        <w:tc>
          <w:tcPr>
            <w:tcW w:w="1482" w:type="pct"/>
            <w:vAlign w:val="center"/>
          </w:tcPr>
          <w:p>
            <w:pPr>
              <w:contextualSpacing/>
              <w:jc w:val="center"/>
              <w:rPr>
                <w:sz w:val="18"/>
                <w:szCs w:val="18"/>
              </w:rPr>
            </w:pPr>
          </w:p>
        </w:tc>
        <w:tc>
          <w:tcPr>
            <w:tcW w:w="1462" w:type="pct"/>
          </w:tcPr>
          <w:p>
            <w:pPr>
              <w:contextualSpacing/>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301" w:type="pct"/>
            <w:vAlign w:val="center"/>
          </w:tcPr>
          <w:p>
            <w:pPr>
              <w:contextualSpacing/>
              <w:jc w:val="center"/>
              <w:rPr>
                <w:sz w:val="18"/>
                <w:szCs w:val="18"/>
              </w:rPr>
            </w:pPr>
            <w:r>
              <w:rPr>
                <w:rFonts w:eastAsia="等线"/>
                <w:sz w:val="18"/>
                <w:szCs w:val="18"/>
              </w:rPr>
              <w:t>20</w:t>
            </w:r>
          </w:p>
        </w:tc>
        <w:tc>
          <w:tcPr>
            <w:tcW w:w="1311" w:type="pct"/>
            <w:vAlign w:val="center"/>
          </w:tcPr>
          <w:p>
            <w:pPr>
              <w:pStyle w:val="15"/>
              <w:ind w:firstLine="0" w:firstLineChars="0"/>
              <w:contextualSpacing/>
              <w:jc w:val="left"/>
              <w:rPr>
                <w:rFonts w:ascii="Times New Roman"/>
                <w:sz w:val="18"/>
                <w:szCs w:val="18"/>
              </w:rPr>
            </w:pPr>
            <w:r>
              <w:rPr>
                <w:rFonts w:ascii="Times New Roman"/>
                <w:sz w:val="18"/>
                <w:szCs w:val="18"/>
              </w:rPr>
              <w:t>开沟深度</w:t>
            </w:r>
          </w:p>
        </w:tc>
        <w:tc>
          <w:tcPr>
            <w:tcW w:w="444" w:type="pct"/>
            <w:vAlign w:val="center"/>
          </w:tcPr>
          <w:p>
            <w:pPr>
              <w:contextualSpacing/>
              <w:jc w:val="center"/>
              <w:rPr>
                <w:sz w:val="18"/>
                <w:szCs w:val="18"/>
              </w:rPr>
            </w:pPr>
            <w:r>
              <w:rPr>
                <w:sz w:val="18"/>
                <w:szCs w:val="18"/>
              </w:rPr>
              <w:t>cm</w:t>
            </w:r>
          </w:p>
        </w:tc>
        <w:tc>
          <w:tcPr>
            <w:tcW w:w="1482" w:type="pct"/>
            <w:vAlign w:val="center"/>
          </w:tcPr>
          <w:p>
            <w:pPr>
              <w:contextualSpacing/>
              <w:jc w:val="center"/>
              <w:rPr>
                <w:sz w:val="18"/>
                <w:szCs w:val="18"/>
              </w:rPr>
            </w:pPr>
          </w:p>
        </w:tc>
        <w:tc>
          <w:tcPr>
            <w:tcW w:w="1462" w:type="pct"/>
          </w:tcPr>
          <w:p>
            <w:pPr>
              <w:contextualSpacing/>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84" w:hRule="atLeast"/>
          <w:jc w:val="center"/>
        </w:trPr>
        <w:tc>
          <w:tcPr>
            <w:tcW w:w="301" w:type="pct"/>
            <w:vAlign w:val="center"/>
          </w:tcPr>
          <w:p>
            <w:pPr>
              <w:contextualSpacing/>
              <w:jc w:val="center"/>
              <w:rPr>
                <w:rFonts w:eastAsia="等线"/>
                <w:sz w:val="18"/>
                <w:szCs w:val="18"/>
              </w:rPr>
            </w:pPr>
            <w:r>
              <w:rPr>
                <w:rFonts w:hint="eastAsia" w:eastAsia="等线"/>
                <w:sz w:val="18"/>
                <w:szCs w:val="18"/>
              </w:rPr>
              <w:t>21</w:t>
            </w:r>
          </w:p>
        </w:tc>
        <w:tc>
          <w:tcPr>
            <w:tcW w:w="1311" w:type="pct"/>
          </w:tcPr>
          <w:p>
            <w:pPr>
              <w:pStyle w:val="15"/>
              <w:widowControl w:val="0"/>
              <w:ind w:firstLine="0" w:firstLineChars="0"/>
              <w:contextualSpacing/>
              <w:jc w:val="left"/>
              <w:rPr>
                <w:rFonts w:ascii="Times New Roman"/>
                <w:sz w:val="18"/>
                <w:szCs w:val="18"/>
              </w:rPr>
            </w:pPr>
            <w:r>
              <w:rPr>
                <w:rFonts w:ascii="Times New Roman"/>
                <w:sz w:val="18"/>
                <w:szCs w:val="18"/>
              </w:rPr>
              <w:t>纯工作小时生产率</w:t>
            </w:r>
          </w:p>
        </w:tc>
        <w:tc>
          <w:tcPr>
            <w:tcW w:w="444" w:type="pct"/>
            <w:vAlign w:val="center"/>
          </w:tcPr>
          <w:p>
            <w:pPr>
              <w:contextualSpacing/>
              <w:jc w:val="center"/>
              <w:rPr>
                <w:sz w:val="18"/>
                <w:szCs w:val="18"/>
              </w:rPr>
            </w:pPr>
            <w:r>
              <w:rPr>
                <w:rFonts w:hint="eastAsia"/>
                <w:kern w:val="0"/>
                <w:sz w:val="18"/>
                <w:szCs w:val="18"/>
              </w:rPr>
              <w:t>亩</w:t>
            </w:r>
            <w:r>
              <w:rPr>
                <w:kern w:val="0"/>
                <w:sz w:val="18"/>
                <w:szCs w:val="18"/>
              </w:rPr>
              <w:t>/h</w:t>
            </w:r>
          </w:p>
        </w:tc>
        <w:tc>
          <w:tcPr>
            <w:tcW w:w="1482" w:type="pct"/>
            <w:vAlign w:val="center"/>
          </w:tcPr>
          <w:p>
            <w:pPr>
              <w:contextualSpacing/>
              <w:jc w:val="center"/>
              <w:rPr>
                <w:sz w:val="18"/>
                <w:szCs w:val="18"/>
              </w:rPr>
            </w:pPr>
          </w:p>
        </w:tc>
        <w:tc>
          <w:tcPr>
            <w:tcW w:w="1462" w:type="pct"/>
          </w:tcPr>
          <w:p>
            <w:pPr>
              <w:contextualSpacing/>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301" w:type="pct"/>
            <w:vAlign w:val="center"/>
          </w:tcPr>
          <w:p>
            <w:pPr>
              <w:contextualSpacing/>
              <w:rPr>
                <w:sz w:val="18"/>
                <w:szCs w:val="18"/>
              </w:rPr>
            </w:pPr>
            <w:r>
              <w:rPr>
                <w:sz w:val="18"/>
                <w:szCs w:val="18"/>
              </w:rPr>
              <w:t>备注</w:t>
            </w:r>
          </w:p>
        </w:tc>
        <w:tc>
          <w:tcPr>
            <w:tcW w:w="4699" w:type="pct"/>
            <w:gridSpan w:val="4"/>
            <w:vAlign w:val="center"/>
          </w:tcPr>
          <w:p>
            <w:pPr>
              <w:spacing w:line="240" w:lineRule="exact"/>
              <w:contextualSpacing/>
              <w:jc w:val="left"/>
              <w:rPr>
                <w:sz w:val="18"/>
                <w:szCs w:val="18"/>
              </w:rPr>
            </w:pPr>
            <w:r>
              <w:rPr>
                <w:sz w:val="18"/>
                <w:szCs w:val="18"/>
              </w:rPr>
              <w:t>1、工作幅宽是指油菜联合移栽机旋耕工作部件的工作幅宽。</w:t>
            </w:r>
          </w:p>
          <w:p>
            <w:pPr>
              <w:spacing w:line="240" w:lineRule="exact"/>
              <w:contextualSpacing/>
              <w:jc w:val="left"/>
              <w:rPr>
                <w:sz w:val="18"/>
                <w:szCs w:val="18"/>
              </w:rPr>
            </w:pPr>
            <w:r>
              <w:rPr>
                <w:sz w:val="18"/>
                <w:szCs w:val="18"/>
              </w:rPr>
              <w:t>2、整机外形尺寸测量时，样机停放在硬化检测场地上的水平状态，划行器等可活动的部件均收起，载秧台放置最低位置。</w:t>
            </w:r>
          </w:p>
        </w:tc>
      </w:tr>
    </w:tbl>
    <w:p>
      <w:pPr>
        <w:pStyle w:val="15"/>
        <w:ind w:firstLine="0" w:firstLineChars="0"/>
        <w:jc w:val="center"/>
        <w:rPr>
          <w:rFonts w:hAnsi="宋体"/>
          <w:b/>
          <w:szCs w:val="21"/>
        </w:rPr>
      </w:pPr>
    </w:p>
    <w:p>
      <w:pPr>
        <w:ind w:left="581" w:leftChars="277" w:right="357"/>
        <w:jc w:val="right"/>
        <w:rPr>
          <w:b/>
          <w:i/>
          <w:sz w:val="24"/>
        </w:rPr>
      </w:pPr>
      <w:r>
        <w:rPr>
          <w:rFonts w:hint="eastAsia" w:ascii="宋体" w:hAnsi="宋体"/>
          <w:b/>
          <w:sz w:val="28"/>
        </w:rPr>
        <w:t>№:YH2022WJ07×××</w:t>
      </w:r>
    </w:p>
    <w:p>
      <w:pPr>
        <w:ind w:left="581" w:right="357" w:hanging="264"/>
        <w:jc w:val="left"/>
        <w:rPr>
          <w:sz w:val="28"/>
          <w:szCs w:val="28"/>
        </w:rPr>
      </w:pPr>
      <w:r>
        <w:rPr>
          <w:rFonts w:hint="eastAsia"/>
          <w:b/>
          <w:i/>
          <w:sz w:val="28"/>
          <w:szCs w:val="28"/>
        </w:rPr>
        <w:t xml:space="preserve">                                     </w:t>
      </w:r>
      <w:r>
        <w:rPr>
          <w:rFonts w:hint="eastAsia"/>
          <w:sz w:val="28"/>
          <w:szCs w:val="28"/>
        </w:rPr>
        <w:t xml:space="preserve">           </w:t>
      </w:r>
    </w:p>
    <w:p>
      <w:pPr>
        <w:ind w:left="581" w:right="357" w:hanging="264"/>
        <w:jc w:val="left"/>
        <w:rPr>
          <w:sz w:val="28"/>
          <w:szCs w:val="28"/>
        </w:rPr>
      </w:pPr>
    </w:p>
    <w:p>
      <w:pPr>
        <w:adjustRightInd w:val="0"/>
        <w:snapToGrid w:val="0"/>
        <w:jc w:val="center"/>
        <w:rPr>
          <w:rFonts w:ascii="宋体" w:hAnsi="宋体"/>
          <w:b/>
          <w:sz w:val="28"/>
          <w:szCs w:val="28"/>
        </w:rPr>
      </w:pPr>
    </w:p>
    <w:p>
      <w:pPr>
        <w:adjustRightInd w:val="0"/>
        <w:snapToGrid w:val="0"/>
        <w:jc w:val="center"/>
        <w:rPr>
          <w:rFonts w:ascii="宋体" w:hAnsi="宋体"/>
          <w:b/>
          <w:sz w:val="28"/>
          <w:szCs w:val="28"/>
        </w:rPr>
      </w:pPr>
    </w:p>
    <w:p>
      <w:pPr>
        <w:adjustRightInd w:val="0"/>
        <w:snapToGrid w:val="0"/>
        <w:jc w:val="center"/>
        <w:rPr>
          <w:rFonts w:ascii="宋体" w:hAnsi="宋体"/>
          <w:b/>
          <w:sz w:val="28"/>
          <w:szCs w:val="28"/>
        </w:rPr>
      </w:pPr>
    </w:p>
    <w:p>
      <w:pPr>
        <w:adjustRightInd w:val="0"/>
        <w:snapToGrid w:val="0"/>
        <w:rPr>
          <w:rFonts w:ascii="宋体" w:hAnsi="宋体"/>
          <w:b/>
          <w:sz w:val="28"/>
        </w:rPr>
      </w:pPr>
    </w:p>
    <w:p>
      <w:pPr>
        <w:adjustRightInd w:val="0"/>
        <w:snapToGrid w:val="0"/>
        <w:rPr>
          <w:rFonts w:ascii="宋体" w:hAnsi="宋体"/>
          <w:b/>
          <w:sz w:val="28"/>
        </w:rPr>
      </w:pPr>
    </w:p>
    <w:p>
      <w:pPr>
        <w:adjustRightInd w:val="0"/>
        <w:snapToGrid w:val="0"/>
        <w:rPr>
          <w:rFonts w:ascii="宋体" w:hAnsi="宋体"/>
          <w:b/>
          <w:sz w:val="28"/>
          <w:szCs w:val="28"/>
        </w:rPr>
      </w:pPr>
    </w:p>
    <w:p>
      <w:pPr>
        <w:jc w:val="center"/>
        <w:rPr>
          <w:rFonts w:ascii="宋体" w:hAnsi="宋体"/>
          <w:snapToGrid w:val="0"/>
          <w:spacing w:val="-10"/>
          <w:kern w:val="0"/>
          <w:sz w:val="96"/>
        </w:rPr>
      </w:pPr>
      <w:r>
        <w:rPr>
          <w:rFonts w:hint="eastAsia" w:ascii="宋体" w:hAnsi="宋体"/>
          <w:b/>
          <w:sz w:val="96"/>
          <w:szCs w:val="96"/>
        </w:rPr>
        <w:t>检  验  报  告</w:t>
      </w:r>
    </w:p>
    <w:p>
      <w:pPr>
        <w:adjustRightInd w:val="0"/>
        <w:snapToGrid w:val="0"/>
        <w:ind w:right="42" w:rightChars="20"/>
        <w:jc w:val="center"/>
        <w:rPr>
          <w:rFonts w:ascii="宋体" w:hAnsi="宋体"/>
          <w:sz w:val="28"/>
          <w:szCs w:val="28"/>
        </w:rPr>
      </w:pPr>
    </w:p>
    <w:p>
      <w:pPr>
        <w:adjustRightInd w:val="0"/>
        <w:snapToGrid w:val="0"/>
        <w:ind w:right="42" w:rightChars="20"/>
        <w:jc w:val="center"/>
        <w:rPr>
          <w:rFonts w:ascii="宋体" w:hAnsi="宋体"/>
          <w:sz w:val="28"/>
          <w:szCs w:val="28"/>
        </w:rPr>
      </w:pPr>
    </w:p>
    <w:p>
      <w:pPr>
        <w:adjustRightInd w:val="0"/>
        <w:snapToGrid w:val="0"/>
        <w:ind w:right="42" w:rightChars="20"/>
        <w:jc w:val="center"/>
        <w:rPr>
          <w:rFonts w:ascii="宋体" w:hAnsi="宋体"/>
          <w:sz w:val="28"/>
          <w:szCs w:val="28"/>
        </w:rPr>
      </w:pPr>
    </w:p>
    <w:p>
      <w:pPr>
        <w:adjustRightInd w:val="0"/>
        <w:snapToGrid w:val="0"/>
        <w:ind w:right="42" w:rightChars="20"/>
        <w:jc w:val="center"/>
        <w:rPr>
          <w:rFonts w:ascii="宋体" w:hAnsi="宋体"/>
          <w:sz w:val="28"/>
          <w:szCs w:val="28"/>
        </w:rPr>
      </w:pPr>
    </w:p>
    <w:p>
      <w:pPr>
        <w:adjustRightInd w:val="0"/>
        <w:snapToGrid w:val="0"/>
        <w:ind w:right="42" w:rightChars="20"/>
        <w:rPr>
          <w:rFonts w:ascii="宋体" w:hAnsi="宋体"/>
          <w:sz w:val="28"/>
          <w:szCs w:val="28"/>
        </w:rPr>
      </w:pPr>
    </w:p>
    <w:p>
      <w:pPr>
        <w:adjustRightInd w:val="0"/>
        <w:snapToGrid w:val="0"/>
        <w:ind w:right="42" w:rightChars="20"/>
        <w:jc w:val="center"/>
        <w:rPr>
          <w:rFonts w:ascii="宋体" w:hAnsi="宋体"/>
          <w:sz w:val="28"/>
          <w:szCs w:val="28"/>
        </w:rPr>
      </w:pPr>
    </w:p>
    <w:p>
      <w:pPr>
        <w:adjustRightInd w:val="0"/>
        <w:snapToGrid w:val="0"/>
        <w:ind w:right="42" w:rightChars="20"/>
        <w:jc w:val="center"/>
        <w:rPr>
          <w:rFonts w:ascii="宋体" w:hAnsi="宋体"/>
          <w:sz w:val="28"/>
          <w:szCs w:val="28"/>
        </w:rPr>
      </w:pPr>
    </w:p>
    <w:tbl>
      <w:tblPr>
        <w:tblStyle w:val="8"/>
        <w:tblW w:w="0" w:type="auto"/>
        <w:tblInd w:w="959" w:type="dxa"/>
        <w:tblLayout w:type="autofit"/>
        <w:tblCellMar>
          <w:top w:w="0" w:type="dxa"/>
          <w:left w:w="108" w:type="dxa"/>
          <w:bottom w:w="0" w:type="dxa"/>
          <w:right w:w="108" w:type="dxa"/>
        </w:tblCellMar>
      </w:tblPr>
      <w:tblGrid>
        <w:gridCol w:w="2142"/>
        <w:gridCol w:w="5664"/>
      </w:tblGrid>
      <w:tr>
        <w:tblPrEx>
          <w:tblCellMar>
            <w:top w:w="0" w:type="dxa"/>
            <w:left w:w="108" w:type="dxa"/>
            <w:bottom w:w="0" w:type="dxa"/>
            <w:right w:w="108" w:type="dxa"/>
          </w:tblCellMar>
        </w:tblPrEx>
        <w:trPr>
          <w:trHeight w:val="680" w:hRule="atLeast"/>
        </w:trPr>
        <w:tc>
          <w:tcPr>
            <w:tcW w:w="2142" w:type="dxa"/>
            <w:vAlign w:val="bottom"/>
          </w:tcPr>
          <w:p>
            <w:pPr>
              <w:adjustRightInd w:val="0"/>
              <w:snapToGrid w:val="0"/>
              <w:ind w:left="317" w:right="50" w:hanging="283"/>
              <w:jc w:val="distribute"/>
              <w:rPr>
                <w:rFonts w:ascii="宋体" w:hAnsi="宋体"/>
                <w:b/>
                <w:sz w:val="28"/>
              </w:rPr>
            </w:pPr>
            <w:r>
              <w:rPr>
                <w:rFonts w:hint="eastAsia" w:ascii="宋体" w:hAnsi="宋体"/>
                <w:b/>
                <w:sz w:val="28"/>
              </w:rPr>
              <w:t>产品型号名称</w:t>
            </w:r>
          </w:p>
        </w:tc>
        <w:tc>
          <w:tcPr>
            <w:tcW w:w="5664" w:type="dxa"/>
            <w:tcBorders>
              <w:top w:val="nil"/>
              <w:left w:val="nil"/>
              <w:bottom w:val="single" w:color="auto" w:sz="4" w:space="0"/>
            </w:tcBorders>
            <w:vAlign w:val="bottom"/>
          </w:tcPr>
          <w:p>
            <w:pPr>
              <w:adjustRightInd w:val="0"/>
              <w:snapToGrid w:val="0"/>
              <w:ind w:left="624" w:right="357" w:hanging="306"/>
              <w:jc w:val="center"/>
              <w:rPr>
                <w:rFonts w:ascii="宋体" w:hAnsi="宋体"/>
                <w:b/>
                <w:sz w:val="28"/>
              </w:rPr>
            </w:pPr>
          </w:p>
        </w:tc>
      </w:tr>
      <w:tr>
        <w:tblPrEx>
          <w:tblCellMar>
            <w:top w:w="0" w:type="dxa"/>
            <w:left w:w="108" w:type="dxa"/>
            <w:bottom w:w="0" w:type="dxa"/>
            <w:right w:w="108" w:type="dxa"/>
          </w:tblCellMar>
        </w:tblPrEx>
        <w:trPr>
          <w:trHeight w:val="680" w:hRule="atLeast"/>
        </w:trPr>
        <w:tc>
          <w:tcPr>
            <w:tcW w:w="2142" w:type="dxa"/>
            <w:vAlign w:val="bottom"/>
          </w:tcPr>
          <w:p>
            <w:pPr>
              <w:adjustRightInd w:val="0"/>
              <w:snapToGrid w:val="0"/>
              <w:ind w:left="317" w:right="50" w:hanging="283"/>
              <w:jc w:val="distribute"/>
              <w:rPr>
                <w:rFonts w:ascii="宋体" w:hAnsi="宋体"/>
                <w:b/>
                <w:sz w:val="28"/>
              </w:rPr>
            </w:pPr>
            <w:r>
              <w:rPr>
                <w:rFonts w:hint="eastAsia" w:ascii="宋体" w:hAnsi="宋体"/>
                <w:b/>
                <w:sz w:val="28"/>
              </w:rPr>
              <w:t>委托单位</w:t>
            </w:r>
          </w:p>
        </w:tc>
        <w:tc>
          <w:tcPr>
            <w:tcW w:w="5664" w:type="dxa"/>
            <w:tcBorders>
              <w:top w:val="single" w:color="auto" w:sz="4" w:space="0"/>
              <w:left w:val="nil"/>
              <w:bottom w:val="single" w:color="auto" w:sz="4" w:space="0"/>
            </w:tcBorders>
            <w:vAlign w:val="bottom"/>
          </w:tcPr>
          <w:p>
            <w:pPr>
              <w:adjustRightInd w:val="0"/>
              <w:snapToGrid w:val="0"/>
              <w:ind w:left="317" w:right="357" w:hanging="283"/>
              <w:jc w:val="center"/>
              <w:rPr>
                <w:rFonts w:ascii="宋体" w:hAnsi="宋体"/>
                <w:b/>
                <w:sz w:val="28"/>
              </w:rPr>
            </w:pPr>
            <w:r>
              <w:rPr>
                <w:rFonts w:hint="eastAsia" w:ascii="宋体" w:hAnsi="宋体"/>
                <w:b/>
                <w:sz w:val="28"/>
              </w:rPr>
              <w:t xml:space="preserve">  </w:t>
            </w:r>
          </w:p>
        </w:tc>
      </w:tr>
      <w:tr>
        <w:trPr>
          <w:trHeight w:val="680" w:hRule="atLeast"/>
        </w:trPr>
        <w:tc>
          <w:tcPr>
            <w:tcW w:w="2142" w:type="dxa"/>
            <w:vAlign w:val="bottom"/>
          </w:tcPr>
          <w:p>
            <w:pPr>
              <w:adjustRightInd w:val="0"/>
              <w:snapToGrid w:val="0"/>
              <w:ind w:left="317" w:right="50" w:hanging="283"/>
              <w:jc w:val="distribute"/>
              <w:rPr>
                <w:rFonts w:ascii="宋体" w:hAnsi="宋体"/>
                <w:b/>
                <w:sz w:val="28"/>
              </w:rPr>
            </w:pPr>
            <w:r>
              <w:rPr>
                <w:rFonts w:hint="eastAsia" w:ascii="宋体" w:hAnsi="宋体"/>
                <w:b/>
                <w:sz w:val="28"/>
              </w:rPr>
              <w:t>生产单位</w:t>
            </w:r>
          </w:p>
        </w:tc>
        <w:tc>
          <w:tcPr>
            <w:tcW w:w="5664" w:type="dxa"/>
            <w:tcBorders>
              <w:top w:val="single" w:color="auto" w:sz="4" w:space="0"/>
              <w:left w:val="nil"/>
              <w:bottom w:val="single" w:color="auto" w:sz="4" w:space="0"/>
            </w:tcBorders>
            <w:vAlign w:val="bottom"/>
          </w:tcPr>
          <w:p>
            <w:pPr>
              <w:adjustRightInd w:val="0"/>
              <w:snapToGrid w:val="0"/>
              <w:ind w:left="317" w:right="357" w:hanging="283"/>
              <w:jc w:val="center"/>
              <w:rPr>
                <w:rFonts w:ascii="宋体" w:hAnsi="宋体"/>
                <w:b/>
                <w:sz w:val="28"/>
              </w:rPr>
            </w:pPr>
            <w:r>
              <w:rPr>
                <w:rFonts w:hint="eastAsia" w:ascii="宋体" w:hAnsi="宋体"/>
                <w:b/>
                <w:sz w:val="28"/>
              </w:rPr>
              <w:t xml:space="preserve">  </w:t>
            </w:r>
          </w:p>
        </w:tc>
      </w:tr>
      <w:tr>
        <w:trPr>
          <w:trHeight w:val="680" w:hRule="atLeast"/>
        </w:trPr>
        <w:tc>
          <w:tcPr>
            <w:tcW w:w="2142" w:type="dxa"/>
            <w:vAlign w:val="bottom"/>
          </w:tcPr>
          <w:p>
            <w:pPr>
              <w:adjustRightInd w:val="0"/>
              <w:snapToGrid w:val="0"/>
              <w:ind w:left="317" w:right="50" w:hanging="283"/>
              <w:jc w:val="distribute"/>
              <w:rPr>
                <w:rFonts w:ascii="宋体" w:hAnsi="宋体"/>
                <w:b/>
                <w:sz w:val="28"/>
              </w:rPr>
            </w:pPr>
            <w:r>
              <w:rPr>
                <w:rFonts w:hint="eastAsia" w:ascii="宋体" w:hAnsi="宋体"/>
                <w:b/>
                <w:sz w:val="28"/>
              </w:rPr>
              <w:t>检验类别</w:t>
            </w:r>
          </w:p>
        </w:tc>
        <w:tc>
          <w:tcPr>
            <w:tcW w:w="5664" w:type="dxa"/>
            <w:tcBorders>
              <w:top w:val="single" w:color="auto" w:sz="4" w:space="0"/>
              <w:left w:val="nil"/>
              <w:bottom w:val="single" w:color="auto" w:sz="4" w:space="0"/>
            </w:tcBorders>
            <w:vAlign w:val="bottom"/>
          </w:tcPr>
          <w:p>
            <w:pPr>
              <w:adjustRightInd w:val="0"/>
              <w:snapToGrid w:val="0"/>
              <w:ind w:left="317" w:right="357" w:hanging="283"/>
              <w:jc w:val="center"/>
              <w:rPr>
                <w:rFonts w:ascii="宋体" w:hAnsi="宋体"/>
                <w:b/>
                <w:sz w:val="28"/>
              </w:rPr>
            </w:pPr>
            <w:r>
              <w:rPr>
                <w:rFonts w:hint="eastAsia" w:ascii="宋体" w:hAnsi="宋体"/>
                <w:b/>
                <w:sz w:val="28"/>
              </w:rPr>
              <w:t>委托检验</w:t>
            </w:r>
          </w:p>
        </w:tc>
      </w:tr>
    </w:tbl>
    <w:p>
      <w:pPr>
        <w:adjustRightInd w:val="0"/>
        <w:snapToGrid w:val="0"/>
        <w:jc w:val="center"/>
        <w:rPr>
          <w:rFonts w:ascii="宋体" w:hAnsi="宋体"/>
          <w:b/>
          <w:sz w:val="28"/>
          <w:szCs w:val="44"/>
        </w:rPr>
      </w:pPr>
    </w:p>
    <w:p>
      <w:pPr>
        <w:adjustRightInd w:val="0"/>
        <w:snapToGrid w:val="0"/>
        <w:jc w:val="center"/>
        <w:rPr>
          <w:rFonts w:ascii="宋体" w:hAnsi="宋体"/>
          <w:b/>
          <w:sz w:val="28"/>
          <w:szCs w:val="44"/>
        </w:rPr>
      </w:pPr>
    </w:p>
    <w:p>
      <w:pPr>
        <w:adjustRightInd w:val="0"/>
        <w:snapToGrid w:val="0"/>
        <w:ind w:left="625" w:right="357" w:hanging="308"/>
        <w:jc w:val="center"/>
        <w:rPr>
          <w:rFonts w:ascii="宋体" w:hAnsi="宋体"/>
          <w:b/>
          <w:sz w:val="28"/>
          <w:szCs w:val="44"/>
        </w:rPr>
      </w:pPr>
    </w:p>
    <w:p>
      <w:pPr>
        <w:adjustRightInd w:val="0"/>
        <w:snapToGrid w:val="0"/>
        <w:ind w:left="625" w:right="357" w:hanging="308"/>
        <w:jc w:val="center"/>
        <w:rPr>
          <w:rFonts w:ascii="宋体" w:hAnsi="宋体"/>
          <w:b/>
          <w:sz w:val="28"/>
          <w:szCs w:val="44"/>
        </w:rPr>
      </w:pPr>
    </w:p>
    <w:p>
      <w:pPr>
        <w:adjustRightInd w:val="0"/>
        <w:snapToGrid w:val="0"/>
        <w:ind w:left="625" w:right="357" w:hanging="308"/>
        <w:jc w:val="center"/>
        <w:rPr>
          <w:rFonts w:ascii="宋体" w:hAnsi="宋体"/>
          <w:b/>
          <w:sz w:val="28"/>
          <w:szCs w:val="44"/>
        </w:rPr>
      </w:pPr>
    </w:p>
    <w:p>
      <w:pPr>
        <w:adjustRightInd w:val="0"/>
        <w:snapToGrid w:val="0"/>
        <w:ind w:left="625" w:right="357" w:hanging="308"/>
        <w:jc w:val="center"/>
        <w:rPr>
          <w:rFonts w:ascii="宋体" w:hAnsi="宋体"/>
          <w:b/>
          <w:sz w:val="28"/>
          <w:szCs w:val="44"/>
        </w:rPr>
      </w:pPr>
    </w:p>
    <w:p>
      <w:pPr>
        <w:ind w:left="757" w:right="357" w:hanging="440"/>
        <w:jc w:val="center"/>
        <w:rPr>
          <w:rFonts w:ascii="宋体" w:hAnsi="宋体"/>
          <w:b/>
          <w:sz w:val="44"/>
          <w:szCs w:val="44"/>
        </w:rPr>
      </w:pPr>
      <w:r>
        <w:rPr>
          <w:rFonts w:hint="eastAsia" w:ascii="宋体" w:hAnsi="宋体" w:cs="Arial"/>
          <w:b/>
          <w:snapToGrid w:val="0"/>
          <w:kern w:val="24"/>
          <w:sz w:val="44"/>
          <w:szCs w:val="44"/>
        </w:rPr>
        <w:t>江苏沿海农业机械检测有限公司</w:t>
      </w:r>
    </w:p>
    <w:p>
      <w:pPr>
        <w:ind w:left="525" w:leftChars="250"/>
        <w:rPr>
          <w:rFonts w:ascii="宋体" w:hAnsi="宋体"/>
          <w:sz w:val="28"/>
        </w:rPr>
        <w:sectPr>
          <w:headerReference r:id="rId3" w:type="default"/>
          <w:pgSz w:w="11907" w:h="16840"/>
          <w:pgMar w:top="1440" w:right="1247" w:bottom="1440" w:left="1418" w:header="1021" w:footer="0" w:gutter="0"/>
          <w:pgNumType w:start="1"/>
          <w:cols w:space="425" w:num="1"/>
          <w:docGrid w:type="linesAndChars" w:linePitch="292" w:charSpace="0"/>
        </w:sectPr>
      </w:pPr>
    </w:p>
    <w:p>
      <w:pPr>
        <w:ind w:right="42" w:rightChars="20"/>
        <w:jc w:val="center"/>
        <w:rPr>
          <w:rFonts w:ascii="宋体" w:hAnsi="宋体"/>
          <w:b/>
          <w:sz w:val="32"/>
        </w:rPr>
      </w:pPr>
      <w:r>
        <w:rPr>
          <w:rFonts w:hint="eastAsia" w:ascii="宋体" w:hAnsi="宋体"/>
          <w:b/>
          <w:sz w:val="32"/>
        </w:rPr>
        <w:t xml:space="preserve">注  </w:t>
      </w:r>
      <w:r>
        <w:rPr>
          <w:rFonts w:ascii="宋体" w:hAnsi="宋体"/>
          <w:b/>
          <w:sz w:val="32"/>
        </w:rPr>
        <w:t xml:space="preserve">  </w:t>
      </w:r>
      <w:r>
        <w:rPr>
          <w:rFonts w:hint="eastAsia" w:ascii="宋体" w:hAnsi="宋体"/>
          <w:b/>
          <w:sz w:val="32"/>
        </w:rPr>
        <w:t xml:space="preserve">意 </w:t>
      </w:r>
      <w:r>
        <w:rPr>
          <w:rFonts w:ascii="宋体" w:hAnsi="宋体"/>
          <w:b/>
          <w:sz w:val="32"/>
        </w:rPr>
        <w:t xml:space="preserve"> </w:t>
      </w:r>
      <w:r>
        <w:rPr>
          <w:rFonts w:hint="eastAsia" w:ascii="宋体" w:hAnsi="宋体"/>
          <w:b/>
          <w:sz w:val="32"/>
        </w:rPr>
        <w:t xml:space="preserve">  事 </w:t>
      </w:r>
      <w:r>
        <w:rPr>
          <w:rFonts w:ascii="宋体" w:hAnsi="宋体"/>
          <w:b/>
          <w:sz w:val="32"/>
        </w:rPr>
        <w:t xml:space="preserve"> </w:t>
      </w:r>
      <w:r>
        <w:rPr>
          <w:rFonts w:hint="eastAsia" w:ascii="宋体" w:hAnsi="宋体"/>
          <w:b/>
          <w:sz w:val="32"/>
        </w:rPr>
        <w:t xml:space="preserve">  项</w:t>
      </w:r>
    </w:p>
    <w:p>
      <w:pPr>
        <w:spacing w:line="516" w:lineRule="auto"/>
        <w:ind w:left="420" w:right="848" w:rightChars="404"/>
        <w:rPr>
          <w:rFonts w:ascii="宋体" w:hAnsi="宋体"/>
          <w:spacing w:val="2"/>
          <w:sz w:val="28"/>
        </w:rPr>
      </w:pPr>
      <w:r>
        <w:rPr>
          <w:rFonts w:hint="eastAsia" w:ascii="宋体" w:hAnsi="宋体"/>
          <w:spacing w:val="2"/>
          <w:sz w:val="28"/>
        </w:rPr>
        <w:t>1</w:t>
      </w:r>
      <w:r>
        <w:rPr>
          <w:rFonts w:ascii="宋体" w:hAnsi="宋体"/>
          <w:spacing w:val="2"/>
          <w:sz w:val="28"/>
        </w:rPr>
        <w:t>.</w:t>
      </w:r>
      <w:r>
        <w:rPr>
          <w:rFonts w:hint="eastAsia" w:ascii="宋体" w:hAnsi="宋体"/>
          <w:spacing w:val="2"/>
          <w:sz w:val="28"/>
        </w:rPr>
        <w:t>报告无“检验检测专用章”或检验单位公章无效。</w:t>
      </w:r>
    </w:p>
    <w:p>
      <w:pPr>
        <w:spacing w:line="516" w:lineRule="auto"/>
        <w:ind w:left="734" w:leftChars="201" w:right="848" w:rightChars="404" w:hanging="312" w:hangingChars="110"/>
        <w:rPr>
          <w:rFonts w:ascii="宋体" w:hAnsi="宋体"/>
          <w:spacing w:val="2"/>
          <w:sz w:val="28"/>
        </w:rPr>
      </w:pPr>
      <w:r>
        <w:rPr>
          <w:rFonts w:hint="eastAsia" w:ascii="宋体" w:hAnsi="宋体"/>
          <w:spacing w:val="2"/>
          <w:sz w:val="28"/>
        </w:rPr>
        <w:t>2</w:t>
      </w:r>
      <w:r>
        <w:rPr>
          <w:rFonts w:ascii="宋体" w:hAnsi="宋体"/>
          <w:spacing w:val="2"/>
          <w:sz w:val="28"/>
        </w:rPr>
        <w:t>.</w:t>
      </w:r>
      <w:r>
        <w:rPr>
          <w:rFonts w:hint="eastAsia" w:ascii="宋体" w:hAnsi="宋体"/>
          <w:spacing w:val="2"/>
          <w:sz w:val="28"/>
        </w:rPr>
        <w:t>未经本单位书面批准，不得复制报告（完整复制除外）；复制报告未重新加盖检验检测专用章、检验单位公章和骑缝章无效。</w:t>
      </w:r>
    </w:p>
    <w:p>
      <w:pPr>
        <w:spacing w:line="516" w:lineRule="auto"/>
        <w:ind w:left="734" w:leftChars="201" w:right="848" w:rightChars="404" w:hanging="312" w:hangingChars="110"/>
        <w:rPr>
          <w:rFonts w:ascii="宋体" w:hAnsi="宋体"/>
          <w:spacing w:val="2"/>
          <w:sz w:val="28"/>
        </w:rPr>
      </w:pPr>
      <w:r>
        <w:rPr>
          <w:rFonts w:hint="eastAsia" w:ascii="宋体" w:hAnsi="宋体"/>
          <w:spacing w:val="2"/>
          <w:sz w:val="28"/>
        </w:rPr>
        <w:t>3.报告无编制、审核、批准人签名无效。</w:t>
      </w:r>
    </w:p>
    <w:p>
      <w:pPr>
        <w:spacing w:line="516" w:lineRule="auto"/>
        <w:ind w:left="734" w:leftChars="201" w:right="848" w:rightChars="404" w:hanging="312" w:hangingChars="110"/>
        <w:rPr>
          <w:rFonts w:ascii="宋体" w:hAnsi="宋体"/>
          <w:spacing w:val="2"/>
          <w:sz w:val="28"/>
        </w:rPr>
      </w:pPr>
      <w:r>
        <w:rPr>
          <w:rFonts w:hint="eastAsia" w:ascii="宋体" w:hAnsi="宋体"/>
          <w:spacing w:val="2"/>
          <w:sz w:val="28"/>
        </w:rPr>
        <w:t>4.报告涂改无效。</w:t>
      </w:r>
    </w:p>
    <w:p>
      <w:pPr>
        <w:spacing w:line="516" w:lineRule="auto"/>
        <w:ind w:left="734" w:leftChars="201" w:right="848" w:rightChars="404" w:hanging="312" w:hangingChars="110"/>
        <w:rPr>
          <w:rFonts w:ascii="宋体" w:hAnsi="宋体"/>
          <w:spacing w:val="2"/>
          <w:sz w:val="28"/>
        </w:rPr>
      </w:pPr>
      <w:r>
        <w:rPr>
          <w:rFonts w:hint="eastAsia" w:ascii="宋体" w:hAnsi="宋体"/>
          <w:spacing w:val="2"/>
          <w:sz w:val="28"/>
        </w:rPr>
        <w:t>5.若对检验报告有异议，应于收到检验报告之日起</w:t>
      </w:r>
      <w:r>
        <w:rPr>
          <w:rFonts w:ascii="宋体" w:hAnsi="宋体"/>
          <w:spacing w:val="2"/>
          <w:sz w:val="28"/>
        </w:rPr>
        <w:t>15</w:t>
      </w:r>
      <w:r>
        <w:rPr>
          <w:rFonts w:hint="eastAsia" w:ascii="宋体" w:hAnsi="宋体"/>
          <w:spacing w:val="2"/>
          <w:sz w:val="28"/>
        </w:rPr>
        <w:t>个工作日内向检验单位提出，逾期不予受理。</w:t>
      </w:r>
    </w:p>
    <w:p>
      <w:pPr>
        <w:spacing w:line="516" w:lineRule="auto"/>
        <w:ind w:left="734" w:leftChars="201" w:right="848" w:rightChars="404" w:hanging="312" w:hangingChars="110"/>
        <w:rPr>
          <w:rFonts w:ascii="宋体" w:hAnsi="宋体"/>
          <w:spacing w:val="2"/>
          <w:sz w:val="28"/>
        </w:rPr>
      </w:pPr>
      <w:r>
        <w:rPr>
          <w:rFonts w:hint="eastAsia" w:ascii="宋体" w:hAnsi="宋体"/>
          <w:spacing w:val="2"/>
          <w:sz w:val="28"/>
        </w:rPr>
        <w:t>6</w:t>
      </w:r>
      <w:r>
        <w:rPr>
          <w:rFonts w:ascii="宋体" w:hAnsi="宋体"/>
          <w:spacing w:val="2"/>
          <w:sz w:val="28"/>
        </w:rPr>
        <w:t>.</w:t>
      </w:r>
      <w:r>
        <w:rPr>
          <w:rFonts w:hint="eastAsia" w:ascii="宋体" w:hAnsi="宋体"/>
          <w:spacing w:val="2"/>
          <w:sz w:val="28"/>
        </w:rPr>
        <w:t>一般情况，委托检验仅对样品负责。</w:t>
      </w:r>
    </w:p>
    <w:p>
      <w:pPr>
        <w:spacing w:line="516" w:lineRule="auto"/>
        <w:ind w:left="734" w:leftChars="201" w:right="848" w:rightChars="404" w:hanging="312" w:hangingChars="110"/>
        <w:rPr>
          <w:rFonts w:ascii="宋体" w:hAnsi="宋体"/>
          <w:spacing w:val="2"/>
          <w:sz w:val="28"/>
        </w:rPr>
      </w:pPr>
      <w:r>
        <w:rPr>
          <w:rFonts w:hint="eastAsia" w:ascii="宋体" w:hAnsi="宋体"/>
          <w:spacing w:val="2"/>
          <w:sz w:val="28"/>
        </w:rPr>
        <w:t>7、受检单位在规定期限内未及时取回样品，也不提出妥善处理意见的，检验单位自发出通知之日起两个月后按照有关规定对样品进行处理。</w:t>
      </w:r>
    </w:p>
    <w:p>
      <w:pPr>
        <w:spacing w:line="516" w:lineRule="auto"/>
        <w:ind w:left="734" w:leftChars="201" w:right="848" w:rightChars="404" w:hanging="312" w:hangingChars="110"/>
        <w:rPr>
          <w:sz w:val="28"/>
        </w:rPr>
      </w:pPr>
      <w:r>
        <w:rPr>
          <w:rFonts w:hint="eastAsia" w:ascii="宋体" w:hAnsi="宋体"/>
          <w:spacing w:val="2"/>
          <w:sz w:val="28"/>
        </w:rPr>
        <w:t>8、</w:t>
      </w:r>
      <w:r>
        <w:rPr>
          <w:rFonts w:hint="eastAsia"/>
          <w:sz w:val="28"/>
        </w:rPr>
        <w:t>未经本单位同意，检验报告不得用于商业性广告。</w:t>
      </w:r>
    </w:p>
    <w:p>
      <w:pPr>
        <w:spacing w:line="516" w:lineRule="auto"/>
        <w:ind w:left="730" w:leftChars="201" w:right="848" w:rightChars="404" w:hanging="308" w:hangingChars="110"/>
        <w:rPr>
          <w:sz w:val="28"/>
        </w:rPr>
      </w:pPr>
    </w:p>
    <w:p>
      <w:pPr>
        <w:spacing w:line="516" w:lineRule="auto"/>
        <w:ind w:left="730" w:leftChars="201" w:right="848" w:rightChars="404" w:hanging="308" w:hangingChars="110"/>
        <w:rPr>
          <w:sz w:val="28"/>
        </w:rPr>
      </w:pPr>
    </w:p>
    <w:p>
      <w:pPr>
        <w:spacing w:line="516" w:lineRule="auto"/>
        <w:ind w:left="730" w:leftChars="201" w:right="848" w:rightChars="404" w:hanging="308" w:hangingChars="110"/>
        <w:rPr>
          <w:sz w:val="28"/>
        </w:rPr>
      </w:pPr>
    </w:p>
    <w:p>
      <w:pPr>
        <w:spacing w:line="516" w:lineRule="auto"/>
        <w:ind w:left="730" w:leftChars="201" w:right="848" w:rightChars="404" w:hanging="308" w:hangingChars="110"/>
        <w:rPr>
          <w:sz w:val="28"/>
        </w:rPr>
      </w:pPr>
    </w:p>
    <w:p>
      <w:pPr>
        <w:ind w:firstLine="560" w:firstLineChars="200"/>
        <w:rPr>
          <w:rFonts w:ascii="宋体" w:hAnsi="宋体"/>
          <w:sz w:val="28"/>
        </w:rPr>
      </w:pPr>
      <w:r>
        <w:rPr>
          <w:rFonts w:ascii="宋体" w:hAnsi="宋体"/>
          <w:sz w:val="28"/>
        </w:rPr>
        <w:pict>
          <v:line id="_x0000_s1129" o:spid="_x0000_s1129" o:spt="20" style="position:absolute;left:0pt;margin-left:126pt;margin-top:11.7pt;height:0pt;width:0pt;mso-wrap-distance-bottom:0pt;mso-wrap-distance-top:0pt;z-index:251659264;mso-width-relative:page;mso-height-relative:page;" coordsize="21600,21600" o:allowincell="f">
            <v:path arrowok="t"/>
            <v:fill focussize="0,0"/>
            <v:stroke/>
            <v:imagedata o:title=""/>
            <o:lock v:ext="edit"/>
            <w10:wrap type="topAndBottom"/>
          </v:line>
        </w:pict>
      </w:r>
      <w:r>
        <w:rPr>
          <w:rFonts w:hint="eastAsia" w:ascii="宋体" w:hAnsi="宋体"/>
          <w:sz w:val="28"/>
        </w:rPr>
        <w:t>地    址：盐城经济技术开发区嫩江路9号10幢（J）</w:t>
      </w:r>
    </w:p>
    <w:p>
      <w:pPr>
        <w:ind w:firstLine="560" w:firstLineChars="200"/>
        <w:rPr>
          <w:rFonts w:ascii="宋体" w:hAnsi="宋体"/>
          <w:sz w:val="28"/>
        </w:rPr>
      </w:pPr>
      <w:r>
        <w:rPr>
          <w:rFonts w:hint="eastAsia" w:ascii="宋体" w:hAnsi="宋体"/>
          <w:sz w:val="28"/>
        </w:rPr>
        <w:t>邮政编码：224007</w:t>
      </w:r>
    </w:p>
    <w:p>
      <w:pPr>
        <w:ind w:firstLine="560" w:firstLineChars="200"/>
        <w:rPr>
          <w:rFonts w:ascii="宋体" w:hAnsi="宋体"/>
          <w:sz w:val="28"/>
        </w:rPr>
      </w:pPr>
      <w:r>
        <w:rPr>
          <w:rFonts w:hint="eastAsia" w:ascii="宋体" w:hAnsi="宋体"/>
          <w:sz w:val="28"/>
        </w:rPr>
        <w:t>电    话：0515-68810886</w:t>
      </w:r>
    </w:p>
    <w:p>
      <w:pPr>
        <w:ind w:firstLine="560" w:firstLineChars="200"/>
        <w:rPr>
          <w:rFonts w:ascii="宋体" w:hAnsi="宋体"/>
          <w:sz w:val="28"/>
        </w:rPr>
      </w:pPr>
      <w:r>
        <w:rPr>
          <w:rFonts w:hint="eastAsia" w:ascii="宋体" w:hAnsi="宋体"/>
          <w:sz w:val="28"/>
        </w:rPr>
        <w:t>传    真：0515-88230030</w:t>
      </w:r>
    </w:p>
    <w:p>
      <w:pPr>
        <w:ind w:left="525" w:leftChars="250"/>
        <w:rPr>
          <w:rFonts w:ascii="宋体" w:hAnsi="宋体"/>
          <w:sz w:val="28"/>
        </w:rPr>
      </w:pPr>
      <w:r>
        <w:rPr>
          <w:rFonts w:hint="eastAsia" w:ascii="宋体" w:hAnsi="宋体"/>
          <w:sz w:val="28"/>
        </w:rPr>
        <w:t>电子信箱：JSYHNJJC@163.com</w:t>
      </w:r>
    </w:p>
    <w:p>
      <w:pPr>
        <w:ind w:left="525" w:leftChars="250"/>
        <w:rPr>
          <w:rFonts w:ascii="宋体" w:hAnsi="宋体"/>
          <w:sz w:val="28"/>
        </w:rPr>
      </w:pPr>
    </w:p>
    <w:p>
      <w:pPr>
        <w:rPr>
          <w:rFonts w:ascii="宋体" w:hAnsi="宋体"/>
          <w:sz w:val="28"/>
        </w:rPr>
      </w:pPr>
    </w:p>
    <w:p>
      <w:pPr>
        <w:jc w:val="center"/>
        <w:rPr>
          <w:rFonts w:ascii="宋体" w:hAnsi="宋体"/>
          <w:bCs/>
          <w:sz w:val="24"/>
          <w:szCs w:val="28"/>
        </w:rPr>
      </w:pPr>
    </w:p>
    <w:p>
      <w:pPr>
        <w:jc w:val="center"/>
        <w:rPr>
          <w:rFonts w:ascii="宋体" w:hAnsi="宋体"/>
          <w:bCs/>
          <w:sz w:val="24"/>
          <w:szCs w:val="28"/>
        </w:rPr>
      </w:pPr>
    </w:p>
    <w:p>
      <w:pPr>
        <w:jc w:val="center"/>
        <w:rPr>
          <w:rFonts w:ascii="宋体" w:hAnsi="宋体"/>
          <w:bCs/>
          <w:sz w:val="24"/>
          <w:szCs w:val="28"/>
        </w:rPr>
      </w:pPr>
    </w:p>
    <w:p>
      <w:pPr>
        <w:jc w:val="center"/>
        <w:rPr>
          <w:rFonts w:ascii="宋体" w:hAnsi="宋体"/>
          <w:bCs/>
          <w:sz w:val="24"/>
          <w:szCs w:val="28"/>
        </w:rPr>
      </w:pPr>
      <w:r>
        <w:rPr>
          <w:rFonts w:hint="eastAsia" w:ascii="宋体" w:hAnsi="宋体"/>
          <w:bCs/>
          <w:sz w:val="24"/>
          <w:szCs w:val="28"/>
        </w:rPr>
        <w:t>样机照片</w:t>
      </w:r>
    </w:p>
    <w:p>
      <w:pPr>
        <w:jc w:val="center"/>
        <w:rPr>
          <w:rFonts w:ascii="宋体" w:hAnsi="宋体"/>
          <w:bCs/>
          <w:sz w:val="24"/>
          <w:szCs w:val="28"/>
        </w:rPr>
      </w:pPr>
    </w:p>
    <w:p>
      <w:pPr>
        <w:jc w:val="center"/>
        <w:rPr>
          <w:rFonts w:ascii="宋体" w:hAnsi="宋体"/>
          <w:bCs/>
          <w:sz w:val="24"/>
          <w:szCs w:val="28"/>
        </w:rPr>
      </w:pPr>
    </w:p>
    <w:p>
      <w:pPr>
        <w:jc w:val="center"/>
        <w:rPr>
          <w:rFonts w:ascii="宋体" w:hAnsi="宋体"/>
          <w:bCs/>
          <w:sz w:val="24"/>
          <w:szCs w:val="28"/>
        </w:rPr>
      </w:pPr>
    </w:p>
    <w:p>
      <w:pPr>
        <w:jc w:val="center"/>
        <w:rPr>
          <w:rFonts w:ascii="宋体" w:hAnsi="宋体"/>
          <w:bCs/>
          <w:sz w:val="24"/>
          <w:szCs w:val="28"/>
        </w:rPr>
      </w:pPr>
    </w:p>
    <w:p>
      <w:pPr>
        <w:jc w:val="center"/>
        <w:rPr>
          <w:rFonts w:ascii="宋体" w:hAnsi="宋体"/>
          <w:bCs/>
          <w:sz w:val="24"/>
          <w:szCs w:val="28"/>
        </w:rPr>
      </w:pPr>
    </w:p>
    <w:p>
      <w:pPr>
        <w:jc w:val="center"/>
        <w:rPr>
          <w:rFonts w:ascii="宋体" w:hAnsi="宋体"/>
          <w:bCs/>
          <w:sz w:val="24"/>
          <w:szCs w:val="28"/>
        </w:rPr>
      </w:pPr>
    </w:p>
    <w:p>
      <w:pPr>
        <w:jc w:val="center"/>
        <w:rPr>
          <w:rFonts w:ascii="宋体" w:hAnsi="宋体"/>
          <w:sz w:val="24"/>
          <w:szCs w:val="24"/>
        </w:rPr>
      </w:pPr>
      <w:r>
        <w:rPr>
          <w:rFonts w:hint="eastAsia" w:ascii="宋体" w:hAnsi="宋体"/>
          <w:sz w:val="24"/>
          <w:szCs w:val="24"/>
        </w:rPr>
        <w:t>××××型××××××××××移栽机</w:t>
      </w:r>
    </w:p>
    <w:p>
      <w:pPr>
        <w:rPr>
          <w:rFonts w:ascii="宋体" w:hAnsi="宋体"/>
          <w:sz w:val="28"/>
        </w:rPr>
      </w:pPr>
    </w:p>
    <w:p>
      <w:pPr>
        <w:rPr>
          <w:rFonts w:ascii="宋体" w:hAnsi="宋体"/>
          <w:sz w:val="28"/>
        </w:rPr>
      </w:pPr>
    </w:p>
    <w:p>
      <w:pPr>
        <w:rPr>
          <w:rFonts w:ascii="宋体" w:hAnsi="宋体"/>
          <w:sz w:val="28"/>
        </w:rPr>
      </w:pPr>
    </w:p>
    <w:p>
      <w:pPr>
        <w:rPr>
          <w:rFonts w:ascii="宋体" w:hAnsi="宋体"/>
          <w:sz w:val="28"/>
        </w:rPr>
      </w:pPr>
    </w:p>
    <w:p>
      <w:pPr>
        <w:spacing w:line="360" w:lineRule="auto"/>
        <w:ind w:firstLine="420" w:firstLineChars="150"/>
        <w:jc w:val="left"/>
        <w:rPr>
          <w:rFonts w:ascii="宋体" w:hAnsi="宋体"/>
          <w:sz w:val="28"/>
          <w:szCs w:val="28"/>
        </w:rPr>
      </w:pPr>
      <w:r>
        <w:rPr>
          <w:rFonts w:hint="eastAsia" w:ascii="宋体" w:hAnsi="宋体"/>
          <w:color w:val="000000"/>
          <w:sz w:val="28"/>
          <w:szCs w:val="28"/>
        </w:rPr>
        <w:t>生</w:t>
      </w:r>
      <w:r>
        <w:rPr>
          <w:rFonts w:hint="eastAsia" w:ascii="宋体" w:hAnsi="宋体"/>
          <w:sz w:val="28"/>
          <w:szCs w:val="28"/>
        </w:rPr>
        <w:t>产单位：</w:t>
      </w:r>
    </w:p>
    <w:p>
      <w:pPr>
        <w:spacing w:line="360" w:lineRule="auto"/>
        <w:ind w:firstLine="420" w:firstLineChars="150"/>
        <w:jc w:val="left"/>
        <w:rPr>
          <w:rFonts w:ascii="宋体" w:hAnsi="宋体"/>
          <w:color w:val="000000"/>
          <w:sz w:val="28"/>
          <w:szCs w:val="28"/>
        </w:rPr>
      </w:pPr>
      <w:r>
        <w:rPr>
          <w:rFonts w:hint="eastAsia" w:ascii="宋体" w:hAnsi="宋体"/>
          <w:color w:val="000000"/>
          <w:sz w:val="28"/>
          <w:szCs w:val="28"/>
        </w:rPr>
        <w:t>地    址：</w:t>
      </w:r>
      <w:r>
        <w:rPr>
          <w:rFonts w:ascii="宋体" w:hAnsi="宋体"/>
          <w:color w:val="000000"/>
          <w:sz w:val="28"/>
          <w:szCs w:val="28"/>
        </w:rPr>
        <w:t xml:space="preserve"> </w:t>
      </w:r>
    </w:p>
    <w:p>
      <w:pPr>
        <w:spacing w:line="360" w:lineRule="auto"/>
        <w:ind w:firstLine="420" w:firstLineChars="150"/>
        <w:jc w:val="left"/>
        <w:rPr>
          <w:rFonts w:ascii="宋体" w:hAnsi="宋体"/>
          <w:color w:val="000000"/>
          <w:sz w:val="28"/>
          <w:szCs w:val="28"/>
        </w:rPr>
      </w:pPr>
      <w:r>
        <w:rPr>
          <w:rFonts w:hint="eastAsia" w:ascii="宋体" w:hAnsi="宋体"/>
          <w:color w:val="000000"/>
          <w:sz w:val="28"/>
          <w:szCs w:val="28"/>
        </w:rPr>
        <w:t>邮政编码：</w:t>
      </w:r>
    </w:p>
    <w:p>
      <w:pPr>
        <w:spacing w:line="360" w:lineRule="auto"/>
        <w:ind w:firstLine="420" w:firstLineChars="150"/>
        <w:jc w:val="left"/>
        <w:rPr>
          <w:rFonts w:ascii="宋体" w:hAnsi="宋体"/>
          <w:color w:val="000000"/>
          <w:sz w:val="28"/>
          <w:szCs w:val="28"/>
        </w:rPr>
      </w:pPr>
      <w:r>
        <w:rPr>
          <w:rFonts w:hint="eastAsia" w:ascii="宋体" w:hAnsi="宋体"/>
          <w:color w:val="000000"/>
          <w:sz w:val="28"/>
          <w:szCs w:val="28"/>
        </w:rPr>
        <w:t>电    话：</w:t>
      </w:r>
    </w:p>
    <w:p>
      <w:pPr>
        <w:spacing w:line="360" w:lineRule="auto"/>
        <w:ind w:firstLine="420" w:firstLineChars="150"/>
        <w:jc w:val="left"/>
        <w:rPr>
          <w:rFonts w:ascii="宋体" w:hAnsi="宋体"/>
          <w:color w:val="000000"/>
          <w:sz w:val="28"/>
          <w:szCs w:val="28"/>
        </w:rPr>
      </w:pPr>
      <w:r>
        <w:rPr>
          <w:rFonts w:hint="eastAsia" w:ascii="宋体" w:hAnsi="宋体"/>
          <w:color w:val="000000"/>
          <w:sz w:val="28"/>
          <w:szCs w:val="28"/>
        </w:rPr>
        <w:t>传    真：</w:t>
      </w:r>
    </w:p>
    <w:p>
      <w:pPr>
        <w:spacing w:line="360" w:lineRule="auto"/>
        <w:ind w:firstLine="420" w:firstLineChars="150"/>
        <w:jc w:val="left"/>
        <w:rPr>
          <w:rFonts w:ascii="宋体" w:hAnsi="宋体"/>
          <w:sz w:val="28"/>
        </w:rPr>
      </w:pPr>
      <w:r>
        <w:rPr>
          <w:rFonts w:hint="eastAsia" w:ascii="宋体" w:hAnsi="宋体"/>
          <w:color w:val="000000"/>
          <w:sz w:val="28"/>
          <w:szCs w:val="28"/>
        </w:rPr>
        <w:t>联 系 人：</w:t>
      </w:r>
      <w:r>
        <w:rPr>
          <w:rFonts w:ascii="宋体" w:hAnsi="宋体"/>
          <w:sz w:val="28"/>
        </w:rPr>
        <w:t xml:space="preserve"> </w:t>
      </w:r>
    </w:p>
    <w:p>
      <w:pPr>
        <w:adjustRightInd w:val="0"/>
        <w:snapToGrid w:val="0"/>
        <w:jc w:val="left"/>
        <w:rPr>
          <w:rFonts w:ascii="宋体" w:hAnsi="宋体"/>
          <w:sz w:val="24"/>
          <w:szCs w:val="24"/>
        </w:rPr>
      </w:pPr>
    </w:p>
    <w:tbl>
      <w:tblPr>
        <w:tblStyle w:val="8"/>
        <w:tblpPr w:leftFromText="180" w:rightFromText="180" w:vertAnchor="page" w:horzAnchor="margin" w:tblpX="108" w:tblpY="1996"/>
        <w:tblW w:w="90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3772"/>
        <w:gridCol w:w="1275"/>
        <w:gridCol w:w="28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242" w:type="dxa"/>
            <w:vAlign w:val="center"/>
          </w:tcPr>
          <w:p>
            <w:pPr>
              <w:spacing w:beforeLines="50"/>
              <w:jc w:val="center"/>
              <w:rPr>
                <w:rFonts w:ascii="宋体" w:hAnsi="宋体"/>
                <w:sz w:val="24"/>
                <w:szCs w:val="24"/>
              </w:rPr>
            </w:pPr>
            <w:r>
              <w:rPr>
                <w:rFonts w:hint="eastAsia" w:ascii="宋体" w:hAnsi="宋体"/>
                <w:sz w:val="24"/>
                <w:szCs w:val="24"/>
              </w:rPr>
              <w:t>产品名称</w:t>
            </w:r>
          </w:p>
        </w:tc>
        <w:tc>
          <w:tcPr>
            <w:tcW w:w="3772" w:type="dxa"/>
            <w:vAlign w:val="center"/>
          </w:tcPr>
          <w:p>
            <w:pPr>
              <w:spacing w:beforeLines="50"/>
              <w:ind w:left="71" w:leftChars="34" w:firstLine="1"/>
              <w:jc w:val="center"/>
              <w:rPr>
                <w:rFonts w:ascii="宋体" w:hAnsi="宋体"/>
                <w:sz w:val="24"/>
                <w:szCs w:val="24"/>
              </w:rPr>
            </w:pPr>
          </w:p>
        </w:tc>
        <w:tc>
          <w:tcPr>
            <w:tcW w:w="1275" w:type="dxa"/>
            <w:vAlign w:val="center"/>
          </w:tcPr>
          <w:p>
            <w:pPr>
              <w:spacing w:beforeLines="50"/>
              <w:ind w:left="71" w:leftChars="34" w:firstLine="1"/>
              <w:jc w:val="center"/>
              <w:rPr>
                <w:rFonts w:ascii="宋体" w:hAnsi="宋体"/>
                <w:sz w:val="24"/>
                <w:szCs w:val="24"/>
              </w:rPr>
            </w:pPr>
            <w:r>
              <w:rPr>
                <w:rFonts w:hint="eastAsia" w:ascii="宋体" w:hAnsi="宋体"/>
                <w:sz w:val="24"/>
                <w:szCs w:val="24"/>
              </w:rPr>
              <w:t>型号规格</w:t>
            </w:r>
          </w:p>
        </w:tc>
        <w:tc>
          <w:tcPr>
            <w:tcW w:w="2802" w:type="dxa"/>
            <w:vAlign w:val="center"/>
          </w:tcPr>
          <w:p>
            <w:pPr>
              <w:spacing w:beforeLines="50"/>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242" w:type="dxa"/>
            <w:shd w:val="clear" w:color="auto" w:fill="auto"/>
            <w:vAlign w:val="center"/>
          </w:tcPr>
          <w:p>
            <w:pPr>
              <w:spacing w:beforeLines="50"/>
              <w:jc w:val="center"/>
              <w:rPr>
                <w:rFonts w:ascii="宋体" w:hAnsi="宋体"/>
                <w:sz w:val="24"/>
                <w:szCs w:val="24"/>
              </w:rPr>
            </w:pPr>
            <w:r>
              <w:rPr>
                <w:rFonts w:hint="eastAsia" w:ascii="宋体" w:hAnsi="宋体"/>
                <w:sz w:val="24"/>
                <w:szCs w:val="24"/>
              </w:rPr>
              <w:t>委托单位</w:t>
            </w:r>
          </w:p>
        </w:tc>
        <w:tc>
          <w:tcPr>
            <w:tcW w:w="3772" w:type="dxa"/>
            <w:shd w:val="clear" w:color="auto" w:fill="auto"/>
            <w:vAlign w:val="center"/>
          </w:tcPr>
          <w:p>
            <w:pPr>
              <w:pStyle w:val="37"/>
              <w:widowControl w:val="0"/>
              <w:spacing w:beforeLines="50" w:line="240" w:lineRule="auto"/>
              <w:rPr>
                <w:rFonts w:hAnsi="宋体"/>
                <w:kern w:val="2"/>
                <w:szCs w:val="24"/>
              </w:rPr>
            </w:pPr>
          </w:p>
        </w:tc>
        <w:tc>
          <w:tcPr>
            <w:tcW w:w="1275" w:type="dxa"/>
            <w:vAlign w:val="center"/>
          </w:tcPr>
          <w:p>
            <w:pPr>
              <w:spacing w:beforeLines="50"/>
              <w:jc w:val="center"/>
              <w:rPr>
                <w:rFonts w:ascii="宋体" w:hAnsi="宋体"/>
                <w:sz w:val="24"/>
                <w:szCs w:val="24"/>
              </w:rPr>
            </w:pPr>
            <w:r>
              <w:rPr>
                <w:rFonts w:hint="eastAsia" w:ascii="宋体" w:hAnsi="宋体"/>
                <w:sz w:val="24"/>
                <w:szCs w:val="24"/>
              </w:rPr>
              <w:t>检测类别</w:t>
            </w:r>
          </w:p>
        </w:tc>
        <w:tc>
          <w:tcPr>
            <w:tcW w:w="2802" w:type="dxa"/>
            <w:vAlign w:val="center"/>
          </w:tcPr>
          <w:p>
            <w:pPr>
              <w:spacing w:beforeLines="50"/>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242" w:type="dxa"/>
            <w:shd w:val="clear" w:color="auto" w:fill="auto"/>
            <w:vAlign w:val="center"/>
          </w:tcPr>
          <w:p>
            <w:pPr>
              <w:spacing w:beforeLines="50"/>
              <w:jc w:val="center"/>
              <w:rPr>
                <w:rFonts w:ascii="宋体" w:hAnsi="宋体"/>
                <w:sz w:val="24"/>
                <w:szCs w:val="24"/>
              </w:rPr>
            </w:pPr>
            <w:r>
              <w:rPr>
                <w:rFonts w:hint="eastAsia" w:ascii="宋体" w:hAnsi="宋体"/>
                <w:sz w:val="24"/>
                <w:szCs w:val="24"/>
              </w:rPr>
              <w:t>生产单位</w:t>
            </w:r>
          </w:p>
        </w:tc>
        <w:tc>
          <w:tcPr>
            <w:tcW w:w="3772" w:type="dxa"/>
            <w:shd w:val="clear" w:color="auto" w:fill="auto"/>
            <w:vAlign w:val="center"/>
          </w:tcPr>
          <w:p>
            <w:pPr>
              <w:pStyle w:val="37"/>
              <w:widowControl w:val="0"/>
              <w:spacing w:beforeLines="50" w:line="240" w:lineRule="auto"/>
              <w:rPr>
                <w:rFonts w:hAnsi="宋体"/>
                <w:kern w:val="2"/>
                <w:szCs w:val="24"/>
              </w:rPr>
            </w:pPr>
          </w:p>
        </w:tc>
        <w:tc>
          <w:tcPr>
            <w:tcW w:w="1275" w:type="dxa"/>
            <w:vAlign w:val="center"/>
          </w:tcPr>
          <w:p>
            <w:pPr>
              <w:spacing w:beforeLines="50"/>
              <w:jc w:val="center"/>
              <w:rPr>
                <w:rFonts w:ascii="宋体" w:hAnsi="宋体"/>
                <w:sz w:val="24"/>
                <w:szCs w:val="24"/>
              </w:rPr>
            </w:pPr>
            <w:r>
              <w:rPr>
                <w:rFonts w:hint="eastAsia" w:ascii="宋体" w:hAnsi="宋体"/>
                <w:sz w:val="24"/>
                <w:szCs w:val="24"/>
              </w:rPr>
              <w:t>样品编号</w:t>
            </w:r>
          </w:p>
        </w:tc>
        <w:tc>
          <w:tcPr>
            <w:tcW w:w="2802" w:type="dxa"/>
            <w:vAlign w:val="center"/>
          </w:tcPr>
          <w:p>
            <w:pPr>
              <w:spacing w:beforeLines="50"/>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242" w:type="dxa"/>
            <w:vAlign w:val="center"/>
          </w:tcPr>
          <w:p>
            <w:pPr>
              <w:spacing w:beforeLines="50"/>
              <w:jc w:val="center"/>
              <w:rPr>
                <w:rFonts w:ascii="宋体" w:hAnsi="宋体"/>
                <w:sz w:val="24"/>
                <w:szCs w:val="24"/>
              </w:rPr>
            </w:pPr>
            <w:r>
              <w:rPr>
                <w:rFonts w:hint="eastAsia" w:ascii="宋体" w:hAnsi="宋体"/>
                <w:sz w:val="24"/>
                <w:szCs w:val="24"/>
              </w:rPr>
              <w:t>样品接收日期</w:t>
            </w:r>
          </w:p>
        </w:tc>
        <w:tc>
          <w:tcPr>
            <w:tcW w:w="3772" w:type="dxa"/>
            <w:vAlign w:val="center"/>
          </w:tcPr>
          <w:p>
            <w:pPr>
              <w:spacing w:beforeLines="50"/>
              <w:jc w:val="center"/>
              <w:rPr>
                <w:rFonts w:ascii="宋体" w:hAnsi="宋体"/>
                <w:sz w:val="24"/>
                <w:szCs w:val="24"/>
              </w:rPr>
            </w:pPr>
          </w:p>
        </w:tc>
        <w:tc>
          <w:tcPr>
            <w:tcW w:w="1275" w:type="dxa"/>
            <w:vAlign w:val="center"/>
          </w:tcPr>
          <w:p>
            <w:pPr>
              <w:spacing w:beforeLines="50"/>
              <w:jc w:val="center"/>
              <w:rPr>
                <w:rFonts w:ascii="宋体" w:hAnsi="宋体"/>
                <w:sz w:val="24"/>
                <w:szCs w:val="24"/>
              </w:rPr>
            </w:pPr>
            <w:r>
              <w:rPr>
                <w:rFonts w:hint="eastAsia" w:ascii="宋体" w:hAnsi="宋体"/>
                <w:sz w:val="24"/>
                <w:szCs w:val="24"/>
              </w:rPr>
              <w:t>生产日期</w:t>
            </w:r>
          </w:p>
        </w:tc>
        <w:tc>
          <w:tcPr>
            <w:tcW w:w="2802" w:type="dxa"/>
            <w:vAlign w:val="center"/>
          </w:tcPr>
          <w:p>
            <w:pPr>
              <w:spacing w:beforeLines="50"/>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242" w:type="dxa"/>
            <w:vAlign w:val="center"/>
          </w:tcPr>
          <w:p>
            <w:pPr>
              <w:spacing w:beforeLines="50"/>
              <w:jc w:val="center"/>
              <w:rPr>
                <w:rFonts w:ascii="宋体" w:hAnsi="宋体"/>
                <w:sz w:val="24"/>
                <w:szCs w:val="24"/>
              </w:rPr>
            </w:pPr>
            <w:r>
              <w:rPr>
                <w:rFonts w:hint="eastAsia" w:ascii="宋体" w:hAnsi="宋体"/>
                <w:sz w:val="24"/>
                <w:szCs w:val="24"/>
              </w:rPr>
              <w:t>样品等级</w:t>
            </w:r>
          </w:p>
        </w:tc>
        <w:tc>
          <w:tcPr>
            <w:tcW w:w="3772" w:type="dxa"/>
            <w:vAlign w:val="center"/>
          </w:tcPr>
          <w:p>
            <w:pPr>
              <w:spacing w:beforeLines="50"/>
              <w:jc w:val="center"/>
              <w:rPr>
                <w:rFonts w:ascii="宋体" w:hAnsi="宋体"/>
                <w:sz w:val="24"/>
                <w:szCs w:val="24"/>
              </w:rPr>
            </w:pPr>
          </w:p>
        </w:tc>
        <w:tc>
          <w:tcPr>
            <w:tcW w:w="1275" w:type="dxa"/>
            <w:vAlign w:val="center"/>
          </w:tcPr>
          <w:p>
            <w:pPr>
              <w:spacing w:beforeLines="50"/>
              <w:jc w:val="center"/>
              <w:rPr>
                <w:rFonts w:ascii="宋体" w:hAnsi="宋体"/>
                <w:sz w:val="24"/>
                <w:szCs w:val="24"/>
              </w:rPr>
            </w:pPr>
            <w:r>
              <w:rPr>
                <w:rFonts w:hint="eastAsia" w:ascii="宋体" w:hAnsi="宋体"/>
                <w:sz w:val="24"/>
                <w:szCs w:val="24"/>
              </w:rPr>
              <w:t>样品数量</w:t>
            </w:r>
          </w:p>
        </w:tc>
        <w:tc>
          <w:tcPr>
            <w:tcW w:w="2802" w:type="dxa"/>
            <w:vAlign w:val="center"/>
          </w:tcPr>
          <w:p>
            <w:pPr>
              <w:spacing w:beforeLines="50"/>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242" w:type="dxa"/>
            <w:vAlign w:val="center"/>
          </w:tcPr>
          <w:p>
            <w:pPr>
              <w:spacing w:beforeLines="50"/>
              <w:jc w:val="center"/>
              <w:rPr>
                <w:rFonts w:ascii="宋体" w:hAnsi="宋体"/>
                <w:sz w:val="24"/>
                <w:szCs w:val="24"/>
              </w:rPr>
            </w:pPr>
            <w:r>
              <w:rPr>
                <w:rFonts w:hint="eastAsia" w:ascii="宋体" w:hAnsi="宋体"/>
                <w:sz w:val="24"/>
                <w:szCs w:val="24"/>
              </w:rPr>
              <w:t>检验项目</w:t>
            </w:r>
          </w:p>
        </w:tc>
        <w:tc>
          <w:tcPr>
            <w:tcW w:w="3772" w:type="dxa"/>
            <w:vAlign w:val="center"/>
          </w:tcPr>
          <w:p>
            <w:pPr>
              <w:spacing w:beforeLines="50"/>
              <w:jc w:val="center"/>
              <w:rPr>
                <w:rFonts w:ascii="宋体" w:hAnsi="宋体"/>
                <w:sz w:val="24"/>
                <w:szCs w:val="24"/>
              </w:rPr>
            </w:pPr>
            <w:r>
              <w:rPr>
                <w:rFonts w:hint="eastAsia" w:ascii="宋体" w:hAnsi="宋体"/>
                <w:sz w:val="24"/>
                <w:szCs w:val="24"/>
              </w:rPr>
              <w:t>适用性</w:t>
            </w:r>
          </w:p>
        </w:tc>
        <w:tc>
          <w:tcPr>
            <w:tcW w:w="1275" w:type="dxa"/>
            <w:vAlign w:val="center"/>
          </w:tcPr>
          <w:p>
            <w:pPr>
              <w:spacing w:beforeLines="50"/>
              <w:jc w:val="center"/>
              <w:rPr>
                <w:rFonts w:ascii="宋体" w:hAnsi="宋体"/>
                <w:sz w:val="24"/>
                <w:szCs w:val="24"/>
              </w:rPr>
            </w:pPr>
            <w:r>
              <w:rPr>
                <w:rFonts w:hint="eastAsia" w:ascii="宋体" w:hAnsi="宋体"/>
                <w:sz w:val="24"/>
                <w:szCs w:val="24"/>
              </w:rPr>
              <w:t>检验日期</w:t>
            </w:r>
          </w:p>
        </w:tc>
        <w:tc>
          <w:tcPr>
            <w:tcW w:w="2802" w:type="dxa"/>
            <w:vAlign w:val="center"/>
          </w:tcPr>
          <w:p>
            <w:pPr>
              <w:spacing w:beforeLines="50"/>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242" w:type="dxa"/>
            <w:vAlign w:val="center"/>
          </w:tcPr>
          <w:p>
            <w:pPr>
              <w:spacing w:beforeLines="50"/>
              <w:jc w:val="center"/>
              <w:rPr>
                <w:rFonts w:ascii="宋体" w:hAnsi="宋体"/>
                <w:sz w:val="24"/>
                <w:szCs w:val="24"/>
              </w:rPr>
            </w:pPr>
            <w:r>
              <w:rPr>
                <w:rFonts w:hint="eastAsia" w:ascii="宋体" w:hAnsi="宋体"/>
                <w:sz w:val="24"/>
                <w:szCs w:val="24"/>
              </w:rPr>
              <w:t>检验地点</w:t>
            </w:r>
          </w:p>
        </w:tc>
        <w:tc>
          <w:tcPr>
            <w:tcW w:w="7849" w:type="dxa"/>
            <w:gridSpan w:val="3"/>
            <w:vAlign w:val="center"/>
          </w:tcPr>
          <w:p>
            <w:pPr>
              <w:spacing w:beforeLines="50"/>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trPr>
        <w:tc>
          <w:tcPr>
            <w:tcW w:w="1242" w:type="dxa"/>
            <w:vAlign w:val="center"/>
          </w:tcPr>
          <w:p>
            <w:pPr>
              <w:spacing w:beforeLines="50"/>
              <w:jc w:val="center"/>
              <w:rPr>
                <w:rFonts w:ascii="宋体" w:hAnsi="宋体"/>
                <w:sz w:val="24"/>
                <w:szCs w:val="24"/>
              </w:rPr>
            </w:pPr>
            <w:r>
              <w:rPr>
                <w:rFonts w:hint="eastAsia" w:ascii="宋体" w:hAnsi="宋体"/>
                <w:sz w:val="24"/>
                <w:szCs w:val="24"/>
              </w:rPr>
              <w:t>仪器设备</w:t>
            </w:r>
          </w:p>
        </w:tc>
        <w:tc>
          <w:tcPr>
            <w:tcW w:w="7849" w:type="dxa"/>
            <w:gridSpan w:val="3"/>
            <w:vAlign w:val="center"/>
          </w:tcPr>
          <w:p>
            <w:pPr>
              <w:pStyle w:val="37"/>
              <w:widowControl w:val="0"/>
              <w:spacing w:beforeLines="50" w:line="240" w:lineRule="auto"/>
              <w:jc w:val="left"/>
              <w:rPr>
                <w:rFonts w:hAnsi="宋体"/>
                <w:szCs w:val="24"/>
              </w:rPr>
            </w:pPr>
            <w:r>
              <w:rPr>
                <w:rFonts w:hint="eastAsia"/>
              </w:rPr>
              <w:t>卷尺、直尺、水平尺、</w:t>
            </w:r>
            <w:r>
              <w:rPr>
                <w:rFonts w:hint="eastAsia" w:hAnsi="宋体"/>
              </w:rPr>
              <w:t>机械秒表、土壤水分测试仪、温、湿度仪</w:t>
            </w:r>
            <w:r>
              <w:rPr>
                <w:rFonts w:hint="eastAsia"/>
              </w:rPr>
              <w:t>等常用量具和</w:t>
            </w:r>
            <w:r>
              <w:rPr>
                <w:rFonts w:hint="eastAsia" w:hAnsi="宋体"/>
                <w:szCs w:val="24"/>
              </w:rPr>
              <w:t>检测仪器均在计量有效期内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9" w:hRule="atLeast"/>
        </w:trPr>
        <w:tc>
          <w:tcPr>
            <w:tcW w:w="1242" w:type="dxa"/>
            <w:vAlign w:val="center"/>
          </w:tcPr>
          <w:p>
            <w:pPr>
              <w:spacing w:beforeLines="50"/>
              <w:jc w:val="center"/>
              <w:rPr>
                <w:rFonts w:ascii="宋体" w:hAnsi="宋体"/>
                <w:sz w:val="24"/>
                <w:szCs w:val="24"/>
              </w:rPr>
            </w:pPr>
            <w:r>
              <w:rPr>
                <w:rFonts w:hint="eastAsia" w:ascii="宋体" w:hAnsi="宋体"/>
                <w:sz w:val="24"/>
                <w:szCs w:val="24"/>
              </w:rPr>
              <w:t>检测依据</w:t>
            </w:r>
          </w:p>
        </w:tc>
        <w:tc>
          <w:tcPr>
            <w:tcW w:w="7849" w:type="dxa"/>
            <w:gridSpan w:val="3"/>
            <w:vAlign w:val="center"/>
          </w:tcPr>
          <w:p>
            <w:pPr>
              <w:rPr>
                <w:rFonts w:ascii="宋体" w:hAnsi="宋体"/>
                <w:sz w:val="24"/>
              </w:rPr>
            </w:pPr>
            <w:r>
              <w:rPr>
                <w:rFonts w:hint="eastAsia" w:ascii="宋体" w:hAnsi="宋体"/>
                <w:sz w:val="24"/>
              </w:rPr>
              <w:t>GB/T 3871.2-2006《农业拖拉机 试验规程 第2部分：整机参数测量》</w:t>
            </w:r>
          </w:p>
          <w:p>
            <w:pPr>
              <w:rPr>
                <w:rFonts w:ascii="宋体" w:hAnsi="宋体"/>
                <w:sz w:val="24"/>
                <w:szCs w:val="24"/>
              </w:rPr>
            </w:pPr>
            <w:r>
              <w:rPr>
                <w:rFonts w:hint="eastAsia" w:ascii="宋体" w:hAnsi="宋体"/>
                <w:sz w:val="24"/>
                <w:szCs w:val="24"/>
              </w:rPr>
              <w:t xml:space="preserve">GB/T 5667-2008  </w:t>
            </w:r>
            <w:r>
              <w:rPr>
                <w:rFonts w:hint="eastAsia" w:ascii="宋体" w:hAnsi="宋体"/>
                <w:sz w:val="24"/>
              </w:rPr>
              <w:t>《</w:t>
            </w:r>
            <w:r>
              <w:rPr>
                <w:rFonts w:hint="eastAsia" w:ascii="宋体" w:hAnsi="宋体"/>
                <w:sz w:val="24"/>
                <w:szCs w:val="24"/>
              </w:rPr>
              <w:t>农业机械 生产试验方法</w:t>
            </w:r>
            <w:r>
              <w:rPr>
                <w:rFonts w:hint="eastAsia" w:ascii="宋体" w:hAnsi="宋体"/>
                <w:sz w:val="24"/>
              </w:rPr>
              <w:t>》</w:t>
            </w:r>
          </w:p>
          <w:p>
            <w:pPr>
              <w:rPr>
                <w:rFonts w:ascii="宋体" w:hAnsi="宋体"/>
                <w:sz w:val="24"/>
                <w:szCs w:val="24"/>
              </w:rPr>
            </w:pPr>
            <w:r>
              <w:rPr>
                <w:rFonts w:hint="eastAsia" w:ascii="宋体" w:hAnsi="宋体"/>
                <w:sz w:val="24"/>
                <w:szCs w:val="24"/>
              </w:rPr>
              <w:t xml:space="preserve">GB/T 6243-2017 </w:t>
            </w:r>
            <w:r>
              <w:rPr>
                <w:rFonts w:hint="eastAsia" w:ascii="宋体" w:hAnsi="宋体"/>
                <w:sz w:val="24"/>
              </w:rPr>
              <w:t>《</w:t>
            </w:r>
            <w:r>
              <w:rPr>
                <w:rFonts w:hint="eastAsia" w:ascii="宋体" w:hAnsi="宋体"/>
                <w:sz w:val="24"/>
                <w:szCs w:val="24"/>
              </w:rPr>
              <w:t>水稻插秧机 试验方法</w:t>
            </w:r>
            <w:r>
              <w:rPr>
                <w:rFonts w:hint="eastAsia" w:ascii="宋体" w:hAnsi="宋体"/>
                <w:sz w:val="24"/>
              </w:rPr>
              <w:t>》</w:t>
            </w:r>
          </w:p>
          <w:p>
            <w:r>
              <w:rPr>
                <w:rFonts w:ascii="宋体" w:hAnsi="宋体"/>
                <w:sz w:val="24"/>
                <w:szCs w:val="24"/>
              </w:rPr>
              <w:t xml:space="preserve">NY/T 3887-2021 </w:t>
            </w:r>
            <w:r>
              <w:rPr>
                <w:rFonts w:hint="eastAsia" w:ascii="宋体" w:hAnsi="宋体"/>
                <w:sz w:val="24"/>
              </w:rPr>
              <w:t>《</w:t>
            </w:r>
            <w:r>
              <w:rPr>
                <w:rFonts w:ascii="宋体" w:hAnsi="宋体"/>
                <w:sz w:val="24"/>
                <w:szCs w:val="24"/>
              </w:rPr>
              <w:t>油菜毯状苗移栽机</w:t>
            </w:r>
            <w:r>
              <w:rPr>
                <w:rFonts w:hint="eastAsia" w:ascii="宋体" w:hAnsi="宋体"/>
                <w:sz w:val="24"/>
                <w:szCs w:val="24"/>
              </w:rPr>
              <w:t xml:space="preserve"> </w:t>
            </w:r>
            <w:r>
              <w:rPr>
                <w:rFonts w:ascii="宋体" w:hAnsi="宋体"/>
                <w:sz w:val="24"/>
                <w:szCs w:val="24"/>
              </w:rPr>
              <w:t>作业质量</w:t>
            </w:r>
            <w:r>
              <w:rPr>
                <w:rFonts w:hint="eastAsia" w:ascii="宋体" w:hAnsi="宋体"/>
                <w:sz w:val="24"/>
              </w:rPr>
              <w:t>》</w:t>
            </w:r>
          </w:p>
          <w:p>
            <w:pPr>
              <w:rPr>
                <w:sz w:val="24"/>
              </w:rPr>
            </w:pPr>
            <w:r>
              <w:rPr>
                <w:rFonts w:hint="eastAsia" w:ascii="宋体" w:hAnsi="宋体"/>
                <w:sz w:val="24"/>
              </w:rPr>
              <w:t>×××××××《</w:t>
            </w:r>
            <w:r>
              <w:rPr>
                <w:rFonts w:hint="eastAsia" w:ascii="宋体" w:hAnsi="宋体"/>
                <w:sz w:val="24"/>
                <w:szCs w:val="24"/>
              </w:rPr>
              <w:t>油菜毯状苗联合移栽机适用性验证方案</w:t>
            </w:r>
            <w:r>
              <w:rPr>
                <w:rFonts w:hint="eastAsia" w:ascii="宋体" w:hAnsi="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9" w:hRule="atLeast"/>
        </w:trPr>
        <w:tc>
          <w:tcPr>
            <w:tcW w:w="1242" w:type="dxa"/>
            <w:vAlign w:val="center"/>
          </w:tcPr>
          <w:p>
            <w:pPr>
              <w:spacing w:beforeLines="50"/>
              <w:jc w:val="center"/>
              <w:rPr>
                <w:rFonts w:ascii="宋体" w:hAnsi="宋体"/>
                <w:sz w:val="24"/>
                <w:szCs w:val="24"/>
              </w:rPr>
            </w:pPr>
            <w:r>
              <w:rPr>
                <w:rFonts w:hint="eastAsia" w:ascii="宋体" w:hAnsi="宋体"/>
                <w:sz w:val="24"/>
                <w:szCs w:val="24"/>
              </w:rPr>
              <w:t>检</w:t>
            </w:r>
          </w:p>
          <w:p>
            <w:pPr>
              <w:spacing w:beforeLines="50"/>
              <w:jc w:val="center"/>
              <w:rPr>
                <w:rFonts w:ascii="宋体" w:hAnsi="宋体"/>
                <w:sz w:val="24"/>
                <w:szCs w:val="24"/>
              </w:rPr>
            </w:pPr>
            <w:r>
              <w:rPr>
                <w:rFonts w:hint="eastAsia" w:ascii="宋体" w:hAnsi="宋体"/>
                <w:sz w:val="24"/>
                <w:szCs w:val="24"/>
              </w:rPr>
              <w:t>验</w:t>
            </w:r>
          </w:p>
          <w:p>
            <w:pPr>
              <w:spacing w:beforeLines="50"/>
              <w:jc w:val="center"/>
              <w:rPr>
                <w:rFonts w:ascii="宋体" w:hAnsi="宋体"/>
                <w:sz w:val="24"/>
                <w:szCs w:val="24"/>
              </w:rPr>
            </w:pPr>
            <w:r>
              <w:rPr>
                <w:rFonts w:hint="eastAsia" w:ascii="宋体" w:hAnsi="宋体"/>
                <w:sz w:val="24"/>
                <w:szCs w:val="24"/>
              </w:rPr>
              <w:t>结</w:t>
            </w:r>
          </w:p>
          <w:p>
            <w:pPr>
              <w:spacing w:beforeLines="50"/>
              <w:jc w:val="center"/>
              <w:rPr>
                <w:rFonts w:ascii="宋体" w:hAnsi="宋体"/>
                <w:sz w:val="24"/>
                <w:szCs w:val="24"/>
              </w:rPr>
            </w:pPr>
            <w:r>
              <w:rPr>
                <w:rFonts w:hint="eastAsia" w:ascii="宋体" w:hAnsi="宋体"/>
                <w:sz w:val="24"/>
                <w:szCs w:val="24"/>
              </w:rPr>
              <w:t>论</w:t>
            </w:r>
          </w:p>
        </w:tc>
        <w:tc>
          <w:tcPr>
            <w:tcW w:w="7849" w:type="dxa"/>
            <w:gridSpan w:val="3"/>
            <w:vAlign w:val="center"/>
          </w:tcPr>
          <w:p>
            <w:pPr>
              <w:pStyle w:val="15"/>
              <w:spacing w:beforeLines="50"/>
              <w:ind w:left="119" w:leftChars="57" w:right="407" w:rightChars="194" w:firstLine="240" w:firstLineChars="100"/>
              <w:rPr>
                <w:rFonts w:hAnsi="宋体"/>
                <w:sz w:val="24"/>
                <w:szCs w:val="24"/>
              </w:rPr>
            </w:pPr>
          </w:p>
          <w:p>
            <w:pPr>
              <w:pStyle w:val="15"/>
              <w:spacing w:beforeLines="50"/>
              <w:ind w:right="-73" w:rightChars="-35" w:firstLine="175" w:firstLineChars="73"/>
              <w:rPr>
                <w:rFonts w:hAnsi="宋体"/>
                <w:sz w:val="24"/>
                <w:szCs w:val="24"/>
              </w:rPr>
            </w:pPr>
          </w:p>
          <w:p>
            <w:pPr>
              <w:spacing w:line="360" w:lineRule="auto"/>
              <w:jc w:val="left"/>
              <w:rPr>
                <w:rFonts w:ascii="宋体" w:hAnsi="宋体"/>
                <w:sz w:val="24"/>
                <w:szCs w:val="24"/>
              </w:rPr>
            </w:pPr>
            <w:r>
              <w:rPr>
                <w:rFonts w:hint="eastAsia"/>
                <w:sz w:val="24"/>
              </w:rPr>
              <w:t xml:space="preserve">   经检验，所检适用性项目符合</w:t>
            </w:r>
            <w:r>
              <w:rPr>
                <w:rFonts w:hint="eastAsia" w:ascii="宋体" w:hAnsi="宋体"/>
                <w:sz w:val="24"/>
              </w:rPr>
              <w:t>×××××××《</w:t>
            </w:r>
            <w:r>
              <w:rPr>
                <w:rFonts w:hint="eastAsia" w:ascii="宋体" w:hAnsi="宋体"/>
                <w:sz w:val="24"/>
                <w:szCs w:val="24"/>
              </w:rPr>
              <w:t>油菜毯状苗联合移栽机适用性验证方案</w:t>
            </w:r>
            <w:r>
              <w:rPr>
                <w:rFonts w:hint="eastAsia" w:ascii="宋体" w:hAnsi="宋体"/>
                <w:sz w:val="24"/>
              </w:rPr>
              <w:t>》</w:t>
            </w:r>
            <w:r>
              <w:rPr>
                <w:rFonts w:hint="eastAsia" w:ascii="宋体" w:hAnsi="宋体"/>
                <w:sz w:val="24"/>
                <w:szCs w:val="24"/>
              </w:rPr>
              <w:t>规定要求</w:t>
            </w:r>
            <w:r>
              <w:rPr>
                <w:rFonts w:hint="eastAsia"/>
                <w:sz w:val="24"/>
              </w:rPr>
              <w:t>。</w:t>
            </w:r>
          </w:p>
          <w:p>
            <w:pPr>
              <w:pStyle w:val="15"/>
              <w:spacing w:beforeLines="50"/>
              <w:ind w:left="119" w:leftChars="57" w:right="407" w:rightChars="194" w:firstLine="480"/>
              <w:rPr>
                <w:rFonts w:hAnsi="宋体"/>
                <w:sz w:val="24"/>
                <w:szCs w:val="24"/>
              </w:rPr>
            </w:pPr>
          </w:p>
          <w:p>
            <w:pPr>
              <w:pStyle w:val="15"/>
              <w:spacing w:beforeLines="50"/>
              <w:ind w:firstLine="0" w:firstLineChars="0"/>
              <w:rPr>
                <w:rFonts w:hAnsi="宋体"/>
                <w:sz w:val="24"/>
                <w:szCs w:val="24"/>
              </w:rPr>
            </w:pPr>
          </w:p>
          <w:p>
            <w:pPr>
              <w:spacing w:beforeLines="50"/>
              <w:ind w:firstLine="2880" w:firstLineChars="1200"/>
              <w:jc w:val="center"/>
              <w:rPr>
                <w:rFonts w:ascii="宋体" w:hAnsi="宋体"/>
                <w:sz w:val="24"/>
                <w:szCs w:val="24"/>
              </w:rPr>
            </w:pPr>
            <w:r>
              <w:rPr>
                <w:rFonts w:hint="eastAsia" w:ascii="宋体" w:hAnsi="宋体"/>
                <w:sz w:val="24"/>
                <w:szCs w:val="24"/>
              </w:rPr>
              <w:t xml:space="preserve">  （检验检测专用章）</w:t>
            </w:r>
          </w:p>
          <w:p>
            <w:pPr>
              <w:spacing w:beforeLines="50"/>
              <w:jc w:val="center"/>
              <w:rPr>
                <w:rFonts w:ascii="宋体" w:hAnsi="宋体"/>
                <w:sz w:val="24"/>
                <w:szCs w:val="24"/>
              </w:rPr>
            </w:pPr>
            <w:r>
              <w:rPr>
                <w:rFonts w:hint="eastAsia" w:ascii="宋体" w:hAnsi="宋体"/>
                <w:sz w:val="24"/>
                <w:szCs w:val="24"/>
              </w:rPr>
              <w:t xml:space="preserve">                          报告发布日期: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1242" w:type="dxa"/>
            <w:vAlign w:val="center"/>
          </w:tcPr>
          <w:p>
            <w:pPr>
              <w:spacing w:beforeLines="50"/>
              <w:jc w:val="center"/>
              <w:rPr>
                <w:rFonts w:ascii="宋体" w:hAnsi="宋体"/>
                <w:sz w:val="24"/>
                <w:szCs w:val="24"/>
              </w:rPr>
            </w:pPr>
            <w:r>
              <w:rPr>
                <w:rFonts w:hint="eastAsia" w:ascii="宋体" w:hAnsi="宋体"/>
                <w:sz w:val="24"/>
                <w:szCs w:val="24"/>
              </w:rPr>
              <w:t>备注</w:t>
            </w:r>
          </w:p>
        </w:tc>
        <w:tc>
          <w:tcPr>
            <w:tcW w:w="7849" w:type="dxa"/>
            <w:gridSpan w:val="3"/>
            <w:vAlign w:val="center"/>
          </w:tcPr>
          <w:p>
            <w:pPr>
              <w:spacing w:beforeLines="50"/>
              <w:jc w:val="center"/>
              <w:rPr>
                <w:rFonts w:ascii="宋体" w:hAnsi="宋体"/>
                <w:sz w:val="24"/>
                <w:szCs w:val="24"/>
              </w:rPr>
            </w:pPr>
            <w:r>
              <w:rPr>
                <w:rFonts w:hint="eastAsia" w:ascii="宋体" w:hAnsi="宋体"/>
                <w:sz w:val="24"/>
                <w:szCs w:val="24"/>
              </w:rPr>
              <w:t>/</w:t>
            </w:r>
          </w:p>
        </w:tc>
      </w:tr>
    </w:tbl>
    <w:p>
      <w:pPr>
        <w:adjustRightInd w:val="0"/>
        <w:snapToGrid w:val="0"/>
        <w:jc w:val="left"/>
        <w:rPr>
          <w:rFonts w:ascii="宋体" w:hAnsi="宋体"/>
          <w:sz w:val="28"/>
        </w:rPr>
      </w:pPr>
      <w:r>
        <w:rPr>
          <w:rFonts w:hint="eastAsia" w:ascii="宋体" w:hAnsi="宋体"/>
          <w:sz w:val="24"/>
          <w:szCs w:val="24"/>
        </w:rPr>
        <w:t>批准</w:t>
      </w:r>
      <w:r>
        <w:rPr>
          <w:rFonts w:ascii="宋体" w:hAnsi="宋体"/>
          <w:sz w:val="24"/>
          <w:szCs w:val="24"/>
        </w:rPr>
        <w:t>:</w:t>
      </w:r>
      <w:r>
        <w:rPr>
          <w:rFonts w:hint="eastAsia" w:ascii="宋体" w:hAnsi="宋体"/>
          <w:sz w:val="24"/>
          <w:szCs w:val="24"/>
        </w:rPr>
        <w:t xml:space="preserve">                               审核:                   编制</w:t>
      </w:r>
      <w:r>
        <w:rPr>
          <w:rFonts w:ascii="宋体" w:hAnsi="宋体"/>
          <w:sz w:val="24"/>
          <w:szCs w:val="24"/>
        </w:rPr>
        <w:t>:</w:t>
      </w:r>
    </w:p>
    <w:p>
      <w:pPr>
        <w:outlineLvl w:val="0"/>
        <w:rPr>
          <w:rFonts w:ascii="宋体" w:hAnsi="宋体"/>
          <w:sz w:val="24"/>
          <w:szCs w:val="24"/>
        </w:rPr>
      </w:pPr>
      <w:r>
        <w:rPr>
          <w:rFonts w:hint="eastAsia" w:ascii="宋体" w:hAnsi="宋体"/>
          <w:sz w:val="24"/>
          <w:szCs w:val="24"/>
        </w:rPr>
        <w:t>签发日期：        年    月   日       年    月   日           年    月    日</w:t>
      </w:r>
    </w:p>
    <w:p>
      <w:pPr>
        <w:rPr>
          <w:rFonts w:ascii="宋体" w:hAnsi="宋体"/>
          <w:b/>
          <w:sz w:val="32"/>
          <w:szCs w:val="32"/>
        </w:rPr>
      </w:pPr>
    </w:p>
    <w:p>
      <w:pPr>
        <w:rPr>
          <w:rFonts w:ascii="宋体" w:hAnsi="宋体"/>
          <w:b/>
          <w:sz w:val="30"/>
        </w:rPr>
      </w:pPr>
      <w:r>
        <w:rPr>
          <w:rFonts w:hint="eastAsia" w:ascii="宋体" w:hAnsi="宋体"/>
          <w:b/>
          <w:sz w:val="32"/>
          <w:szCs w:val="32"/>
        </w:rPr>
        <w:t>1.综述</w:t>
      </w:r>
    </w:p>
    <w:p>
      <w:pPr>
        <w:framePr w:wrap="auto" w:vAnchor="page" w:hAnchor="page" w:x="1501" w:y="1803"/>
        <w:spacing w:line="400" w:lineRule="exact"/>
        <w:rPr>
          <w:rFonts w:ascii="宋体" w:hAnsi="宋体"/>
          <w:sz w:val="24"/>
          <w:szCs w:val="24"/>
        </w:rPr>
      </w:pPr>
      <w:r>
        <w:rPr>
          <w:rFonts w:hint="eastAsia"/>
          <w:szCs w:val="28"/>
        </w:rPr>
        <w:t xml:space="preserve">  </w:t>
      </w:r>
      <w:r>
        <w:rPr>
          <w:rFonts w:hint="eastAsia" w:ascii="宋体" w:hAnsi="宋体"/>
          <w:sz w:val="24"/>
          <w:szCs w:val="24"/>
        </w:rPr>
        <w:t xml:space="preserve">   受×××××××××有限公司的委托，根据GB/T 3871.2-2006《农林拖拉机 试验规程第2部分：整机参数测量》、GB/T 5667-2008  </w:t>
      </w:r>
      <w:r>
        <w:rPr>
          <w:rFonts w:hint="eastAsia" w:ascii="宋体" w:hAnsi="宋体"/>
          <w:sz w:val="24"/>
        </w:rPr>
        <w:t>《</w:t>
      </w:r>
      <w:r>
        <w:rPr>
          <w:rFonts w:hint="eastAsia" w:ascii="宋体" w:hAnsi="宋体"/>
          <w:sz w:val="24"/>
          <w:szCs w:val="24"/>
        </w:rPr>
        <w:t>农业机械 生产试验方法</w:t>
      </w:r>
      <w:r>
        <w:rPr>
          <w:rFonts w:hint="eastAsia" w:ascii="宋体" w:hAnsi="宋体"/>
          <w:sz w:val="24"/>
        </w:rPr>
        <w:t>》</w:t>
      </w:r>
      <w:r>
        <w:rPr>
          <w:rFonts w:hint="eastAsia" w:ascii="宋体" w:hAnsi="宋体"/>
          <w:sz w:val="24"/>
          <w:szCs w:val="24"/>
        </w:rPr>
        <w:t xml:space="preserve">、 GB/T 6243-2017 </w:t>
      </w:r>
      <w:r>
        <w:rPr>
          <w:rFonts w:hint="eastAsia" w:ascii="宋体" w:hAnsi="宋体"/>
          <w:sz w:val="24"/>
        </w:rPr>
        <w:t>《</w:t>
      </w:r>
      <w:r>
        <w:rPr>
          <w:rFonts w:hint="eastAsia" w:ascii="宋体" w:hAnsi="宋体"/>
          <w:sz w:val="24"/>
          <w:szCs w:val="24"/>
        </w:rPr>
        <w:t>水稻插秧机 试验方法</w:t>
      </w:r>
      <w:r>
        <w:rPr>
          <w:rFonts w:hint="eastAsia" w:ascii="宋体" w:hAnsi="宋体"/>
          <w:sz w:val="24"/>
        </w:rPr>
        <w:t>》</w:t>
      </w:r>
      <w:r>
        <w:rPr>
          <w:rFonts w:hint="eastAsia" w:ascii="宋体" w:hAnsi="宋体"/>
          <w:sz w:val="24"/>
          <w:szCs w:val="24"/>
        </w:rPr>
        <w:t>、</w:t>
      </w:r>
      <w:r>
        <w:rPr>
          <w:rFonts w:ascii="宋体" w:hAnsi="宋体"/>
          <w:sz w:val="24"/>
          <w:szCs w:val="24"/>
        </w:rPr>
        <w:t xml:space="preserve">NY/T 3887-2021 </w:t>
      </w:r>
      <w:r>
        <w:rPr>
          <w:rFonts w:hint="eastAsia" w:ascii="宋体" w:hAnsi="宋体"/>
          <w:sz w:val="24"/>
          <w:szCs w:val="24"/>
        </w:rPr>
        <w:t>《</w:t>
      </w:r>
      <w:r>
        <w:rPr>
          <w:rFonts w:ascii="宋体" w:hAnsi="宋体"/>
          <w:sz w:val="24"/>
          <w:szCs w:val="24"/>
        </w:rPr>
        <w:t>油菜毯状苗移栽机</w:t>
      </w:r>
      <w:r>
        <w:rPr>
          <w:rFonts w:hint="eastAsia" w:ascii="宋体" w:hAnsi="宋体"/>
          <w:sz w:val="24"/>
          <w:szCs w:val="24"/>
        </w:rPr>
        <w:t xml:space="preserve"> </w:t>
      </w:r>
      <w:r>
        <w:rPr>
          <w:rFonts w:ascii="宋体" w:hAnsi="宋体"/>
          <w:sz w:val="24"/>
          <w:szCs w:val="24"/>
        </w:rPr>
        <w:t>作业质量</w:t>
      </w:r>
      <w:r>
        <w:rPr>
          <w:rFonts w:hint="eastAsia" w:ascii="宋体" w:hAnsi="宋体"/>
          <w:sz w:val="24"/>
          <w:szCs w:val="24"/>
        </w:rPr>
        <w:t>》和×××××××《油菜毯状苗联合移栽机适用性验证方案》的要求，会同×××××××××站对该公司生产的××××××××××××样品进行了一致性、适用性等项目检查，检验结果如下：</w:t>
      </w:r>
    </w:p>
    <w:p>
      <w:pPr>
        <w:keepNext w:val="0"/>
        <w:keepLines w:val="0"/>
        <w:pageBreakBefore w:val="0"/>
        <w:widowControl w:val="0"/>
        <w:kinsoku/>
        <w:wordWrap/>
        <w:overflowPunct/>
        <w:topLinePunct w:val="0"/>
        <w:autoSpaceDE/>
        <w:autoSpaceDN/>
        <w:bidi w:val="0"/>
        <w:adjustRightInd w:val="0"/>
        <w:snapToGrid w:val="0"/>
        <w:spacing w:beforeLines="50" w:afterLines="50" w:line="240" w:lineRule="auto"/>
        <w:ind w:right="-2" w:rightChars="-1"/>
        <w:textAlignment w:val="auto"/>
        <w:rPr>
          <w:sz w:val="32"/>
          <w:szCs w:val="32"/>
        </w:rPr>
      </w:pPr>
      <w:r>
        <w:rPr>
          <w:rFonts w:hint="eastAsia"/>
          <w:b/>
          <w:sz w:val="32"/>
          <w:szCs w:val="32"/>
        </w:rPr>
        <w:t>2.主要技术规格</w:t>
      </w:r>
      <w:r>
        <w:rPr>
          <w:rFonts w:hint="eastAsia" w:ascii="宋体" w:hAnsi="宋体"/>
          <w:b/>
          <w:sz w:val="32"/>
          <w:szCs w:val="32"/>
          <w:vertAlign w:val="superscript"/>
        </w:rPr>
        <w:t>（1）</w:t>
      </w:r>
      <w:r>
        <w:rPr>
          <w:rFonts w:hint="eastAsia"/>
          <w:b/>
          <w:sz w:val="32"/>
          <w:szCs w:val="32"/>
        </w:rPr>
        <w:t xml:space="preserve"> </w:t>
      </w:r>
    </w:p>
    <w:tbl>
      <w:tblPr>
        <w:tblStyle w:val="8"/>
        <w:tblW w:w="92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2"/>
        <w:gridCol w:w="4015"/>
        <w:gridCol w:w="1417"/>
        <w:gridCol w:w="29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02"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r>
              <w:rPr>
                <w:rFonts w:hint="eastAsia" w:ascii="宋体" w:hAnsi="宋体"/>
                <w:sz w:val="24"/>
                <w:szCs w:val="24"/>
              </w:rPr>
              <w:t>序号</w:t>
            </w:r>
          </w:p>
        </w:tc>
        <w:tc>
          <w:tcPr>
            <w:tcW w:w="4015"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r>
              <w:rPr>
                <w:rFonts w:hint="eastAsia" w:ascii="宋体" w:hAnsi="宋体"/>
                <w:sz w:val="24"/>
                <w:szCs w:val="24"/>
              </w:rPr>
              <w:t>项目</w:t>
            </w:r>
          </w:p>
        </w:tc>
        <w:tc>
          <w:tcPr>
            <w:tcW w:w="1417"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r>
              <w:rPr>
                <w:rFonts w:hint="eastAsia" w:ascii="宋体" w:hAnsi="宋体"/>
                <w:sz w:val="24"/>
                <w:szCs w:val="24"/>
              </w:rPr>
              <w:t>单位</w:t>
            </w:r>
          </w:p>
        </w:tc>
        <w:tc>
          <w:tcPr>
            <w:tcW w:w="2931"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r>
              <w:rPr>
                <w:rFonts w:hint="eastAsia" w:ascii="宋体" w:hAnsi="宋体"/>
                <w:sz w:val="24"/>
                <w:szCs w:val="24"/>
              </w:rPr>
              <w:t>设计值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0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1</w:t>
            </w:r>
          </w:p>
        </w:tc>
        <w:tc>
          <w:tcPr>
            <w:tcW w:w="4015" w:type="dxa"/>
            <w:tcBorders>
              <w:top w:val="single" w:color="auto" w:sz="4" w:space="0"/>
              <w:left w:val="single" w:color="auto" w:sz="4" w:space="0"/>
              <w:bottom w:val="single" w:color="auto" w:sz="4" w:space="0"/>
              <w:right w:val="single" w:color="auto" w:sz="4" w:space="0"/>
            </w:tcBorders>
            <w:vAlign w:val="center"/>
          </w:tcPr>
          <w:p>
            <w:pPr>
              <w:contextualSpacing/>
              <w:jc w:val="left"/>
              <w:rPr>
                <w:rFonts w:ascii="宋体" w:hAnsi="宋体"/>
                <w:sz w:val="24"/>
                <w:szCs w:val="24"/>
              </w:rPr>
            </w:pPr>
            <w:r>
              <w:rPr>
                <w:rFonts w:ascii="宋体" w:hAnsi="宋体"/>
                <w:sz w:val="24"/>
                <w:szCs w:val="24"/>
              </w:rPr>
              <w:t>型号名称</w:t>
            </w:r>
          </w:p>
        </w:tc>
        <w:tc>
          <w:tcPr>
            <w:tcW w:w="1417"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w:t>
            </w:r>
          </w:p>
        </w:tc>
        <w:tc>
          <w:tcPr>
            <w:tcW w:w="2931"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0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2</w:t>
            </w:r>
          </w:p>
        </w:tc>
        <w:tc>
          <w:tcPr>
            <w:tcW w:w="4015" w:type="dxa"/>
            <w:tcBorders>
              <w:top w:val="single" w:color="auto" w:sz="4" w:space="0"/>
              <w:left w:val="single" w:color="auto" w:sz="4" w:space="0"/>
              <w:bottom w:val="single" w:color="auto" w:sz="4" w:space="0"/>
              <w:right w:val="single" w:color="auto" w:sz="4" w:space="0"/>
            </w:tcBorders>
            <w:vAlign w:val="center"/>
          </w:tcPr>
          <w:p>
            <w:pPr>
              <w:contextualSpacing/>
              <w:jc w:val="left"/>
              <w:rPr>
                <w:rFonts w:ascii="宋体" w:hAnsi="宋体"/>
                <w:sz w:val="24"/>
                <w:szCs w:val="24"/>
              </w:rPr>
            </w:pPr>
            <w:r>
              <w:rPr>
                <w:rFonts w:ascii="宋体" w:hAnsi="宋体"/>
                <w:kern w:val="144"/>
                <w:sz w:val="24"/>
                <w:szCs w:val="24"/>
              </w:rPr>
              <w:t>结构型式</w:t>
            </w:r>
          </w:p>
        </w:tc>
        <w:tc>
          <w:tcPr>
            <w:tcW w:w="1417"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w:t>
            </w:r>
          </w:p>
        </w:tc>
        <w:tc>
          <w:tcPr>
            <w:tcW w:w="2931"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0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3</w:t>
            </w:r>
          </w:p>
        </w:tc>
        <w:tc>
          <w:tcPr>
            <w:tcW w:w="4015" w:type="dxa"/>
            <w:tcBorders>
              <w:top w:val="single" w:color="auto" w:sz="4" w:space="0"/>
              <w:left w:val="single" w:color="auto" w:sz="4" w:space="0"/>
              <w:bottom w:val="single" w:color="auto" w:sz="4" w:space="0"/>
              <w:right w:val="single" w:color="auto" w:sz="4" w:space="0"/>
            </w:tcBorders>
          </w:tcPr>
          <w:p>
            <w:pPr>
              <w:pStyle w:val="15"/>
              <w:ind w:firstLine="0" w:firstLineChars="0"/>
              <w:contextualSpacing/>
              <w:jc w:val="left"/>
              <w:rPr>
                <w:rFonts w:hAnsi="宋体"/>
                <w:sz w:val="24"/>
                <w:szCs w:val="24"/>
              </w:rPr>
            </w:pPr>
            <w:r>
              <w:rPr>
                <w:rFonts w:hAnsi="宋体"/>
                <w:sz w:val="24"/>
                <w:szCs w:val="24"/>
              </w:rPr>
              <w:t>适用秧苗类型</w:t>
            </w:r>
          </w:p>
        </w:tc>
        <w:tc>
          <w:tcPr>
            <w:tcW w:w="1417"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w:t>
            </w:r>
          </w:p>
        </w:tc>
        <w:tc>
          <w:tcPr>
            <w:tcW w:w="2931"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0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4</w:t>
            </w:r>
          </w:p>
        </w:tc>
        <w:tc>
          <w:tcPr>
            <w:tcW w:w="4015" w:type="dxa"/>
            <w:tcBorders>
              <w:top w:val="single" w:color="auto" w:sz="4" w:space="0"/>
              <w:left w:val="single" w:color="auto" w:sz="4" w:space="0"/>
              <w:bottom w:val="single" w:color="auto" w:sz="4" w:space="0"/>
              <w:right w:val="single" w:color="auto" w:sz="4" w:space="0"/>
            </w:tcBorders>
            <w:vAlign w:val="center"/>
          </w:tcPr>
          <w:p>
            <w:pPr>
              <w:contextualSpacing/>
              <w:jc w:val="left"/>
              <w:rPr>
                <w:rFonts w:ascii="宋体" w:hAnsi="宋体"/>
                <w:sz w:val="24"/>
                <w:szCs w:val="24"/>
              </w:rPr>
            </w:pPr>
            <w:r>
              <w:rPr>
                <w:rFonts w:ascii="宋体" w:hAnsi="宋体"/>
                <w:sz w:val="24"/>
                <w:szCs w:val="24"/>
              </w:rPr>
              <w:t>配套拖拉机功率代号范围</w:t>
            </w:r>
          </w:p>
        </w:tc>
        <w:tc>
          <w:tcPr>
            <w:tcW w:w="1417"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HP</w:t>
            </w:r>
          </w:p>
        </w:tc>
        <w:tc>
          <w:tcPr>
            <w:tcW w:w="2931"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0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5</w:t>
            </w:r>
          </w:p>
        </w:tc>
        <w:tc>
          <w:tcPr>
            <w:tcW w:w="4015" w:type="dxa"/>
            <w:tcBorders>
              <w:top w:val="single" w:color="auto" w:sz="4" w:space="0"/>
              <w:left w:val="single" w:color="auto" w:sz="4" w:space="0"/>
              <w:bottom w:val="single" w:color="auto" w:sz="4" w:space="0"/>
              <w:right w:val="single" w:color="auto" w:sz="4" w:space="0"/>
            </w:tcBorders>
            <w:vAlign w:val="center"/>
          </w:tcPr>
          <w:p>
            <w:pPr>
              <w:contextualSpacing/>
              <w:jc w:val="left"/>
              <w:rPr>
                <w:rFonts w:ascii="宋体" w:hAnsi="宋体"/>
                <w:sz w:val="24"/>
                <w:szCs w:val="24"/>
              </w:rPr>
            </w:pPr>
            <w:r>
              <w:rPr>
                <w:rFonts w:ascii="宋体" w:hAnsi="宋体"/>
                <w:sz w:val="24"/>
                <w:szCs w:val="24"/>
              </w:rPr>
              <w:t>配套拖拉机后置三点悬挂类别</w:t>
            </w:r>
          </w:p>
        </w:tc>
        <w:tc>
          <w:tcPr>
            <w:tcW w:w="1417"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w:t>
            </w:r>
          </w:p>
        </w:tc>
        <w:tc>
          <w:tcPr>
            <w:tcW w:w="2931"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0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6</w:t>
            </w:r>
          </w:p>
        </w:tc>
        <w:tc>
          <w:tcPr>
            <w:tcW w:w="4015" w:type="dxa"/>
            <w:tcBorders>
              <w:top w:val="single" w:color="auto" w:sz="4" w:space="0"/>
              <w:left w:val="single" w:color="auto" w:sz="4" w:space="0"/>
              <w:bottom w:val="single" w:color="auto" w:sz="4" w:space="0"/>
              <w:right w:val="single" w:color="auto" w:sz="4" w:space="0"/>
            </w:tcBorders>
            <w:vAlign w:val="center"/>
          </w:tcPr>
          <w:p>
            <w:pPr>
              <w:contextualSpacing/>
              <w:jc w:val="left"/>
              <w:rPr>
                <w:rFonts w:ascii="宋体" w:hAnsi="宋体"/>
                <w:sz w:val="24"/>
                <w:szCs w:val="24"/>
              </w:rPr>
            </w:pPr>
            <w:r>
              <w:rPr>
                <w:rFonts w:ascii="宋体" w:hAnsi="宋体"/>
                <w:kern w:val="144"/>
                <w:sz w:val="24"/>
                <w:szCs w:val="24"/>
              </w:rPr>
              <w:t>整机外</w:t>
            </w:r>
            <w:r>
              <w:rPr>
                <w:rFonts w:ascii="宋体" w:hAnsi="宋体"/>
                <w:sz w:val="24"/>
                <w:szCs w:val="24"/>
              </w:rPr>
              <w:t>形尺寸(长×宽×高)</w:t>
            </w:r>
          </w:p>
        </w:tc>
        <w:tc>
          <w:tcPr>
            <w:tcW w:w="1417"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mm</w:t>
            </w:r>
          </w:p>
        </w:tc>
        <w:tc>
          <w:tcPr>
            <w:tcW w:w="2931"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0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7</w:t>
            </w:r>
          </w:p>
        </w:tc>
        <w:tc>
          <w:tcPr>
            <w:tcW w:w="4015" w:type="dxa"/>
            <w:tcBorders>
              <w:top w:val="single" w:color="auto" w:sz="4" w:space="0"/>
              <w:left w:val="single" w:color="auto" w:sz="4" w:space="0"/>
              <w:bottom w:val="single" w:color="auto" w:sz="4" w:space="0"/>
              <w:right w:val="single" w:color="auto" w:sz="4" w:space="0"/>
            </w:tcBorders>
            <w:vAlign w:val="center"/>
          </w:tcPr>
          <w:p>
            <w:pPr>
              <w:contextualSpacing/>
              <w:jc w:val="left"/>
              <w:rPr>
                <w:rFonts w:ascii="宋体" w:hAnsi="宋体"/>
                <w:sz w:val="24"/>
                <w:szCs w:val="24"/>
              </w:rPr>
            </w:pPr>
            <w:r>
              <w:rPr>
                <w:rFonts w:ascii="宋体" w:hAnsi="宋体"/>
                <w:kern w:val="144"/>
                <w:sz w:val="24"/>
                <w:szCs w:val="24"/>
              </w:rPr>
              <w:t>工作行数</w:t>
            </w:r>
          </w:p>
        </w:tc>
        <w:tc>
          <w:tcPr>
            <w:tcW w:w="1417"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行</w:t>
            </w:r>
          </w:p>
        </w:tc>
        <w:tc>
          <w:tcPr>
            <w:tcW w:w="2931"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0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8</w:t>
            </w:r>
          </w:p>
        </w:tc>
        <w:tc>
          <w:tcPr>
            <w:tcW w:w="4015" w:type="dxa"/>
            <w:tcBorders>
              <w:top w:val="single" w:color="auto" w:sz="4" w:space="0"/>
              <w:left w:val="single" w:color="auto" w:sz="4" w:space="0"/>
              <w:bottom w:val="single" w:color="auto" w:sz="4" w:space="0"/>
              <w:right w:val="single" w:color="auto" w:sz="4" w:space="0"/>
            </w:tcBorders>
          </w:tcPr>
          <w:p>
            <w:pPr>
              <w:pStyle w:val="15"/>
              <w:ind w:firstLine="0" w:firstLineChars="0"/>
              <w:contextualSpacing/>
              <w:jc w:val="left"/>
              <w:rPr>
                <w:rFonts w:hAnsi="宋体"/>
                <w:sz w:val="24"/>
                <w:szCs w:val="24"/>
              </w:rPr>
            </w:pPr>
            <w:r>
              <w:rPr>
                <w:rFonts w:hAnsi="宋体"/>
                <w:sz w:val="24"/>
                <w:szCs w:val="24"/>
              </w:rPr>
              <w:t>工作幅宽</w:t>
            </w:r>
          </w:p>
        </w:tc>
        <w:tc>
          <w:tcPr>
            <w:tcW w:w="1417"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cm</w:t>
            </w:r>
          </w:p>
        </w:tc>
        <w:tc>
          <w:tcPr>
            <w:tcW w:w="2931"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0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9</w:t>
            </w:r>
          </w:p>
        </w:tc>
        <w:tc>
          <w:tcPr>
            <w:tcW w:w="4015" w:type="dxa"/>
            <w:tcBorders>
              <w:top w:val="single" w:color="auto" w:sz="4" w:space="0"/>
              <w:left w:val="single" w:color="auto" w:sz="4" w:space="0"/>
              <w:bottom w:val="single" w:color="auto" w:sz="4" w:space="0"/>
              <w:right w:val="single" w:color="auto" w:sz="4" w:space="0"/>
            </w:tcBorders>
            <w:vAlign w:val="center"/>
          </w:tcPr>
          <w:p>
            <w:pPr>
              <w:contextualSpacing/>
              <w:jc w:val="left"/>
              <w:rPr>
                <w:rFonts w:ascii="宋体" w:hAnsi="宋体"/>
                <w:sz w:val="24"/>
                <w:szCs w:val="24"/>
              </w:rPr>
            </w:pPr>
            <w:r>
              <w:rPr>
                <w:rFonts w:ascii="宋体" w:hAnsi="宋体"/>
                <w:sz w:val="24"/>
                <w:szCs w:val="24"/>
              </w:rPr>
              <w:t>取（投）苗方式</w:t>
            </w:r>
          </w:p>
        </w:tc>
        <w:tc>
          <w:tcPr>
            <w:tcW w:w="1417"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w:t>
            </w:r>
          </w:p>
        </w:tc>
        <w:tc>
          <w:tcPr>
            <w:tcW w:w="2931"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0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10</w:t>
            </w:r>
          </w:p>
        </w:tc>
        <w:tc>
          <w:tcPr>
            <w:tcW w:w="4015" w:type="dxa"/>
            <w:tcBorders>
              <w:top w:val="single" w:color="auto" w:sz="4" w:space="0"/>
              <w:left w:val="single" w:color="auto" w:sz="4" w:space="0"/>
              <w:bottom w:val="single" w:color="auto" w:sz="4" w:space="0"/>
              <w:right w:val="single" w:color="auto" w:sz="4" w:space="0"/>
            </w:tcBorders>
            <w:vAlign w:val="center"/>
          </w:tcPr>
          <w:p>
            <w:pPr>
              <w:contextualSpacing/>
              <w:jc w:val="left"/>
              <w:rPr>
                <w:rFonts w:ascii="宋体" w:hAnsi="宋体"/>
                <w:sz w:val="24"/>
                <w:szCs w:val="24"/>
              </w:rPr>
            </w:pPr>
            <w:r>
              <w:rPr>
                <w:rFonts w:ascii="宋体" w:hAnsi="宋体"/>
                <w:sz w:val="24"/>
                <w:szCs w:val="24"/>
              </w:rPr>
              <w:t>取（投）苗机构型式</w:t>
            </w:r>
          </w:p>
        </w:tc>
        <w:tc>
          <w:tcPr>
            <w:tcW w:w="1417"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w:t>
            </w:r>
          </w:p>
        </w:tc>
        <w:tc>
          <w:tcPr>
            <w:tcW w:w="2931"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0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11</w:t>
            </w:r>
          </w:p>
        </w:tc>
        <w:tc>
          <w:tcPr>
            <w:tcW w:w="4015" w:type="dxa"/>
            <w:tcBorders>
              <w:top w:val="single" w:color="auto" w:sz="4" w:space="0"/>
              <w:left w:val="single" w:color="auto" w:sz="4" w:space="0"/>
              <w:bottom w:val="single" w:color="auto" w:sz="4" w:space="0"/>
              <w:right w:val="single" w:color="auto" w:sz="4" w:space="0"/>
            </w:tcBorders>
            <w:vAlign w:val="center"/>
          </w:tcPr>
          <w:p>
            <w:pPr>
              <w:contextualSpacing/>
              <w:jc w:val="left"/>
              <w:rPr>
                <w:rFonts w:ascii="宋体" w:hAnsi="宋体"/>
                <w:sz w:val="24"/>
                <w:szCs w:val="24"/>
              </w:rPr>
            </w:pPr>
            <w:r>
              <w:rPr>
                <w:rFonts w:ascii="宋体" w:hAnsi="宋体"/>
                <w:kern w:val="144"/>
                <w:sz w:val="24"/>
                <w:szCs w:val="24"/>
              </w:rPr>
              <w:t>栽植器（臂）型式</w:t>
            </w:r>
          </w:p>
        </w:tc>
        <w:tc>
          <w:tcPr>
            <w:tcW w:w="1417"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w:t>
            </w:r>
          </w:p>
        </w:tc>
        <w:tc>
          <w:tcPr>
            <w:tcW w:w="2931"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0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12</w:t>
            </w:r>
          </w:p>
        </w:tc>
        <w:tc>
          <w:tcPr>
            <w:tcW w:w="4015" w:type="dxa"/>
            <w:tcBorders>
              <w:top w:val="single" w:color="auto" w:sz="4" w:space="0"/>
              <w:left w:val="single" w:color="auto" w:sz="4" w:space="0"/>
              <w:bottom w:val="single" w:color="auto" w:sz="4" w:space="0"/>
              <w:right w:val="single" w:color="auto" w:sz="4" w:space="0"/>
            </w:tcBorders>
            <w:vAlign w:val="center"/>
          </w:tcPr>
          <w:p>
            <w:pPr>
              <w:contextualSpacing/>
              <w:jc w:val="left"/>
              <w:rPr>
                <w:rFonts w:ascii="宋体" w:hAnsi="宋体"/>
                <w:kern w:val="144"/>
                <w:sz w:val="24"/>
                <w:szCs w:val="24"/>
              </w:rPr>
            </w:pPr>
            <w:r>
              <w:rPr>
                <w:rFonts w:ascii="宋体" w:hAnsi="宋体"/>
                <w:sz w:val="24"/>
                <w:szCs w:val="24"/>
              </w:rPr>
              <w:t>行距</w:t>
            </w:r>
          </w:p>
        </w:tc>
        <w:tc>
          <w:tcPr>
            <w:tcW w:w="1417"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cm</w:t>
            </w:r>
          </w:p>
        </w:tc>
        <w:tc>
          <w:tcPr>
            <w:tcW w:w="2931"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0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13</w:t>
            </w:r>
          </w:p>
        </w:tc>
        <w:tc>
          <w:tcPr>
            <w:tcW w:w="4015" w:type="dxa"/>
            <w:tcBorders>
              <w:top w:val="single" w:color="auto" w:sz="4" w:space="0"/>
              <w:left w:val="single" w:color="auto" w:sz="4" w:space="0"/>
              <w:bottom w:val="single" w:color="auto" w:sz="4" w:space="0"/>
              <w:right w:val="single" w:color="auto" w:sz="4" w:space="0"/>
            </w:tcBorders>
          </w:tcPr>
          <w:p>
            <w:pPr>
              <w:pStyle w:val="15"/>
              <w:widowControl w:val="0"/>
              <w:ind w:firstLine="0" w:firstLineChars="0"/>
              <w:contextualSpacing/>
              <w:jc w:val="left"/>
              <w:rPr>
                <w:rFonts w:hAnsi="宋体"/>
                <w:kern w:val="2"/>
                <w:sz w:val="24"/>
                <w:szCs w:val="24"/>
              </w:rPr>
            </w:pPr>
            <w:r>
              <w:rPr>
                <w:rFonts w:hAnsi="宋体"/>
                <w:sz w:val="24"/>
                <w:szCs w:val="24"/>
              </w:rPr>
              <w:t>穴距（调节范围）</w:t>
            </w:r>
          </w:p>
        </w:tc>
        <w:tc>
          <w:tcPr>
            <w:tcW w:w="1417"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cm</w:t>
            </w:r>
          </w:p>
        </w:tc>
        <w:tc>
          <w:tcPr>
            <w:tcW w:w="2931"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0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14</w:t>
            </w:r>
          </w:p>
        </w:tc>
        <w:tc>
          <w:tcPr>
            <w:tcW w:w="4015" w:type="dxa"/>
            <w:tcBorders>
              <w:top w:val="single" w:color="auto" w:sz="4" w:space="0"/>
              <w:left w:val="single" w:color="auto" w:sz="4" w:space="0"/>
              <w:bottom w:val="single" w:color="auto" w:sz="4" w:space="0"/>
              <w:right w:val="single" w:color="auto" w:sz="4" w:space="0"/>
            </w:tcBorders>
          </w:tcPr>
          <w:p>
            <w:pPr>
              <w:pStyle w:val="15"/>
              <w:widowControl w:val="0"/>
              <w:ind w:firstLine="0" w:firstLineChars="0"/>
              <w:contextualSpacing/>
              <w:jc w:val="left"/>
              <w:rPr>
                <w:rFonts w:hAnsi="宋体"/>
                <w:sz w:val="24"/>
                <w:szCs w:val="24"/>
              </w:rPr>
            </w:pPr>
            <w:r>
              <w:rPr>
                <w:rFonts w:hAnsi="宋体"/>
                <w:sz w:val="24"/>
                <w:szCs w:val="24"/>
              </w:rPr>
              <w:t>栽植深度</w:t>
            </w:r>
          </w:p>
        </w:tc>
        <w:tc>
          <w:tcPr>
            <w:tcW w:w="1417"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kern w:val="0"/>
                <w:sz w:val="24"/>
                <w:szCs w:val="24"/>
              </w:rPr>
            </w:pPr>
            <w:r>
              <w:rPr>
                <w:rFonts w:ascii="宋体" w:hAnsi="宋体"/>
                <w:sz w:val="24"/>
                <w:szCs w:val="24"/>
              </w:rPr>
              <w:t>cm</w:t>
            </w:r>
          </w:p>
        </w:tc>
        <w:tc>
          <w:tcPr>
            <w:tcW w:w="2931"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0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15</w:t>
            </w:r>
          </w:p>
        </w:tc>
        <w:tc>
          <w:tcPr>
            <w:tcW w:w="4015" w:type="dxa"/>
            <w:tcBorders>
              <w:top w:val="single" w:color="auto" w:sz="4" w:space="0"/>
              <w:left w:val="single" w:color="auto" w:sz="4" w:space="0"/>
              <w:bottom w:val="single" w:color="auto" w:sz="4" w:space="0"/>
              <w:right w:val="single" w:color="auto" w:sz="4" w:space="0"/>
            </w:tcBorders>
          </w:tcPr>
          <w:p>
            <w:pPr>
              <w:pStyle w:val="15"/>
              <w:widowControl w:val="0"/>
              <w:ind w:firstLine="0" w:firstLineChars="0"/>
              <w:contextualSpacing/>
              <w:jc w:val="left"/>
              <w:rPr>
                <w:rFonts w:hAnsi="宋体"/>
                <w:sz w:val="24"/>
                <w:szCs w:val="24"/>
              </w:rPr>
            </w:pPr>
            <w:r>
              <w:rPr>
                <w:rFonts w:hint="eastAsia" w:hAnsi="宋体"/>
                <w:sz w:val="24"/>
                <w:szCs w:val="24"/>
              </w:rPr>
              <w:t>切缝宽度</w:t>
            </w:r>
          </w:p>
        </w:tc>
        <w:tc>
          <w:tcPr>
            <w:tcW w:w="1417"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cm</w:t>
            </w:r>
          </w:p>
        </w:tc>
        <w:tc>
          <w:tcPr>
            <w:tcW w:w="2931"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0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16</w:t>
            </w:r>
          </w:p>
        </w:tc>
        <w:tc>
          <w:tcPr>
            <w:tcW w:w="4015" w:type="dxa"/>
            <w:tcBorders>
              <w:top w:val="single" w:color="auto" w:sz="4" w:space="0"/>
              <w:left w:val="single" w:color="auto" w:sz="4" w:space="0"/>
              <w:bottom w:val="single" w:color="auto" w:sz="4" w:space="0"/>
              <w:right w:val="single" w:color="auto" w:sz="4" w:space="0"/>
            </w:tcBorders>
          </w:tcPr>
          <w:p>
            <w:pPr>
              <w:pStyle w:val="15"/>
              <w:ind w:firstLine="0" w:firstLineChars="0"/>
              <w:contextualSpacing/>
              <w:jc w:val="left"/>
              <w:rPr>
                <w:rFonts w:hAnsi="宋体"/>
                <w:sz w:val="24"/>
                <w:szCs w:val="24"/>
              </w:rPr>
            </w:pPr>
            <w:r>
              <w:rPr>
                <w:rFonts w:hAnsi="宋体"/>
                <w:sz w:val="24"/>
                <w:szCs w:val="24"/>
              </w:rPr>
              <w:t>耕整地机构型式</w:t>
            </w:r>
          </w:p>
        </w:tc>
        <w:tc>
          <w:tcPr>
            <w:tcW w:w="1417"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w:t>
            </w:r>
          </w:p>
        </w:tc>
        <w:tc>
          <w:tcPr>
            <w:tcW w:w="2931"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0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17</w:t>
            </w:r>
          </w:p>
        </w:tc>
        <w:tc>
          <w:tcPr>
            <w:tcW w:w="4015" w:type="dxa"/>
            <w:tcBorders>
              <w:top w:val="single" w:color="auto" w:sz="4" w:space="0"/>
              <w:left w:val="single" w:color="auto" w:sz="4" w:space="0"/>
              <w:bottom w:val="single" w:color="auto" w:sz="4" w:space="0"/>
              <w:right w:val="single" w:color="auto" w:sz="4" w:space="0"/>
            </w:tcBorders>
            <w:vAlign w:val="center"/>
          </w:tcPr>
          <w:p>
            <w:pPr>
              <w:pStyle w:val="15"/>
              <w:ind w:firstLine="0" w:firstLineChars="0"/>
              <w:contextualSpacing/>
              <w:jc w:val="left"/>
              <w:rPr>
                <w:rFonts w:hAnsi="宋体"/>
                <w:sz w:val="24"/>
                <w:szCs w:val="24"/>
              </w:rPr>
            </w:pPr>
            <w:r>
              <w:rPr>
                <w:rFonts w:hAnsi="宋体"/>
                <w:sz w:val="24"/>
                <w:szCs w:val="24"/>
              </w:rPr>
              <w:t>旋耕刀型号</w:t>
            </w:r>
          </w:p>
        </w:tc>
        <w:tc>
          <w:tcPr>
            <w:tcW w:w="1417"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w:t>
            </w:r>
          </w:p>
        </w:tc>
        <w:tc>
          <w:tcPr>
            <w:tcW w:w="2931"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0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18</w:t>
            </w:r>
          </w:p>
        </w:tc>
        <w:tc>
          <w:tcPr>
            <w:tcW w:w="4015" w:type="dxa"/>
            <w:tcBorders>
              <w:top w:val="single" w:color="auto" w:sz="4" w:space="0"/>
              <w:left w:val="single" w:color="auto" w:sz="4" w:space="0"/>
              <w:bottom w:val="single" w:color="auto" w:sz="4" w:space="0"/>
              <w:right w:val="single" w:color="auto" w:sz="4" w:space="0"/>
            </w:tcBorders>
            <w:vAlign w:val="center"/>
          </w:tcPr>
          <w:p>
            <w:pPr>
              <w:pStyle w:val="15"/>
              <w:ind w:firstLine="0" w:firstLineChars="0"/>
              <w:contextualSpacing/>
              <w:jc w:val="left"/>
              <w:rPr>
                <w:rFonts w:hAnsi="宋体"/>
                <w:sz w:val="24"/>
                <w:szCs w:val="24"/>
              </w:rPr>
            </w:pPr>
            <w:r>
              <w:rPr>
                <w:rFonts w:hAnsi="宋体"/>
                <w:sz w:val="24"/>
                <w:szCs w:val="24"/>
              </w:rPr>
              <w:t>旋耕刀辊设计转速</w:t>
            </w:r>
          </w:p>
        </w:tc>
        <w:tc>
          <w:tcPr>
            <w:tcW w:w="1417"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r/min</w:t>
            </w:r>
          </w:p>
        </w:tc>
        <w:tc>
          <w:tcPr>
            <w:tcW w:w="2931"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bl>
    <w:p>
      <w:pPr>
        <w:rPr>
          <w:vertAlign w:val="subscript"/>
        </w:rPr>
      </w:pPr>
      <w:r>
        <w:br w:type="page"/>
      </w:r>
      <w:r>
        <w:rPr>
          <w:rFonts w:hint="eastAsia"/>
          <w:b/>
          <w:sz w:val="32"/>
          <w:szCs w:val="32"/>
        </w:rPr>
        <w:t>2.主要技术规格</w:t>
      </w:r>
      <w:r>
        <w:rPr>
          <w:rFonts w:hint="eastAsia" w:ascii="宋体" w:hAnsi="宋体"/>
          <w:b/>
          <w:sz w:val="32"/>
          <w:szCs w:val="32"/>
          <w:vertAlign w:val="superscript"/>
        </w:rPr>
        <w:t>（1）</w:t>
      </w:r>
      <w:r>
        <w:rPr>
          <w:rFonts w:hint="eastAsia"/>
          <w:b/>
          <w:sz w:val="32"/>
          <w:szCs w:val="32"/>
        </w:rPr>
        <w:t>（续完）</w:t>
      </w:r>
    </w:p>
    <w:tbl>
      <w:tblPr>
        <w:tblStyle w:val="8"/>
        <w:tblW w:w="95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2"/>
        <w:gridCol w:w="4157"/>
        <w:gridCol w:w="1417"/>
        <w:gridCol w:w="30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02"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r>
              <w:rPr>
                <w:rFonts w:hint="eastAsia" w:ascii="宋体" w:hAnsi="宋体"/>
                <w:sz w:val="24"/>
                <w:szCs w:val="24"/>
              </w:rPr>
              <w:t>序号</w:t>
            </w:r>
          </w:p>
        </w:tc>
        <w:tc>
          <w:tcPr>
            <w:tcW w:w="4157"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r>
              <w:rPr>
                <w:rFonts w:hint="eastAsia" w:ascii="宋体" w:hAnsi="宋体"/>
                <w:sz w:val="24"/>
                <w:szCs w:val="24"/>
              </w:rPr>
              <w:t>项目</w:t>
            </w:r>
          </w:p>
        </w:tc>
        <w:tc>
          <w:tcPr>
            <w:tcW w:w="1417"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r>
              <w:rPr>
                <w:rFonts w:hint="eastAsia" w:ascii="宋体" w:hAnsi="宋体"/>
                <w:sz w:val="24"/>
                <w:szCs w:val="24"/>
              </w:rPr>
              <w:t>单位</w:t>
            </w:r>
          </w:p>
        </w:tc>
        <w:tc>
          <w:tcPr>
            <w:tcW w:w="3073"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r>
              <w:rPr>
                <w:rFonts w:hint="eastAsia" w:ascii="宋体" w:hAnsi="宋体"/>
                <w:sz w:val="24"/>
                <w:szCs w:val="24"/>
              </w:rPr>
              <w:t>设计值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0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19</w:t>
            </w:r>
          </w:p>
        </w:tc>
        <w:tc>
          <w:tcPr>
            <w:tcW w:w="4157" w:type="dxa"/>
            <w:tcBorders>
              <w:top w:val="single" w:color="auto" w:sz="4" w:space="0"/>
              <w:left w:val="single" w:color="auto" w:sz="4" w:space="0"/>
              <w:bottom w:val="single" w:color="auto" w:sz="4" w:space="0"/>
              <w:right w:val="single" w:color="auto" w:sz="4" w:space="0"/>
            </w:tcBorders>
            <w:vAlign w:val="center"/>
          </w:tcPr>
          <w:p>
            <w:pPr>
              <w:pStyle w:val="15"/>
              <w:ind w:firstLine="0" w:firstLineChars="0"/>
              <w:contextualSpacing/>
              <w:jc w:val="left"/>
              <w:rPr>
                <w:rFonts w:hAnsi="宋体"/>
                <w:sz w:val="24"/>
                <w:szCs w:val="24"/>
              </w:rPr>
            </w:pPr>
            <w:r>
              <w:rPr>
                <w:rFonts w:hAnsi="宋体"/>
                <w:sz w:val="24"/>
                <w:szCs w:val="24"/>
              </w:rPr>
              <w:t>旋耕刀总安装刀数</w:t>
            </w:r>
          </w:p>
        </w:tc>
        <w:tc>
          <w:tcPr>
            <w:tcW w:w="1417"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把</w:t>
            </w:r>
          </w:p>
        </w:tc>
        <w:tc>
          <w:tcPr>
            <w:tcW w:w="3073"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0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20</w:t>
            </w:r>
          </w:p>
        </w:tc>
        <w:tc>
          <w:tcPr>
            <w:tcW w:w="4157" w:type="dxa"/>
            <w:tcBorders>
              <w:top w:val="single" w:color="auto" w:sz="4" w:space="0"/>
              <w:left w:val="single" w:color="auto" w:sz="4" w:space="0"/>
              <w:bottom w:val="single" w:color="auto" w:sz="4" w:space="0"/>
              <w:right w:val="single" w:color="auto" w:sz="4" w:space="0"/>
            </w:tcBorders>
            <w:vAlign w:val="center"/>
          </w:tcPr>
          <w:p>
            <w:pPr>
              <w:pStyle w:val="15"/>
              <w:ind w:firstLine="0" w:firstLineChars="0"/>
              <w:contextualSpacing/>
              <w:jc w:val="left"/>
              <w:rPr>
                <w:rFonts w:hAnsi="宋体"/>
                <w:sz w:val="24"/>
                <w:szCs w:val="24"/>
              </w:rPr>
            </w:pPr>
            <w:r>
              <w:rPr>
                <w:rFonts w:hAnsi="宋体"/>
                <w:sz w:val="24"/>
                <w:szCs w:val="24"/>
              </w:rPr>
              <w:t>开沟深度</w:t>
            </w:r>
          </w:p>
        </w:tc>
        <w:tc>
          <w:tcPr>
            <w:tcW w:w="1417"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cm</w:t>
            </w:r>
          </w:p>
        </w:tc>
        <w:tc>
          <w:tcPr>
            <w:tcW w:w="3073"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02"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hint="eastAsia" w:ascii="宋体" w:hAnsi="宋体"/>
                <w:sz w:val="24"/>
                <w:szCs w:val="24"/>
              </w:rPr>
              <w:t>21</w:t>
            </w:r>
          </w:p>
        </w:tc>
        <w:tc>
          <w:tcPr>
            <w:tcW w:w="4157" w:type="dxa"/>
            <w:tcBorders>
              <w:top w:val="single" w:color="auto" w:sz="4" w:space="0"/>
              <w:left w:val="single" w:color="auto" w:sz="4" w:space="0"/>
              <w:bottom w:val="single" w:color="auto" w:sz="4" w:space="0"/>
              <w:right w:val="single" w:color="auto" w:sz="4" w:space="0"/>
            </w:tcBorders>
          </w:tcPr>
          <w:p>
            <w:pPr>
              <w:pStyle w:val="15"/>
              <w:widowControl w:val="0"/>
              <w:ind w:firstLine="0" w:firstLineChars="0"/>
              <w:contextualSpacing/>
              <w:jc w:val="left"/>
              <w:rPr>
                <w:rFonts w:hAnsi="宋体"/>
                <w:sz w:val="24"/>
                <w:szCs w:val="24"/>
              </w:rPr>
            </w:pPr>
            <w:r>
              <w:rPr>
                <w:rFonts w:hAnsi="宋体"/>
                <w:sz w:val="24"/>
                <w:szCs w:val="24"/>
              </w:rPr>
              <w:t>纯工作小时生产率</w:t>
            </w:r>
          </w:p>
        </w:tc>
        <w:tc>
          <w:tcPr>
            <w:tcW w:w="1417"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kern w:val="0"/>
                <w:sz w:val="24"/>
                <w:szCs w:val="24"/>
              </w:rPr>
              <w:t>亩/h</w:t>
            </w:r>
          </w:p>
        </w:tc>
        <w:tc>
          <w:tcPr>
            <w:tcW w:w="3073"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02"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r>
              <w:rPr>
                <w:rFonts w:hint="eastAsia" w:ascii="宋体" w:hAnsi="宋体"/>
                <w:sz w:val="24"/>
                <w:szCs w:val="24"/>
              </w:rPr>
              <w:t>备注</w:t>
            </w:r>
          </w:p>
        </w:tc>
        <w:tc>
          <w:tcPr>
            <w:tcW w:w="8647"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left"/>
              <w:rPr>
                <w:rFonts w:ascii="宋体" w:hAnsi="宋体"/>
                <w:sz w:val="24"/>
                <w:szCs w:val="24"/>
              </w:rPr>
            </w:pPr>
            <w:r>
              <w:rPr>
                <w:rFonts w:hint="eastAsia" w:ascii="宋体" w:hAnsi="宋体"/>
                <w:sz w:val="24"/>
                <w:szCs w:val="24"/>
              </w:rPr>
              <w:t>（1）由委托单位提供的项目和设计值。</w:t>
            </w:r>
          </w:p>
        </w:tc>
      </w:tr>
    </w:tbl>
    <w:p>
      <w:pPr>
        <w:rPr>
          <w:b/>
          <w:sz w:val="32"/>
          <w:szCs w:val="32"/>
        </w:rPr>
      </w:pPr>
    </w:p>
    <w:p>
      <w:pPr>
        <w:rPr>
          <w:b/>
          <w:sz w:val="32"/>
          <w:szCs w:val="32"/>
        </w:rPr>
      </w:pPr>
      <w:r>
        <w:rPr>
          <w:rFonts w:hint="eastAsia"/>
          <w:b/>
          <w:sz w:val="32"/>
          <w:szCs w:val="32"/>
        </w:rPr>
        <w:t>3.试验条件测定结果</w:t>
      </w:r>
    </w:p>
    <w:tbl>
      <w:tblPr>
        <w:tblStyle w:val="8"/>
        <w:tblW w:w="9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8"/>
        <w:gridCol w:w="2365"/>
        <w:gridCol w:w="1037"/>
        <w:gridCol w:w="50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pPr>
              <w:jc w:val="center"/>
              <w:rPr>
                <w:rFonts w:ascii="宋体" w:hAnsi="宋体"/>
                <w:sz w:val="24"/>
              </w:rPr>
            </w:pPr>
            <w:r>
              <w:rPr>
                <w:rFonts w:hint="eastAsia" w:ascii="宋体" w:hAnsi="宋体"/>
                <w:sz w:val="24"/>
              </w:rPr>
              <w:t>序号</w:t>
            </w:r>
          </w:p>
        </w:tc>
        <w:tc>
          <w:tcPr>
            <w:tcW w:w="2365" w:type="dxa"/>
            <w:vAlign w:val="center"/>
          </w:tcPr>
          <w:p>
            <w:pPr>
              <w:jc w:val="center"/>
              <w:rPr>
                <w:rFonts w:ascii="宋体" w:hAnsi="宋体"/>
                <w:sz w:val="24"/>
              </w:rPr>
            </w:pPr>
            <w:r>
              <w:rPr>
                <w:rFonts w:hint="eastAsia" w:ascii="宋体" w:hAnsi="宋体"/>
                <w:sz w:val="24"/>
              </w:rPr>
              <w:t>项目</w:t>
            </w:r>
          </w:p>
        </w:tc>
        <w:tc>
          <w:tcPr>
            <w:tcW w:w="1037" w:type="dxa"/>
            <w:vAlign w:val="center"/>
          </w:tcPr>
          <w:p>
            <w:pPr>
              <w:jc w:val="center"/>
              <w:rPr>
                <w:rFonts w:ascii="宋体" w:hAnsi="宋体"/>
                <w:sz w:val="24"/>
              </w:rPr>
            </w:pPr>
            <w:r>
              <w:rPr>
                <w:rFonts w:hint="eastAsia" w:ascii="宋体" w:hAnsi="宋体"/>
                <w:sz w:val="24"/>
              </w:rPr>
              <w:t>单位</w:t>
            </w:r>
          </w:p>
        </w:tc>
        <w:tc>
          <w:tcPr>
            <w:tcW w:w="5006" w:type="dxa"/>
            <w:vAlign w:val="center"/>
          </w:tcPr>
          <w:p>
            <w:pPr>
              <w:jc w:val="center"/>
              <w:rPr>
                <w:rFonts w:ascii="宋体" w:hAnsi="宋体"/>
                <w:sz w:val="24"/>
              </w:rPr>
            </w:pPr>
            <w:r>
              <w:rPr>
                <w:rFonts w:hint="eastAsia" w:ascii="宋体"/>
                <w:kern w:val="144"/>
                <w:sz w:val="24"/>
              </w:rPr>
              <w:t>检测结果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pPr>
              <w:spacing w:line="400" w:lineRule="exact"/>
              <w:jc w:val="center"/>
              <w:rPr>
                <w:rFonts w:ascii="宋体" w:hAnsi="宋体"/>
                <w:sz w:val="24"/>
              </w:rPr>
            </w:pPr>
            <w:r>
              <w:rPr>
                <w:rFonts w:hint="eastAsia" w:ascii="宋体" w:hAnsi="宋体"/>
                <w:sz w:val="24"/>
              </w:rPr>
              <w:t>1</w:t>
            </w:r>
          </w:p>
        </w:tc>
        <w:tc>
          <w:tcPr>
            <w:tcW w:w="2365" w:type="dxa"/>
            <w:vAlign w:val="center"/>
          </w:tcPr>
          <w:p>
            <w:pPr>
              <w:spacing w:line="400" w:lineRule="exact"/>
              <w:rPr>
                <w:rFonts w:ascii="宋体" w:hAnsi="宋体"/>
                <w:sz w:val="24"/>
              </w:rPr>
            </w:pPr>
            <w:r>
              <w:rPr>
                <w:rFonts w:hint="eastAsia" w:ascii="宋体" w:hAnsi="宋体"/>
                <w:sz w:val="24"/>
              </w:rPr>
              <w:t>土壤类型</w:t>
            </w:r>
          </w:p>
        </w:tc>
        <w:tc>
          <w:tcPr>
            <w:tcW w:w="1037" w:type="dxa"/>
            <w:vAlign w:val="center"/>
          </w:tcPr>
          <w:p>
            <w:pPr>
              <w:jc w:val="center"/>
              <w:rPr>
                <w:rFonts w:ascii="宋体" w:hAnsi="宋体"/>
                <w:sz w:val="24"/>
              </w:rPr>
            </w:pPr>
            <w:r>
              <w:rPr>
                <w:rFonts w:hint="eastAsia" w:ascii="宋体" w:hAnsi="宋体"/>
                <w:sz w:val="24"/>
              </w:rPr>
              <w:t>/</w:t>
            </w:r>
          </w:p>
        </w:tc>
        <w:tc>
          <w:tcPr>
            <w:tcW w:w="5006" w:type="dxa"/>
            <w:vAlign w:val="center"/>
          </w:tcPr>
          <w:p>
            <w:pPr>
              <w:adjustRightInd w:val="0"/>
              <w:snapToGrid w:val="0"/>
              <w:spacing w:line="4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pPr>
              <w:spacing w:line="400" w:lineRule="exact"/>
              <w:jc w:val="center"/>
              <w:rPr>
                <w:rFonts w:ascii="宋体" w:hAnsi="宋体"/>
                <w:sz w:val="24"/>
              </w:rPr>
            </w:pPr>
            <w:r>
              <w:rPr>
                <w:rFonts w:hint="eastAsia" w:ascii="宋体" w:hAnsi="宋体"/>
                <w:sz w:val="24"/>
              </w:rPr>
              <w:t>2</w:t>
            </w:r>
          </w:p>
        </w:tc>
        <w:tc>
          <w:tcPr>
            <w:tcW w:w="2365" w:type="dxa"/>
            <w:vAlign w:val="center"/>
          </w:tcPr>
          <w:p>
            <w:pPr>
              <w:spacing w:line="400" w:lineRule="exact"/>
              <w:rPr>
                <w:rFonts w:ascii="宋体" w:hAnsi="宋体"/>
                <w:sz w:val="24"/>
              </w:rPr>
            </w:pPr>
            <w:r>
              <w:rPr>
                <w:rFonts w:hint="eastAsia" w:ascii="宋体" w:hAnsi="宋体"/>
                <w:sz w:val="24"/>
              </w:rPr>
              <w:t>栽植苗名称</w:t>
            </w:r>
          </w:p>
        </w:tc>
        <w:tc>
          <w:tcPr>
            <w:tcW w:w="1037" w:type="dxa"/>
            <w:vAlign w:val="center"/>
          </w:tcPr>
          <w:p>
            <w:pPr>
              <w:jc w:val="center"/>
              <w:rPr>
                <w:rFonts w:ascii="宋体" w:hAnsi="宋体"/>
                <w:sz w:val="24"/>
              </w:rPr>
            </w:pPr>
            <w:r>
              <w:rPr>
                <w:rFonts w:hint="eastAsia" w:ascii="宋体" w:hAnsi="宋体"/>
                <w:sz w:val="24"/>
              </w:rPr>
              <w:t>/</w:t>
            </w:r>
          </w:p>
        </w:tc>
        <w:tc>
          <w:tcPr>
            <w:tcW w:w="5006" w:type="dxa"/>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pPr>
              <w:spacing w:line="400" w:lineRule="exact"/>
              <w:jc w:val="center"/>
              <w:rPr>
                <w:rFonts w:ascii="宋体" w:hAnsi="宋体"/>
                <w:sz w:val="24"/>
              </w:rPr>
            </w:pPr>
            <w:r>
              <w:rPr>
                <w:rFonts w:hint="eastAsia" w:ascii="宋体" w:hAnsi="宋体"/>
                <w:sz w:val="24"/>
              </w:rPr>
              <w:t>3</w:t>
            </w:r>
          </w:p>
        </w:tc>
        <w:tc>
          <w:tcPr>
            <w:tcW w:w="2365" w:type="dxa"/>
            <w:vAlign w:val="center"/>
          </w:tcPr>
          <w:p>
            <w:pPr>
              <w:spacing w:line="400" w:lineRule="exact"/>
              <w:rPr>
                <w:rFonts w:ascii="宋体" w:hAnsi="宋体"/>
                <w:sz w:val="24"/>
              </w:rPr>
            </w:pPr>
            <w:r>
              <w:rPr>
                <w:rFonts w:hint="eastAsia" w:ascii="宋体" w:hAnsi="宋体"/>
                <w:sz w:val="24"/>
              </w:rPr>
              <w:t>栽植苗盘尺寸</w:t>
            </w:r>
          </w:p>
        </w:tc>
        <w:tc>
          <w:tcPr>
            <w:tcW w:w="1037" w:type="dxa"/>
            <w:vAlign w:val="center"/>
          </w:tcPr>
          <w:p>
            <w:pPr>
              <w:jc w:val="center"/>
              <w:rPr>
                <w:rFonts w:ascii="宋体" w:hAnsi="宋体"/>
                <w:sz w:val="24"/>
              </w:rPr>
            </w:pPr>
            <w:r>
              <w:rPr>
                <w:rFonts w:hint="eastAsia" w:ascii="宋体" w:hAnsi="宋体"/>
                <w:sz w:val="24"/>
                <w:szCs w:val="24"/>
              </w:rPr>
              <w:t>cm</w:t>
            </w:r>
          </w:p>
        </w:tc>
        <w:tc>
          <w:tcPr>
            <w:tcW w:w="5006" w:type="dxa"/>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pPr>
              <w:spacing w:line="400" w:lineRule="exact"/>
              <w:jc w:val="center"/>
              <w:rPr>
                <w:rFonts w:ascii="宋体" w:hAnsi="宋体"/>
                <w:sz w:val="24"/>
              </w:rPr>
            </w:pPr>
            <w:r>
              <w:rPr>
                <w:rFonts w:hint="eastAsia" w:ascii="宋体" w:hAnsi="宋体"/>
                <w:sz w:val="24"/>
              </w:rPr>
              <w:t>4</w:t>
            </w:r>
          </w:p>
        </w:tc>
        <w:tc>
          <w:tcPr>
            <w:tcW w:w="2365" w:type="dxa"/>
            <w:vAlign w:val="center"/>
          </w:tcPr>
          <w:p>
            <w:pPr>
              <w:spacing w:line="400" w:lineRule="exact"/>
              <w:rPr>
                <w:rFonts w:ascii="宋体" w:hAnsi="宋体"/>
                <w:sz w:val="24"/>
              </w:rPr>
            </w:pPr>
            <w:r>
              <w:rPr>
                <w:rFonts w:hint="eastAsia" w:ascii="宋体" w:hAnsi="宋体"/>
                <w:sz w:val="24"/>
              </w:rPr>
              <w:t>栽植苗高</w:t>
            </w:r>
          </w:p>
        </w:tc>
        <w:tc>
          <w:tcPr>
            <w:tcW w:w="1037" w:type="dxa"/>
            <w:vAlign w:val="center"/>
          </w:tcPr>
          <w:p>
            <w:pPr>
              <w:jc w:val="center"/>
              <w:rPr>
                <w:rFonts w:ascii="宋体" w:hAnsi="宋体"/>
                <w:sz w:val="24"/>
              </w:rPr>
            </w:pPr>
            <w:r>
              <w:rPr>
                <w:rFonts w:hint="eastAsia" w:ascii="宋体" w:hAnsi="宋体"/>
                <w:sz w:val="24"/>
                <w:szCs w:val="24"/>
              </w:rPr>
              <w:t>cm</w:t>
            </w:r>
          </w:p>
        </w:tc>
        <w:tc>
          <w:tcPr>
            <w:tcW w:w="5006" w:type="dxa"/>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pPr>
              <w:jc w:val="center"/>
              <w:rPr>
                <w:rFonts w:ascii="宋体" w:hAnsi="宋体"/>
                <w:sz w:val="24"/>
              </w:rPr>
            </w:pPr>
            <w:r>
              <w:rPr>
                <w:rFonts w:hint="eastAsia" w:ascii="宋体" w:hAnsi="宋体"/>
                <w:sz w:val="24"/>
              </w:rPr>
              <w:t>5</w:t>
            </w:r>
          </w:p>
        </w:tc>
        <w:tc>
          <w:tcPr>
            <w:tcW w:w="2365" w:type="dxa"/>
            <w:vAlign w:val="center"/>
          </w:tcPr>
          <w:p>
            <w:pPr>
              <w:spacing w:line="400" w:lineRule="exact"/>
              <w:rPr>
                <w:rFonts w:ascii="宋体" w:hAnsi="宋体"/>
                <w:sz w:val="24"/>
              </w:rPr>
            </w:pPr>
            <w:r>
              <w:rPr>
                <w:rFonts w:hint="eastAsia" w:ascii="宋体" w:hAnsi="宋体"/>
                <w:sz w:val="24"/>
              </w:rPr>
              <w:t>栽植苗茎直径</w:t>
            </w:r>
          </w:p>
        </w:tc>
        <w:tc>
          <w:tcPr>
            <w:tcW w:w="1037" w:type="dxa"/>
            <w:vAlign w:val="center"/>
          </w:tcPr>
          <w:p>
            <w:pPr>
              <w:jc w:val="center"/>
              <w:rPr>
                <w:rFonts w:ascii="宋体" w:hAnsi="宋体"/>
                <w:sz w:val="24"/>
              </w:rPr>
            </w:pPr>
            <w:r>
              <w:rPr>
                <w:rFonts w:hint="eastAsia" w:ascii="宋体" w:hAnsi="宋体"/>
                <w:sz w:val="24"/>
                <w:szCs w:val="24"/>
              </w:rPr>
              <w:t>cm</w:t>
            </w:r>
          </w:p>
        </w:tc>
        <w:tc>
          <w:tcPr>
            <w:tcW w:w="5006" w:type="dxa"/>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pPr>
              <w:jc w:val="center"/>
              <w:rPr>
                <w:rFonts w:ascii="宋体" w:hAnsi="宋体"/>
                <w:sz w:val="24"/>
              </w:rPr>
            </w:pPr>
            <w:r>
              <w:rPr>
                <w:rFonts w:hint="eastAsia" w:ascii="宋体" w:hAnsi="宋体"/>
                <w:sz w:val="24"/>
              </w:rPr>
              <w:t>6</w:t>
            </w:r>
          </w:p>
        </w:tc>
        <w:tc>
          <w:tcPr>
            <w:tcW w:w="2365" w:type="dxa"/>
            <w:vAlign w:val="center"/>
          </w:tcPr>
          <w:p>
            <w:pPr>
              <w:rPr>
                <w:rFonts w:ascii="宋体" w:hAnsi="宋体"/>
                <w:bCs/>
                <w:sz w:val="24"/>
              </w:rPr>
            </w:pPr>
            <w:r>
              <w:rPr>
                <w:rFonts w:hint="eastAsia" w:ascii="宋体" w:hAnsi="宋体"/>
                <w:bCs/>
                <w:sz w:val="24"/>
              </w:rPr>
              <w:t>环境温度</w:t>
            </w:r>
          </w:p>
        </w:tc>
        <w:tc>
          <w:tcPr>
            <w:tcW w:w="1037" w:type="dxa"/>
            <w:vAlign w:val="center"/>
          </w:tcPr>
          <w:p>
            <w:pPr>
              <w:jc w:val="center"/>
              <w:rPr>
                <w:rFonts w:ascii="宋体" w:hAnsi="宋体"/>
                <w:sz w:val="24"/>
              </w:rPr>
            </w:pPr>
            <w:r>
              <w:rPr>
                <w:rFonts w:hint="eastAsia" w:ascii="宋体" w:hAnsi="宋体"/>
                <w:sz w:val="24"/>
              </w:rPr>
              <w:t>℃</w:t>
            </w:r>
          </w:p>
        </w:tc>
        <w:tc>
          <w:tcPr>
            <w:tcW w:w="5006" w:type="dxa"/>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pPr>
              <w:jc w:val="center"/>
              <w:rPr>
                <w:rFonts w:ascii="宋体" w:hAnsi="宋体"/>
                <w:sz w:val="24"/>
              </w:rPr>
            </w:pPr>
            <w:r>
              <w:rPr>
                <w:rFonts w:hint="eastAsia" w:ascii="宋体" w:hAnsi="宋体"/>
                <w:sz w:val="24"/>
              </w:rPr>
              <w:t>7</w:t>
            </w:r>
          </w:p>
        </w:tc>
        <w:tc>
          <w:tcPr>
            <w:tcW w:w="2365" w:type="dxa"/>
            <w:vAlign w:val="center"/>
          </w:tcPr>
          <w:p>
            <w:pPr>
              <w:rPr>
                <w:rFonts w:ascii="宋体" w:hAnsi="宋体"/>
                <w:bCs/>
                <w:sz w:val="24"/>
              </w:rPr>
            </w:pPr>
            <w:r>
              <w:rPr>
                <w:rFonts w:hint="eastAsia" w:ascii="宋体" w:hAnsi="宋体"/>
                <w:bCs/>
                <w:sz w:val="24"/>
              </w:rPr>
              <w:t>环境湿度</w:t>
            </w:r>
          </w:p>
        </w:tc>
        <w:tc>
          <w:tcPr>
            <w:tcW w:w="1037" w:type="dxa"/>
            <w:vAlign w:val="center"/>
          </w:tcPr>
          <w:p>
            <w:pPr>
              <w:jc w:val="center"/>
              <w:rPr>
                <w:rFonts w:ascii="宋体" w:hAnsi="宋体"/>
                <w:sz w:val="24"/>
              </w:rPr>
            </w:pPr>
            <w:r>
              <w:rPr>
                <w:rFonts w:hint="eastAsia" w:ascii="宋体" w:hAnsi="宋体"/>
                <w:sz w:val="24"/>
              </w:rPr>
              <w:t>%</w:t>
            </w:r>
          </w:p>
        </w:tc>
        <w:tc>
          <w:tcPr>
            <w:tcW w:w="5006" w:type="dxa"/>
            <w:vAlign w:val="center"/>
          </w:tcPr>
          <w:p>
            <w:pP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pPr>
              <w:jc w:val="center"/>
              <w:rPr>
                <w:rFonts w:ascii="宋体" w:hAnsi="宋体"/>
                <w:sz w:val="24"/>
              </w:rPr>
            </w:pPr>
            <w:r>
              <w:rPr>
                <w:rFonts w:hint="eastAsia" w:ascii="宋体" w:hAnsi="宋体"/>
                <w:sz w:val="24"/>
              </w:rPr>
              <w:t>8</w:t>
            </w:r>
          </w:p>
        </w:tc>
        <w:tc>
          <w:tcPr>
            <w:tcW w:w="2365" w:type="dxa"/>
            <w:vAlign w:val="center"/>
          </w:tcPr>
          <w:p>
            <w:pPr>
              <w:rPr>
                <w:rFonts w:ascii="宋体" w:hAnsi="宋体"/>
                <w:bCs/>
                <w:sz w:val="24"/>
              </w:rPr>
            </w:pPr>
            <w:r>
              <w:rPr>
                <w:rFonts w:hint="eastAsia" w:ascii="宋体" w:hAnsi="宋体"/>
                <w:bCs/>
                <w:sz w:val="24"/>
              </w:rPr>
              <w:t>大气压力</w:t>
            </w:r>
          </w:p>
        </w:tc>
        <w:tc>
          <w:tcPr>
            <w:tcW w:w="1037" w:type="dxa"/>
            <w:vAlign w:val="center"/>
          </w:tcPr>
          <w:p>
            <w:pPr>
              <w:jc w:val="center"/>
              <w:rPr>
                <w:rFonts w:ascii="宋体" w:hAnsi="宋体"/>
                <w:sz w:val="24"/>
              </w:rPr>
            </w:pPr>
            <w:r>
              <w:rPr>
                <w:rFonts w:hint="eastAsia" w:ascii="宋体" w:hAnsi="宋体"/>
                <w:sz w:val="24"/>
              </w:rPr>
              <w:t>kPa</w:t>
            </w:r>
          </w:p>
        </w:tc>
        <w:tc>
          <w:tcPr>
            <w:tcW w:w="5006" w:type="dxa"/>
            <w:vAlign w:val="center"/>
          </w:tcPr>
          <w:p>
            <w:pP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pPr>
              <w:jc w:val="center"/>
              <w:rPr>
                <w:rFonts w:ascii="宋体" w:hAnsi="宋体"/>
                <w:sz w:val="24"/>
              </w:rPr>
            </w:pPr>
            <w:r>
              <w:rPr>
                <w:rFonts w:hint="eastAsia" w:ascii="宋体" w:hAnsi="宋体"/>
                <w:sz w:val="24"/>
              </w:rPr>
              <w:t>9</w:t>
            </w:r>
          </w:p>
        </w:tc>
        <w:tc>
          <w:tcPr>
            <w:tcW w:w="2365" w:type="dxa"/>
            <w:vAlign w:val="center"/>
          </w:tcPr>
          <w:p>
            <w:pPr>
              <w:rPr>
                <w:rFonts w:ascii="宋体" w:hAnsi="宋体"/>
                <w:bCs/>
                <w:sz w:val="24"/>
              </w:rPr>
            </w:pPr>
            <w:r>
              <w:rPr>
                <w:rFonts w:hint="eastAsia" w:ascii="宋体" w:hAnsi="宋体"/>
                <w:bCs/>
                <w:sz w:val="24"/>
              </w:rPr>
              <w:t>风速</w:t>
            </w:r>
          </w:p>
        </w:tc>
        <w:tc>
          <w:tcPr>
            <w:tcW w:w="1037" w:type="dxa"/>
            <w:vAlign w:val="center"/>
          </w:tcPr>
          <w:p>
            <w:pPr>
              <w:jc w:val="center"/>
              <w:rPr>
                <w:rFonts w:ascii="宋体" w:hAnsi="宋体"/>
                <w:sz w:val="24"/>
              </w:rPr>
            </w:pPr>
            <w:r>
              <w:rPr>
                <w:rFonts w:hint="eastAsia" w:ascii="宋体" w:hAnsi="宋体"/>
                <w:sz w:val="24"/>
              </w:rPr>
              <w:t>m/s</w:t>
            </w:r>
          </w:p>
        </w:tc>
        <w:tc>
          <w:tcPr>
            <w:tcW w:w="5006" w:type="dxa"/>
            <w:vAlign w:val="center"/>
          </w:tcPr>
          <w:p>
            <w:pPr>
              <w:rPr>
                <w:rFonts w:ascii="宋体" w:hAnsi="宋体"/>
                <w:sz w:val="24"/>
              </w:rPr>
            </w:pPr>
          </w:p>
        </w:tc>
      </w:tr>
    </w:tbl>
    <w:p>
      <w:pPr>
        <w:rPr>
          <w:rFonts w:ascii="宋体" w:hAnsi="宋体"/>
          <w:b/>
          <w:sz w:val="30"/>
        </w:rPr>
      </w:pPr>
    </w:p>
    <w:p>
      <w:pPr>
        <w:rPr>
          <w:rFonts w:ascii="宋体" w:hAnsi="宋体"/>
          <w:b/>
          <w:sz w:val="30"/>
        </w:rPr>
      </w:pPr>
    </w:p>
    <w:p>
      <w:pPr>
        <w:rPr>
          <w:rFonts w:ascii="宋体" w:hAnsi="宋体"/>
          <w:b/>
          <w:sz w:val="30"/>
        </w:rPr>
      </w:pPr>
    </w:p>
    <w:p>
      <w:pPr>
        <w:rPr>
          <w:rFonts w:ascii="宋体" w:hAnsi="宋体"/>
          <w:b/>
          <w:sz w:val="30"/>
        </w:rPr>
      </w:pPr>
    </w:p>
    <w:p>
      <w:pPr>
        <w:rPr>
          <w:rFonts w:ascii="宋体" w:hAnsi="宋体"/>
          <w:b/>
          <w:sz w:val="30"/>
        </w:rPr>
      </w:pPr>
    </w:p>
    <w:p>
      <w:pPr>
        <w:rPr>
          <w:rFonts w:ascii="宋体" w:hAnsi="宋体"/>
          <w:b/>
          <w:sz w:val="30"/>
        </w:rPr>
      </w:pPr>
    </w:p>
    <w:p>
      <w:pPr>
        <w:rPr>
          <w:rFonts w:ascii="宋体" w:hAnsi="宋体"/>
          <w:b/>
          <w:sz w:val="30"/>
        </w:rPr>
      </w:pPr>
    </w:p>
    <w:p>
      <w:r>
        <w:rPr>
          <w:rFonts w:hint="eastAsia" w:ascii="宋体" w:hAnsi="宋体"/>
          <w:b/>
          <w:sz w:val="30"/>
        </w:rPr>
        <w:t>4.一致性核测结果</w:t>
      </w:r>
    </w:p>
    <w:tbl>
      <w:tblPr>
        <w:tblStyle w:val="8"/>
        <w:tblW w:w="92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8"/>
        <w:gridCol w:w="2505"/>
        <w:gridCol w:w="1043"/>
        <w:gridCol w:w="2268"/>
        <w:gridCol w:w="1275"/>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8"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r>
              <w:rPr>
                <w:rFonts w:hint="eastAsia" w:ascii="宋体" w:hAnsi="宋体"/>
                <w:sz w:val="24"/>
                <w:szCs w:val="24"/>
              </w:rPr>
              <w:t>序号</w:t>
            </w:r>
          </w:p>
        </w:tc>
        <w:tc>
          <w:tcPr>
            <w:tcW w:w="2505"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r>
              <w:rPr>
                <w:rFonts w:hint="eastAsia" w:ascii="宋体" w:hAnsi="宋体"/>
                <w:sz w:val="24"/>
                <w:szCs w:val="24"/>
              </w:rPr>
              <w:t>项目</w:t>
            </w:r>
          </w:p>
        </w:tc>
        <w:tc>
          <w:tcPr>
            <w:tcW w:w="1043"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r>
              <w:rPr>
                <w:rFonts w:hint="eastAsia" w:ascii="宋体" w:hAnsi="宋体"/>
                <w:sz w:val="24"/>
                <w:szCs w:val="24"/>
              </w:rPr>
              <w:t>单位</w:t>
            </w:r>
          </w:p>
        </w:tc>
        <w:tc>
          <w:tcPr>
            <w:tcW w:w="2268"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r>
              <w:rPr>
                <w:rFonts w:hint="eastAsia" w:ascii="宋体" w:hAnsi="宋体"/>
                <w:sz w:val="24"/>
                <w:szCs w:val="24"/>
              </w:rPr>
              <w:t>设计值</w:t>
            </w:r>
          </w:p>
        </w:tc>
        <w:tc>
          <w:tcPr>
            <w:tcW w:w="1275"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r>
              <w:rPr>
                <w:rFonts w:hint="eastAsia" w:ascii="宋体" w:hAnsi="宋体"/>
                <w:sz w:val="24"/>
                <w:szCs w:val="24"/>
              </w:rPr>
              <w:t>核测结果</w:t>
            </w: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r>
              <w:rPr>
                <w:rFonts w:hint="eastAsia" w:ascii="宋体" w:hAnsi="宋体"/>
                <w:sz w:val="24"/>
                <w:szCs w:val="24"/>
              </w:rPr>
              <w:t>单项判定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8"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1</w:t>
            </w:r>
          </w:p>
        </w:tc>
        <w:tc>
          <w:tcPr>
            <w:tcW w:w="2505" w:type="dxa"/>
            <w:tcBorders>
              <w:top w:val="single" w:color="auto" w:sz="4" w:space="0"/>
              <w:left w:val="single" w:color="auto" w:sz="4" w:space="0"/>
              <w:bottom w:val="single" w:color="auto" w:sz="4" w:space="0"/>
              <w:right w:val="single" w:color="auto" w:sz="4" w:space="0"/>
            </w:tcBorders>
            <w:vAlign w:val="center"/>
          </w:tcPr>
          <w:p>
            <w:pPr>
              <w:contextualSpacing/>
              <w:jc w:val="left"/>
              <w:rPr>
                <w:rFonts w:ascii="宋体" w:hAnsi="宋体"/>
                <w:sz w:val="24"/>
                <w:szCs w:val="24"/>
              </w:rPr>
            </w:pPr>
            <w:r>
              <w:rPr>
                <w:rFonts w:ascii="宋体" w:hAnsi="宋体"/>
                <w:sz w:val="24"/>
                <w:szCs w:val="24"/>
              </w:rPr>
              <w:t>型号名称</w:t>
            </w:r>
          </w:p>
        </w:tc>
        <w:tc>
          <w:tcPr>
            <w:tcW w:w="1043"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w:t>
            </w:r>
          </w:p>
        </w:tc>
        <w:tc>
          <w:tcPr>
            <w:tcW w:w="2268"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8"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2</w:t>
            </w:r>
          </w:p>
        </w:tc>
        <w:tc>
          <w:tcPr>
            <w:tcW w:w="2505" w:type="dxa"/>
            <w:tcBorders>
              <w:top w:val="single" w:color="auto" w:sz="4" w:space="0"/>
              <w:left w:val="single" w:color="auto" w:sz="4" w:space="0"/>
              <w:bottom w:val="single" w:color="auto" w:sz="4" w:space="0"/>
              <w:right w:val="single" w:color="auto" w:sz="4" w:space="0"/>
            </w:tcBorders>
            <w:vAlign w:val="center"/>
          </w:tcPr>
          <w:p>
            <w:pPr>
              <w:contextualSpacing/>
              <w:jc w:val="left"/>
              <w:rPr>
                <w:rFonts w:ascii="宋体" w:hAnsi="宋体"/>
                <w:sz w:val="24"/>
                <w:szCs w:val="24"/>
              </w:rPr>
            </w:pPr>
            <w:r>
              <w:rPr>
                <w:rFonts w:ascii="宋体" w:hAnsi="宋体"/>
                <w:kern w:val="144"/>
                <w:sz w:val="24"/>
                <w:szCs w:val="24"/>
              </w:rPr>
              <w:t>结构型式</w:t>
            </w:r>
          </w:p>
        </w:tc>
        <w:tc>
          <w:tcPr>
            <w:tcW w:w="1043"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w:t>
            </w:r>
          </w:p>
        </w:tc>
        <w:tc>
          <w:tcPr>
            <w:tcW w:w="2268"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8"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3</w:t>
            </w:r>
          </w:p>
        </w:tc>
        <w:tc>
          <w:tcPr>
            <w:tcW w:w="2505" w:type="dxa"/>
            <w:tcBorders>
              <w:top w:val="single" w:color="auto" w:sz="4" w:space="0"/>
              <w:left w:val="single" w:color="auto" w:sz="4" w:space="0"/>
              <w:bottom w:val="single" w:color="auto" w:sz="4" w:space="0"/>
              <w:right w:val="single" w:color="auto" w:sz="4" w:space="0"/>
            </w:tcBorders>
          </w:tcPr>
          <w:p>
            <w:pPr>
              <w:pStyle w:val="15"/>
              <w:ind w:firstLine="0" w:firstLineChars="0"/>
              <w:contextualSpacing/>
              <w:jc w:val="left"/>
              <w:rPr>
                <w:rFonts w:hAnsi="宋体"/>
                <w:sz w:val="24"/>
                <w:szCs w:val="24"/>
              </w:rPr>
            </w:pPr>
            <w:r>
              <w:rPr>
                <w:rFonts w:hAnsi="宋体"/>
                <w:sz w:val="24"/>
                <w:szCs w:val="24"/>
              </w:rPr>
              <w:t>适用秧苗类型</w:t>
            </w:r>
          </w:p>
        </w:tc>
        <w:tc>
          <w:tcPr>
            <w:tcW w:w="1043"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w:t>
            </w:r>
          </w:p>
        </w:tc>
        <w:tc>
          <w:tcPr>
            <w:tcW w:w="2268"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8"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4</w:t>
            </w:r>
          </w:p>
        </w:tc>
        <w:tc>
          <w:tcPr>
            <w:tcW w:w="2505" w:type="dxa"/>
            <w:tcBorders>
              <w:top w:val="single" w:color="auto" w:sz="4" w:space="0"/>
              <w:left w:val="single" w:color="auto" w:sz="4" w:space="0"/>
              <w:bottom w:val="single" w:color="auto" w:sz="4" w:space="0"/>
              <w:right w:val="single" w:color="auto" w:sz="4" w:space="0"/>
            </w:tcBorders>
            <w:vAlign w:val="center"/>
          </w:tcPr>
          <w:p>
            <w:pPr>
              <w:contextualSpacing/>
              <w:jc w:val="left"/>
              <w:rPr>
                <w:rFonts w:ascii="宋体" w:hAnsi="宋体"/>
                <w:sz w:val="24"/>
                <w:szCs w:val="24"/>
              </w:rPr>
            </w:pPr>
            <w:r>
              <w:rPr>
                <w:rFonts w:ascii="宋体" w:hAnsi="宋体"/>
                <w:sz w:val="24"/>
                <w:szCs w:val="24"/>
              </w:rPr>
              <w:t>配套拖拉机功率代号</w:t>
            </w:r>
          </w:p>
        </w:tc>
        <w:tc>
          <w:tcPr>
            <w:tcW w:w="1043"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HP</w:t>
            </w:r>
          </w:p>
        </w:tc>
        <w:tc>
          <w:tcPr>
            <w:tcW w:w="2268"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8"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5</w:t>
            </w:r>
          </w:p>
        </w:tc>
        <w:tc>
          <w:tcPr>
            <w:tcW w:w="2505" w:type="dxa"/>
            <w:tcBorders>
              <w:top w:val="single" w:color="auto" w:sz="4" w:space="0"/>
              <w:left w:val="single" w:color="auto" w:sz="4" w:space="0"/>
              <w:bottom w:val="single" w:color="auto" w:sz="4" w:space="0"/>
              <w:right w:val="single" w:color="auto" w:sz="4" w:space="0"/>
            </w:tcBorders>
            <w:vAlign w:val="center"/>
          </w:tcPr>
          <w:p>
            <w:pPr>
              <w:contextualSpacing/>
              <w:jc w:val="left"/>
              <w:rPr>
                <w:rFonts w:ascii="宋体" w:hAnsi="宋体"/>
                <w:sz w:val="24"/>
                <w:szCs w:val="24"/>
              </w:rPr>
            </w:pPr>
            <w:r>
              <w:rPr>
                <w:rFonts w:ascii="宋体" w:hAnsi="宋体"/>
                <w:sz w:val="24"/>
                <w:szCs w:val="24"/>
              </w:rPr>
              <w:t>配套拖拉机后置三点悬挂类别</w:t>
            </w:r>
          </w:p>
        </w:tc>
        <w:tc>
          <w:tcPr>
            <w:tcW w:w="1043"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w:t>
            </w:r>
          </w:p>
        </w:tc>
        <w:tc>
          <w:tcPr>
            <w:tcW w:w="2268"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8"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6</w:t>
            </w:r>
          </w:p>
        </w:tc>
        <w:tc>
          <w:tcPr>
            <w:tcW w:w="2505" w:type="dxa"/>
            <w:tcBorders>
              <w:top w:val="single" w:color="auto" w:sz="4" w:space="0"/>
              <w:left w:val="single" w:color="auto" w:sz="4" w:space="0"/>
              <w:bottom w:val="single" w:color="auto" w:sz="4" w:space="0"/>
              <w:right w:val="single" w:color="auto" w:sz="4" w:space="0"/>
            </w:tcBorders>
            <w:vAlign w:val="center"/>
          </w:tcPr>
          <w:p>
            <w:pPr>
              <w:contextualSpacing/>
              <w:rPr>
                <w:rFonts w:ascii="宋体" w:hAnsi="宋体"/>
                <w:sz w:val="24"/>
                <w:szCs w:val="24"/>
              </w:rPr>
            </w:pPr>
            <w:r>
              <w:rPr>
                <w:rFonts w:ascii="宋体" w:hAnsi="宋体"/>
                <w:kern w:val="144"/>
                <w:sz w:val="24"/>
                <w:szCs w:val="24"/>
              </w:rPr>
              <w:t>整机外</w:t>
            </w:r>
            <w:r>
              <w:rPr>
                <w:rFonts w:ascii="宋体" w:hAnsi="宋体"/>
                <w:sz w:val="24"/>
                <w:szCs w:val="24"/>
              </w:rPr>
              <w:t>形尺寸(长×宽×高)</w:t>
            </w:r>
          </w:p>
        </w:tc>
        <w:tc>
          <w:tcPr>
            <w:tcW w:w="1043"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mm</w:t>
            </w:r>
          </w:p>
        </w:tc>
        <w:tc>
          <w:tcPr>
            <w:tcW w:w="2268"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8"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7</w:t>
            </w:r>
          </w:p>
        </w:tc>
        <w:tc>
          <w:tcPr>
            <w:tcW w:w="2505" w:type="dxa"/>
            <w:tcBorders>
              <w:top w:val="single" w:color="auto" w:sz="4" w:space="0"/>
              <w:left w:val="single" w:color="auto" w:sz="4" w:space="0"/>
              <w:bottom w:val="single" w:color="auto" w:sz="4" w:space="0"/>
              <w:right w:val="single" w:color="auto" w:sz="4" w:space="0"/>
            </w:tcBorders>
            <w:vAlign w:val="center"/>
          </w:tcPr>
          <w:p>
            <w:pPr>
              <w:contextualSpacing/>
              <w:rPr>
                <w:rFonts w:ascii="宋体" w:hAnsi="宋体"/>
                <w:sz w:val="24"/>
                <w:szCs w:val="24"/>
              </w:rPr>
            </w:pPr>
            <w:r>
              <w:rPr>
                <w:rFonts w:ascii="宋体" w:hAnsi="宋体"/>
                <w:kern w:val="144"/>
                <w:sz w:val="24"/>
                <w:szCs w:val="24"/>
              </w:rPr>
              <w:t>工作行数</w:t>
            </w:r>
          </w:p>
        </w:tc>
        <w:tc>
          <w:tcPr>
            <w:tcW w:w="1043"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行</w:t>
            </w:r>
          </w:p>
        </w:tc>
        <w:tc>
          <w:tcPr>
            <w:tcW w:w="2268"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8"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8</w:t>
            </w:r>
          </w:p>
        </w:tc>
        <w:tc>
          <w:tcPr>
            <w:tcW w:w="2505" w:type="dxa"/>
            <w:tcBorders>
              <w:top w:val="single" w:color="auto" w:sz="4" w:space="0"/>
              <w:left w:val="single" w:color="auto" w:sz="4" w:space="0"/>
              <w:bottom w:val="single" w:color="auto" w:sz="4" w:space="0"/>
              <w:right w:val="single" w:color="auto" w:sz="4" w:space="0"/>
            </w:tcBorders>
          </w:tcPr>
          <w:p>
            <w:pPr>
              <w:pStyle w:val="15"/>
              <w:ind w:firstLine="0" w:firstLineChars="0"/>
              <w:contextualSpacing/>
              <w:rPr>
                <w:rFonts w:hAnsi="宋体"/>
                <w:sz w:val="24"/>
                <w:szCs w:val="24"/>
              </w:rPr>
            </w:pPr>
            <w:r>
              <w:rPr>
                <w:rFonts w:hAnsi="宋体"/>
                <w:sz w:val="24"/>
                <w:szCs w:val="24"/>
              </w:rPr>
              <w:t>工作幅宽</w:t>
            </w:r>
          </w:p>
        </w:tc>
        <w:tc>
          <w:tcPr>
            <w:tcW w:w="1043"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cm</w:t>
            </w:r>
          </w:p>
        </w:tc>
        <w:tc>
          <w:tcPr>
            <w:tcW w:w="2268"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8"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9</w:t>
            </w:r>
          </w:p>
        </w:tc>
        <w:tc>
          <w:tcPr>
            <w:tcW w:w="2505" w:type="dxa"/>
            <w:tcBorders>
              <w:top w:val="single" w:color="auto" w:sz="4" w:space="0"/>
              <w:left w:val="single" w:color="auto" w:sz="4" w:space="0"/>
              <w:bottom w:val="single" w:color="auto" w:sz="4" w:space="0"/>
              <w:right w:val="single" w:color="auto" w:sz="4" w:space="0"/>
            </w:tcBorders>
            <w:vAlign w:val="center"/>
          </w:tcPr>
          <w:p>
            <w:pPr>
              <w:contextualSpacing/>
              <w:rPr>
                <w:rFonts w:ascii="宋体" w:hAnsi="宋体"/>
                <w:sz w:val="24"/>
                <w:szCs w:val="24"/>
              </w:rPr>
            </w:pPr>
            <w:r>
              <w:rPr>
                <w:rFonts w:ascii="宋体" w:hAnsi="宋体"/>
                <w:sz w:val="24"/>
                <w:szCs w:val="24"/>
              </w:rPr>
              <w:t>取（投）苗方式</w:t>
            </w:r>
          </w:p>
        </w:tc>
        <w:tc>
          <w:tcPr>
            <w:tcW w:w="1043"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w:t>
            </w:r>
          </w:p>
        </w:tc>
        <w:tc>
          <w:tcPr>
            <w:tcW w:w="2268"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8"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10</w:t>
            </w:r>
          </w:p>
        </w:tc>
        <w:tc>
          <w:tcPr>
            <w:tcW w:w="2505" w:type="dxa"/>
            <w:tcBorders>
              <w:top w:val="single" w:color="auto" w:sz="4" w:space="0"/>
              <w:left w:val="single" w:color="auto" w:sz="4" w:space="0"/>
              <w:bottom w:val="single" w:color="auto" w:sz="4" w:space="0"/>
              <w:right w:val="single" w:color="auto" w:sz="4" w:space="0"/>
            </w:tcBorders>
            <w:vAlign w:val="center"/>
          </w:tcPr>
          <w:p>
            <w:pPr>
              <w:contextualSpacing/>
              <w:rPr>
                <w:rFonts w:ascii="宋体" w:hAnsi="宋体"/>
                <w:sz w:val="24"/>
                <w:szCs w:val="24"/>
              </w:rPr>
            </w:pPr>
            <w:r>
              <w:rPr>
                <w:rFonts w:ascii="宋体" w:hAnsi="宋体"/>
                <w:sz w:val="24"/>
                <w:szCs w:val="24"/>
              </w:rPr>
              <w:t>取（投）苗机构型式</w:t>
            </w:r>
          </w:p>
        </w:tc>
        <w:tc>
          <w:tcPr>
            <w:tcW w:w="1043"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w:t>
            </w:r>
          </w:p>
        </w:tc>
        <w:tc>
          <w:tcPr>
            <w:tcW w:w="2268"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8"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11</w:t>
            </w:r>
          </w:p>
        </w:tc>
        <w:tc>
          <w:tcPr>
            <w:tcW w:w="2505" w:type="dxa"/>
            <w:tcBorders>
              <w:top w:val="single" w:color="auto" w:sz="4" w:space="0"/>
              <w:left w:val="single" w:color="auto" w:sz="4" w:space="0"/>
              <w:bottom w:val="single" w:color="auto" w:sz="4" w:space="0"/>
              <w:right w:val="single" w:color="auto" w:sz="4" w:space="0"/>
            </w:tcBorders>
            <w:vAlign w:val="center"/>
          </w:tcPr>
          <w:p>
            <w:pPr>
              <w:contextualSpacing/>
              <w:rPr>
                <w:rFonts w:ascii="宋体" w:hAnsi="宋体"/>
                <w:sz w:val="24"/>
                <w:szCs w:val="24"/>
              </w:rPr>
            </w:pPr>
            <w:r>
              <w:rPr>
                <w:rFonts w:ascii="宋体" w:hAnsi="宋体"/>
                <w:kern w:val="144"/>
                <w:sz w:val="24"/>
                <w:szCs w:val="24"/>
              </w:rPr>
              <w:t>栽植器（臂）型式</w:t>
            </w:r>
          </w:p>
        </w:tc>
        <w:tc>
          <w:tcPr>
            <w:tcW w:w="1043"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w:t>
            </w:r>
          </w:p>
        </w:tc>
        <w:tc>
          <w:tcPr>
            <w:tcW w:w="2268"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8"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12</w:t>
            </w:r>
          </w:p>
        </w:tc>
        <w:tc>
          <w:tcPr>
            <w:tcW w:w="2505" w:type="dxa"/>
            <w:tcBorders>
              <w:top w:val="single" w:color="auto" w:sz="4" w:space="0"/>
              <w:left w:val="single" w:color="auto" w:sz="4" w:space="0"/>
              <w:bottom w:val="single" w:color="auto" w:sz="4" w:space="0"/>
              <w:right w:val="single" w:color="auto" w:sz="4" w:space="0"/>
            </w:tcBorders>
            <w:vAlign w:val="center"/>
          </w:tcPr>
          <w:p>
            <w:pPr>
              <w:contextualSpacing/>
              <w:rPr>
                <w:rFonts w:ascii="宋体" w:hAnsi="宋体"/>
                <w:kern w:val="144"/>
                <w:sz w:val="24"/>
                <w:szCs w:val="24"/>
              </w:rPr>
            </w:pPr>
            <w:r>
              <w:rPr>
                <w:rFonts w:ascii="宋体" w:hAnsi="宋体"/>
                <w:sz w:val="24"/>
                <w:szCs w:val="24"/>
              </w:rPr>
              <w:t>行距</w:t>
            </w:r>
          </w:p>
        </w:tc>
        <w:tc>
          <w:tcPr>
            <w:tcW w:w="1043"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cm</w:t>
            </w:r>
          </w:p>
        </w:tc>
        <w:tc>
          <w:tcPr>
            <w:tcW w:w="2268"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8"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13</w:t>
            </w:r>
          </w:p>
        </w:tc>
        <w:tc>
          <w:tcPr>
            <w:tcW w:w="2505" w:type="dxa"/>
            <w:tcBorders>
              <w:top w:val="single" w:color="auto" w:sz="4" w:space="0"/>
              <w:left w:val="single" w:color="auto" w:sz="4" w:space="0"/>
              <w:bottom w:val="single" w:color="auto" w:sz="4" w:space="0"/>
              <w:right w:val="single" w:color="auto" w:sz="4" w:space="0"/>
            </w:tcBorders>
          </w:tcPr>
          <w:p>
            <w:pPr>
              <w:pStyle w:val="15"/>
              <w:widowControl w:val="0"/>
              <w:ind w:firstLine="0" w:firstLineChars="0"/>
              <w:contextualSpacing/>
              <w:rPr>
                <w:rFonts w:hAnsi="宋体"/>
                <w:kern w:val="2"/>
                <w:sz w:val="24"/>
                <w:szCs w:val="24"/>
              </w:rPr>
            </w:pPr>
            <w:r>
              <w:rPr>
                <w:rFonts w:hAnsi="宋体"/>
                <w:sz w:val="24"/>
                <w:szCs w:val="24"/>
              </w:rPr>
              <w:t>穴距（调节范围）</w:t>
            </w:r>
          </w:p>
        </w:tc>
        <w:tc>
          <w:tcPr>
            <w:tcW w:w="1043"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cm</w:t>
            </w:r>
          </w:p>
        </w:tc>
        <w:tc>
          <w:tcPr>
            <w:tcW w:w="2268"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8"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14</w:t>
            </w:r>
          </w:p>
        </w:tc>
        <w:tc>
          <w:tcPr>
            <w:tcW w:w="2505" w:type="dxa"/>
            <w:tcBorders>
              <w:top w:val="single" w:color="auto" w:sz="4" w:space="0"/>
              <w:left w:val="single" w:color="auto" w:sz="4" w:space="0"/>
              <w:bottom w:val="single" w:color="auto" w:sz="4" w:space="0"/>
              <w:right w:val="single" w:color="auto" w:sz="4" w:space="0"/>
            </w:tcBorders>
          </w:tcPr>
          <w:p>
            <w:pPr>
              <w:pStyle w:val="15"/>
              <w:ind w:firstLine="0" w:firstLineChars="0"/>
              <w:contextualSpacing/>
              <w:rPr>
                <w:rFonts w:hAnsi="宋体"/>
                <w:sz w:val="24"/>
                <w:szCs w:val="24"/>
              </w:rPr>
            </w:pPr>
            <w:r>
              <w:rPr>
                <w:rFonts w:hAnsi="宋体"/>
                <w:sz w:val="24"/>
                <w:szCs w:val="24"/>
              </w:rPr>
              <w:t>耕整地机构型式</w:t>
            </w:r>
          </w:p>
        </w:tc>
        <w:tc>
          <w:tcPr>
            <w:tcW w:w="1043"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w:t>
            </w:r>
          </w:p>
        </w:tc>
        <w:tc>
          <w:tcPr>
            <w:tcW w:w="2268"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8"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15</w:t>
            </w:r>
          </w:p>
        </w:tc>
        <w:tc>
          <w:tcPr>
            <w:tcW w:w="2505" w:type="dxa"/>
            <w:tcBorders>
              <w:top w:val="single" w:color="auto" w:sz="4" w:space="0"/>
              <w:left w:val="single" w:color="auto" w:sz="4" w:space="0"/>
              <w:bottom w:val="single" w:color="auto" w:sz="4" w:space="0"/>
              <w:right w:val="single" w:color="auto" w:sz="4" w:space="0"/>
            </w:tcBorders>
            <w:vAlign w:val="center"/>
          </w:tcPr>
          <w:p>
            <w:pPr>
              <w:pStyle w:val="15"/>
              <w:ind w:firstLine="0" w:firstLineChars="0"/>
              <w:contextualSpacing/>
              <w:rPr>
                <w:rFonts w:hAnsi="宋体"/>
                <w:sz w:val="24"/>
                <w:szCs w:val="24"/>
              </w:rPr>
            </w:pPr>
            <w:r>
              <w:rPr>
                <w:rFonts w:hAnsi="宋体"/>
                <w:sz w:val="24"/>
                <w:szCs w:val="24"/>
              </w:rPr>
              <w:t>旋耕刀型号</w:t>
            </w:r>
          </w:p>
        </w:tc>
        <w:tc>
          <w:tcPr>
            <w:tcW w:w="1043"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w:t>
            </w:r>
          </w:p>
        </w:tc>
        <w:tc>
          <w:tcPr>
            <w:tcW w:w="2268"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8"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16</w:t>
            </w:r>
          </w:p>
        </w:tc>
        <w:tc>
          <w:tcPr>
            <w:tcW w:w="2505" w:type="dxa"/>
            <w:tcBorders>
              <w:top w:val="single" w:color="auto" w:sz="4" w:space="0"/>
              <w:left w:val="single" w:color="auto" w:sz="4" w:space="0"/>
              <w:bottom w:val="single" w:color="auto" w:sz="4" w:space="0"/>
              <w:right w:val="single" w:color="auto" w:sz="4" w:space="0"/>
            </w:tcBorders>
            <w:vAlign w:val="center"/>
          </w:tcPr>
          <w:p>
            <w:pPr>
              <w:pStyle w:val="15"/>
              <w:ind w:firstLine="0" w:firstLineChars="0"/>
              <w:contextualSpacing/>
              <w:rPr>
                <w:rFonts w:hAnsi="宋体"/>
                <w:sz w:val="24"/>
                <w:szCs w:val="24"/>
              </w:rPr>
            </w:pPr>
            <w:r>
              <w:rPr>
                <w:rFonts w:hAnsi="宋体"/>
                <w:sz w:val="24"/>
                <w:szCs w:val="24"/>
              </w:rPr>
              <w:t>旋耕刀总安装刀数</w:t>
            </w:r>
          </w:p>
        </w:tc>
        <w:tc>
          <w:tcPr>
            <w:tcW w:w="1043" w:type="dxa"/>
            <w:tcBorders>
              <w:top w:val="single" w:color="auto" w:sz="4" w:space="0"/>
              <w:left w:val="single" w:color="auto" w:sz="4" w:space="0"/>
              <w:bottom w:val="single" w:color="auto" w:sz="4" w:space="0"/>
              <w:right w:val="single" w:color="auto" w:sz="4" w:space="0"/>
            </w:tcBorders>
            <w:vAlign w:val="center"/>
          </w:tcPr>
          <w:p>
            <w:pPr>
              <w:contextualSpacing/>
              <w:jc w:val="center"/>
              <w:rPr>
                <w:rFonts w:ascii="宋体" w:hAnsi="宋体"/>
                <w:sz w:val="24"/>
                <w:szCs w:val="24"/>
              </w:rPr>
            </w:pPr>
            <w:r>
              <w:rPr>
                <w:rFonts w:ascii="宋体" w:hAnsi="宋体"/>
                <w:sz w:val="24"/>
                <w:szCs w:val="24"/>
              </w:rPr>
              <w:t>把</w:t>
            </w:r>
          </w:p>
        </w:tc>
        <w:tc>
          <w:tcPr>
            <w:tcW w:w="2268"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snapToGrid w:val="0"/>
              <w:ind w:right="57"/>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8" w:type="dxa"/>
            <w:vAlign w:val="center"/>
          </w:tcPr>
          <w:p>
            <w:pPr>
              <w:adjustRightInd w:val="0"/>
              <w:snapToGrid w:val="0"/>
              <w:ind w:right="57"/>
              <w:jc w:val="center"/>
              <w:rPr>
                <w:rFonts w:ascii="宋体" w:hAnsi="宋体"/>
                <w:sz w:val="24"/>
                <w:szCs w:val="24"/>
              </w:rPr>
            </w:pPr>
            <w:r>
              <w:rPr>
                <w:rFonts w:hint="eastAsia" w:ascii="宋体" w:hAnsi="宋体"/>
                <w:sz w:val="24"/>
                <w:szCs w:val="24"/>
              </w:rPr>
              <w:t>备注</w:t>
            </w:r>
          </w:p>
        </w:tc>
        <w:tc>
          <w:tcPr>
            <w:tcW w:w="8367" w:type="dxa"/>
            <w:gridSpan w:val="5"/>
            <w:vAlign w:val="center"/>
          </w:tcPr>
          <w:p>
            <w:pPr>
              <w:adjustRightInd w:val="0"/>
              <w:snapToGrid w:val="0"/>
              <w:ind w:right="57"/>
              <w:rPr>
                <w:rFonts w:ascii="宋体" w:hAnsi="宋体"/>
                <w:sz w:val="24"/>
                <w:szCs w:val="24"/>
              </w:rPr>
            </w:pPr>
            <w:r>
              <w:rPr>
                <w:rFonts w:hint="eastAsia" w:ascii="宋体" w:hAnsi="宋体"/>
                <w:sz w:val="24"/>
                <w:szCs w:val="24"/>
              </w:rPr>
              <w:t>外形尺寸测量允许误差±3%，其它核对技术文件；</w:t>
            </w:r>
          </w:p>
          <w:p>
            <w:pPr>
              <w:adjustRightInd w:val="0"/>
              <w:snapToGrid w:val="0"/>
              <w:ind w:right="57"/>
              <w:rPr>
                <w:rFonts w:ascii="宋体" w:hAnsi="宋体"/>
                <w:sz w:val="24"/>
                <w:szCs w:val="24"/>
              </w:rPr>
            </w:pPr>
            <w:r>
              <w:rPr>
                <w:rFonts w:hint="eastAsia" w:ascii="宋体" w:hAnsi="宋体"/>
                <w:sz w:val="24"/>
                <w:szCs w:val="24"/>
              </w:rPr>
              <w:t>核测结果符合要求，单项判定填写“＋”；核测结果不符合要求，单项判定填写“－”。样机出厂编号及出厂日期：××××/××××。</w:t>
            </w:r>
          </w:p>
        </w:tc>
      </w:tr>
    </w:tbl>
    <w:p>
      <w:pPr>
        <w:ind w:firstLine="600" w:firstLineChars="200"/>
        <w:rPr>
          <w:rFonts w:ascii="宋体" w:hAnsi="宋体"/>
          <w:b/>
          <w:sz w:val="30"/>
        </w:rPr>
      </w:pPr>
    </w:p>
    <w:p>
      <w:pPr>
        <w:ind w:firstLine="600" w:firstLineChars="200"/>
        <w:rPr>
          <w:rFonts w:ascii="宋体" w:hAnsi="宋体"/>
          <w:b/>
          <w:sz w:val="30"/>
        </w:rPr>
      </w:pPr>
    </w:p>
    <w:p>
      <w:pPr>
        <w:ind w:firstLine="600" w:firstLineChars="200"/>
        <w:rPr>
          <w:rFonts w:ascii="宋体" w:hAnsi="宋体"/>
          <w:b/>
          <w:sz w:val="30"/>
        </w:rPr>
      </w:pPr>
    </w:p>
    <w:p>
      <w:pPr>
        <w:ind w:firstLine="600" w:firstLineChars="200"/>
        <w:rPr>
          <w:rFonts w:ascii="宋体" w:hAnsi="宋体"/>
          <w:b/>
          <w:sz w:val="30"/>
        </w:rPr>
      </w:pPr>
    </w:p>
    <w:p>
      <w:pPr>
        <w:rPr>
          <w:b/>
          <w:sz w:val="32"/>
          <w:szCs w:val="32"/>
        </w:rPr>
      </w:pPr>
      <w:r>
        <w:rPr>
          <w:rFonts w:hint="eastAsia" w:ascii="宋体" w:hAnsi="宋体"/>
          <w:b/>
          <w:sz w:val="30"/>
        </w:rPr>
        <w:t>5.</w:t>
      </w:r>
      <w:r>
        <w:rPr>
          <w:rFonts w:hint="eastAsia"/>
          <w:b/>
          <w:sz w:val="32"/>
          <w:szCs w:val="32"/>
        </w:rPr>
        <w:t>适用性检查结果汇总</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784"/>
        <w:gridCol w:w="2334"/>
        <w:gridCol w:w="1665"/>
        <w:gridCol w:w="1312"/>
        <w:gridCol w:w="1276"/>
        <w:gridCol w:w="12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pPr>
              <w:rPr>
                <w:b/>
                <w:sz w:val="24"/>
                <w:szCs w:val="24"/>
              </w:rPr>
            </w:pPr>
            <w:r>
              <w:rPr>
                <w:rFonts w:hint="eastAsia"/>
                <w:b/>
                <w:sz w:val="24"/>
                <w:szCs w:val="24"/>
              </w:rPr>
              <w:t>序号</w:t>
            </w:r>
          </w:p>
        </w:tc>
        <w:tc>
          <w:tcPr>
            <w:tcW w:w="784" w:type="dxa"/>
            <w:vAlign w:val="center"/>
          </w:tcPr>
          <w:p>
            <w:pPr>
              <w:jc w:val="center"/>
              <w:rPr>
                <w:rFonts w:ascii="宋体" w:hAnsi="宋体" w:cs="宋体"/>
                <w:kern w:val="0"/>
                <w:sz w:val="24"/>
              </w:rPr>
            </w:pPr>
            <w:r>
              <w:rPr>
                <w:rFonts w:hint="eastAsia" w:ascii="宋体" w:hAnsi="宋体" w:cs="宋体"/>
                <w:kern w:val="0"/>
                <w:sz w:val="24"/>
              </w:rPr>
              <w:t>类别</w:t>
            </w:r>
          </w:p>
        </w:tc>
        <w:tc>
          <w:tcPr>
            <w:tcW w:w="2334" w:type="dxa"/>
            <w:vAlign w:val="center"/>
          </w:tcPr>
          <w:p>
            <w:pPr>
              <w:jc w:val="center"/>
              <w:rPr>
                <w:rFonts w:ascii="宋体" w:hAnsi="宋体" w:cs="宋体"/>
                <w:kern w:val="0"/>
                <w:sz w:val="24"/>
              </w:rPr>
            </w:pPr>
            <w:r>
              <w:rPr>
                <w:rFonts w:hint="eastAsia" w:ascii="宋体" w:hAnsi="宋体" w:cs="宋体"/>
                <w:kern w:val="0"/>
                <w:sz w:val="24"/>
              </w:rPr>
              <w:t>项目</w:t>
            </w:r>
          </w:p>
        </w:tc>
        <w:tc>
          <w:tcPr>
            <w:tcW w:w="1665" w:type="dxa"/>
            <w:vAlign w:val="center"/>
          </w:tcPr>
          <w:p>
            <w:pPr>
              <w:widowControl/>
              <w:jc w:val="center"/>
              <w:rPr>
                <w:rFonts w:ascii="宋体" w:hAnsi="宋体" w:cs="宋体"/>
                <w:kern w:val="0"/>
                <w:sz w:val="24"/>
              </w:rPr>
            </w:pPr>
            <w:r>
              <w:rPr>
                <w:rFonts w:hint="eastAsia" w:ascii="宋体" w:hAnsi="宋体" w:cs="宋体"/>
                <w:kern w:val="0"/>
                <w:sz w:val="24"/>
              </w:rPr>
              <w:t>单位</w:t>
            </w:r>
          </w:p>
        </w:tc>
        <w:tc>
          <w:tcPr>
            <w:tcW w:w="1312" w:type="dxa"/>
            <w:vAlign w:val="center"/>
          </w:tcPr>
          <w:p>
            <w:pPr>
              <w:widowControl/>
              <w:jc w:val="center"/>
              <w:rPr>
                <w:rFonts w:ascii="宋体" w:hAnsi="宋体" w:cs="宋体"/>
                <w:kern w:val="0"/>
                <w:sz w:val="24"/>
              </w:rPr>
            </w:pPr>
            <w:r>
              <w:rPr>
                <w:rFonts w:hint="eastAsia" w:ascii="宋体" w:hAnsi="宋体" w:cs="宋体"/>
                <w:kern w:val="0"/>
                <w:sz w:val="24"/>
              </w:rPr>
              <w:t>合格指标</w:t>
            </w:r>
          </w:p>
        </w:tc>
        <w:tc>
          <w:tcPr>
            <w:tcW w:w="1276" w:type="dxa"/>
            <w:vAlign w:val="center"/>
          </w:tcPr>
          <w:p>
            <w:pPr>
              <w:widowControl/>
              <w:jc w:val="center"/>
              <w:rPr>
                <w:rFonts w:ascii="宋体" w:hAnsi="宋体" w:cs="宋体"/>
                <w:kern w:val="0"/>
                <w:sz w:val="24"/>
              </w:rPr>
            </w:pPr>
            <w:r>
              <w:rPr>
                <w:rFonts w:hint="eastAsia" w:ascii="宋体" w:hAnsi="宋体" w:cs="宋体"/>
                <w:kern w:val="0"/>
                <w:sz w:val="24"/>
              </w:rPr>
              <w:t>检验结果</w:t>
            </w:r>
          </w:p>
        </w:tc>
        <w:tc>
          <w:tcPr>
            <w:tcW w:w="1241" w:type="dxa"/>
            <w:vAlign w:val="center"/>
          </w:tcPr>
          <w:p>
            <w:pPr>
              <w:widowControl/>
              <w:jc w:val="center"/>
              <w:rPr>
                <w:rFonts w:ascii="宋体" w:hAnsi="宋体" w:cs="宋体"/>
                <w:kern w:val="0"/>
                <w:sz w:val="24"/>
              </w:rPr>
            </w:pPr>
            <w:r>
              <w:rPr>
                <w:rFonts w:hint="eastAsia" w:ascii="宋体" w:hAnsi="宋体" w:cs="宋体"/>
                <w:kern w:val="0"/>
                <w:sz w:val="24"/>
              </w:rPr>
              <w:t>单项判定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959" w:type="dxa"/>
            <w:vAlign w:val="center"/>
          </w:tcPr>
          <w:p>
            <w:pPr>
              <w:pStyle w:val="15"/>
              <w:widowControl w:val="0"/>
              <w:ind w:firstLine="0" w:firstLineChars="0"/>
              <w:jc w:val="center"/>
              <w:rPr>
                <w:rFonts w:hAnsi="宋体"/>
                <w:sz w:val="24"/>
                <w:szCs w:val="24"/>
              </w:rPr>
            </w:pPr>
            <w:r>
              <w:rPr>
                <w:rFonts w:hAnsi="宋体"/>
                <w:sz w:val="24"/>
                <w:szCs w:val="24"/>
              </w:rPr>
              <w:t>1</w:t>
            </w:r>
          </w:p>
        </w:tc>
        <w:tc>
          <w:tcPr>
            <w:tcW w:w="784" w:type="dxa"/>
            <w:vAlign w:val="center"/>
          </w:tcPr>
          <w:p>
            <w:pPr>
              <w:pStyle w:val="15"/>
              <w:widowControl w:val="0"/>
              <w:ind w:firstLine="0" w:firstLineChars="0"/>
              <w:jc w:val="center"/>
              <w:rPr>
                <w:rFonts w:hAnsi="宋体"/>
                <w:sz w:val="24"/>
                <w:szCs w:val="24"/>
              </w:rPr>
            </w:pPr>
            <w:r>
              <w:rPr>
                <w:rFonts w:hAnsi="宋体"/>
                <w:sz w:val="24"/>
                <w:szCs w:val="24"/>
              </w:rPr>
              <w:t>A</w:t>
            </w:r>
          </w:p>
        </w:tc>
        <w:tc>
          <w:tcPr>
            <w:tcW w:w="2334" w:type="dxa"/>
            <w:vAlign w:val="center"/>
          </w:tcPr>
          <w:p>
            <w:pPr>
              <w:pStyle w:val="15"/>
              <w:widowControl w:val="0"/>
              <w:ind w:firstLine="0" w:firstLineChars="0"/>
              <w:jc w:val="left"/>
              <w:rPr>
                <w:rFonts w:hAnsi="宋体"/>
                <w:sz w:val="24"/>
                <w:szCs w:val="24"/>
              </w:rPr>
            </w:pPr>
            <w:r>
              <w:rPr>
                <w:rFonts w:hAnsi="宋体"/>
                <w:sz w:val="24"/>
                <w:szCs w:val="24"/>
              </w:rPr>
              <w:t>栽植合格率</w:t>
            </w:r>
            <w:r>
              <w:rPr>
                <w:rFonts w:hint="eastAsia" w:hAnsi="宋体"/>
                <w:sz w:val="24"/>
                <w:szCs w:val="24"/>
              </w:rPr>
              <w:t>%</w:t>
            </w:r>
          </w:p>
        </w:tc>
        <w:tc>
          <w:tcPr>
            <w:tcW w:w="1665" w:type="dxa"/>
            <w:vAlign w:val="center"/>
          </w:tcPr>
          <w:p>
            <w:pPr>
              <w:pStyle w:val="15"/>
              <w:ind w:firstLine="480"/>
              <w:jc w:val="center"/>
              <w:rPr>
                <w:rFonts w:hAnsi="宋体"/>
                <w:sz w:val="24"/>
                <w:szCs w:val="24"/>
              </w:rPr>
            </w:pPr>
            <w:r>
              <w:rPr>
                <w:rFonts w:hAnsi="宋体"/>
                <w:bCs/>
                <w:sz w:val="24"/>
                <w:szCs w:val="24"/>
              </w:rPr>
              <w:t>/</w:t>
            </w:r>
          </w:p>
        </w:tc>
        <w:tc>
          <w:tcPr>
            <w:tcW w:w="1312" w:type="dxa"/>
            <w:vAlign w:val="center"/>
          </w:tcPr>
          <w:p>
            <w:pPr>
              <w:widowControl/>
              <w:jc w:val="center"/>
              <w:rPr>
                <w:rFonts w:ascii="宋体" w:hAnsi="宋体"/>
                <w:sz w:val="24"/>
                <w:szCs w:val="24"/>
              </w:rPr>
            </w:pPr>
            <w:r>
              <w:rPr>
                <w:rFonts w:ascii="宋体" w:hAnsi="宋体"/>
                <w:sz w:val="24"/>
                <w:szCs w:val="24"/>
              </w:rPr>
              <w:t>≥80</w:t>
            </w:r>
          </w:p>
        </w:tc>
        <w:tc>
          <w:tcPr>
            <w:tcW w:w="1276" w:type="dxa"/>
          </w:tcPr>
          <w:p>
            <w:pPr>
              <w:rPr>
                <w:rFonts w:ascii="宋体" w:hAnsi="宋体"/>
                <w:b/>
                <w:sz w:val="24"/>
                <w:szCs w:val="24"/>
              </w:rPr>
            </w:pPr>
          </w:p>
        </w:tc>
        <w:tc>
          <w:tcPr>
            <w:tcW w:w="1241" w:type="dxa"/>
          </w:tcPr>
          <w:p>
            <w:pPr>
              <w:rPr>
                <w:rFonts w:ascii="宋体" w:hAnsi="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959" w:type="dxa"/>
            <w:vAlign w:val="center"/>
          </w:tcPr>
          <w:p>
            <w:pPr>
              <w:pStyle w:val="15"/>
              <w:tabs>
                <w:tab w:val="center" w:pos="4201"/>
                <w:tab w:val="right" w:leader="dot" w:pos="9298"/>
              </w:tabs>
              <w:ind w:firstLine="0" w:firstLineChars="0"/>
              <w:jc w:val="center"/>
              <w:rPr>
                <w:rFonts w:hAnsi="宋体"/>
                <w:sz w:val="24"/>
                <w:szCs w:val="24"/>
              </w:rPr>
            </w:pPr>
            <w:r>
              <w:rPr>
                <w:rFonts w:hAnsi="宋体"/>
                <w:sz w:val="24"/>
                <w:szCs w:val="24"/>
              </w:rPr>
              <w:t>2</w:t>
            </w:r>
          </w:p>
        </w:tc>
        <w:tc>
          <w:tcPr>
            <w:tcW w:w="784" w:type="dxa"/>
            <w:vAlign w:val="center"/>
          </w:tcPr>
          <w:p>
            <w:pPr>
              <w:pStyle w:val="15"/>
              <w:tabs>
                <w:tab w:val="center" w:pos="4201"/>
                <w:tab w:val="right" w:leader="dot" w:pos="9298"/>
              </w:tabs>
              <w:ind w:firstLine="0" w:firstLineChars="0"/>
              <w:jc w:val="center"/>
              <w:rPr>
                <w:rFonts w:hAnsi="宋体"/>
                <w:sz w:val="24"/>
                <w:szCs w:val="24"/>
              </w:rPr>
            </w:pPr>
            <w:r>
              <w:rPr>
                <w:rFonts w:hAnsi="宋体"/>
                <w:sz w:val="24"/>
                <w:szCs w:val="24"/>
              </w:rPr>
              <w:t>A</w:t>
            </w:r>
          </w:p>
        </w:tc>
        <w:tc>
          <w:tcPr>
            <w:tcW w:w="2334" w:type="dxa"/>
            <w:vAlign w:val="center"/>
          </w:tcPr>
          <w:p>
            <w:pPr>
              <w:pStyle w:val="15"/>
              <w:tabs>
                <w:tab w:val="center" w:pos="4201"/>
                <w:tab w:val="right" w:leader="dot" w:pos="9298"/>
              </w:tabs>
              <w:ind w:left="0" w:leftChars="0" w:firstLine="0" w:firstLineChars="0"/>
              <w:rPr>
                <w:rFonts w:hAnsi="宋体"/>
                <w:sz w:val="24"/>
                <w:szCs w:val="24"/>
              </w:rPr>
            </w:pPr>
            <w:r>
              <w:rPr>
                <w:rFonts w:hAnsi="宋体"/>
                <w:sz w:val="24"/>
                <w:szCs w:val="24"/>
              </w:rPr>
              <w:t>漏栽率</w:t>
            </w:r>
            <w:r>
              <w:rPr>
                <w:rFonts w:hint="eastAsia" w:hAnsi="宋体"/>
                <w:sz w:val="24"/>
                <w:szCs w:val="24"/>
              </w:rPr>
              <w:t>%</w:t>
            </w:r>
          </w:p>
        </w:tc>
        <w:tc>
          <w:tcPr>
            <w:tcW w:w="1665" w:type="dxa"/>
            <w:vAlign w:val="center"/>
          </w:tcPr>
          <w:p>
            <w:pPr>
              <w:pStyle w:val="15"/>
              <w:tabs>
                <w:tab w:val="center" w:pos="4201"/>
                <w:tab w:val="right" w:leader="dot" w:pos="9298"/>
              </w:tabs>
              <w:ind w:firstLine="480"/>
              <w:jc w:val="center"/>
              <w:rPr>
                <w:rFonts w:hAnsi="宋体"/>
                <w:sz w:val="24"/>
                <w:szCs w:val="24"/>
              </w:rPr>
            </w:pPr>
            <w:r>
              <w:rPr>
                <w:rFonts w:hAnsi="宋体"/>
                <w:bCs/>
                <w:sz w:val="24"/>
                <w:szCs w:val="24"/>
              </w:rPr>
              <w:t>/</w:t>
            </w:r>
          </w:p>
        </w:tc>
        <w:tc>
          <w:tcPr>
            <w:tcW w:w="1312" w:type="dxa"/>
            <w:vAlign w:val="center"/>
          </w:tcPr>
          <w:p>
            <w:pPr>
              <w:pStyle w:val="15"/>
              <w:ind w:firstLine="0" w:firstLineChars="0"/>
              <w:jc w:val="center"/>
              <w:rPr>
                <w:rFonts w:hAnsi="宋体"/>
                <w:sz w:val="24"/>
                <w:szCs w:val="24"/>
              </w:rPr>
            </w:pPr>
            <w:r>
              <w:rPr>
                <w:rFonts w:hAnsi="宋体"/>
                <w:sz w:val="24"/>
                <w:szCs w:val="24"/>
              </w:rPr>
              <w:t>≤8</w:t>
            </w:r>
          </w:p>
        </w:tc>
        <w:tc>
          <w:tcPr>
            <w:tcW w:w="1276" w:type="dxa"/>
          </w:tcPr>
          <w:p>
            <w:pPr>
              <w:rPr>
                <w:rFonts w:ascii="宋体" w:hAnsi="宋体"/>
                <w:b/>
                <w:sz w:val="24"/>
                <w:szCs w:val="24"/>
              </w:rPr>
            </w:pPr>
          </w:p>
        </w:tc>
        <w:tc>
          <w:tcPr>
            <w:tcW w:w="1241" w:type="dxa"/>
          </w:tcPr>
          <w:p>
            <w:pPr>
              <w:rPr>
                <w:rFonts w:ascii="宋体" w:hAnsi="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pStyle w:val="15"/>
              <w:widowControl w:val="0"/>
              <w:ind w:firstLine="0" w:firstLineChars="0"/>
              <w:jc w:val="center"/>
              <w:rPr>
                <w:rFonts w:hAnsi="宋体"/>
                <w:sz w:val="24"/>
                <w:szCs w:val="24"/>
              </w:rPr>
            </w:pPr>
            <w:r>
              <w:rPr>
                <w:rFonts w:hAnsi="宋体"/>
                <w:sz w:val="24"/>
                <w:szCs w:val="24"/>
              </w:rPr>
              <w:t>3</w:t>
            </w:r>
          </w:p>
        </w:tc>
        <w:tc>
          <w:tcPr>
            <w:tcW w:w="784" w:type="dxa"/>
            <w:vAlign w:val="center"/>
          </w:tcPr>
          <w:p>
            <w:pPr>
              <w:pStyle w:val="15"/>
              <w:widowControl w:val="0"/>
              <w:ind w:firstLine="0" w:firstLineChars="0"/>
              <w:jc w:val="center"/>
              <w:rPr>
                <w:rFonts w:hAnsi="宋体"/>
                <w:sz w:val="24"/>
                <w:szCs w:val="24"/>
              </w:rPr>
            </w:pPr>
            <w:r>
              <w:rPr>
                <w:rFonts w:hAnsi="宋体"/>
                <w:sz w:val="24"/>
                <w:szCs w:val="24"/>
              </w:rPr>
              <w:t>A</w:t>
            </w:r>
          </w:p>
        </w:tc>
        <w:tc>
          <w:tcPr>
            <w:tcW w:w="2334" w:type="dxa"/>
            <w:vAlign w:val="center"/>
          </w:tcPr>
          <w:p>
            <w:pPr>
              <w:pStyle w:val="15"/>
              <w:widowControl w:val="0"/>
              <w:ind w:firstLine="0" w:firstLineChars="0"/>
              <w:jc w:val="both"/>
              <w:rPr>
                <w:rFonts w:hAnsi="宋体"/>
                <w:sz w:val="24"/>
                <w:szCs w:val="24"/>
              </w:rPr>
            </w:pPr>
            <w:bookmarkStart w:id="1" w:name="_GoBack"/>
            <w:bookmarkEnd w:id="1"/>
            <w:r>
              <w:rPr>
                <w:rFonts w:hAnsi="宋体"/>
                <w:sz w:val="24"/>
                <w:szCs w:val="24"/>
              </w:rPr>
              <w:t>栽植深度合格率</w:t>
            </w:r>
            <w:r>
              <w:rPr>
                <w:rFonts w:hint="eastAsia" w:hAnsi="宋体"/>
                <w:sz w:val="24"/>
                <w:szCs w:val="24"/>
              </w:rPr>
              <w:t>%</w:t>
            </w:r>
          </w:p>
        </w:tc>
        <w:tc>
          <w:tcPr>
            <w:tcW w:w="1665" w:type="dxa"/>
            <w:vAlign w:val="center"/>
          </w:tcPr>
          <w:p>
            <w:pPr>
              <w:pStyle w:val="15"/>
              <w:ind w:firstLine="480"/>
              <w:jc w:val="center"/>
              <w:rPr>
                <w:rFonts w:hAnsi="宋体"/>
                <w:sz w:val="24"/>
                <w:szCs w:val="24"/>
              </w:rPr>
            </w:pPr>
            <w:r>
              <w:rPr>
                <w:rFonts w:hAnsi="宋体"/>
                <w:bCs/>
                <w:sz w:val="24"/>
                <w:szCs w:val="24"/>
              </w:rPr>
              <w:t>/</w:t>
            </w:r>
          </w:p>
        </w:tc>
        <w:tc>
          <w:tcPr>
            <w:tcW w:w="1312" w:type="dxa"/>
            <w:vAlign w:val="center"/>
          </w:tcPr>
          <w:p>
            <w:pPr>
              <w:pStyle w:val="15"/>
              <w:ind w:firstLine="0" w:firstLineChars="0"/>
              <w:jc w:val="center"/>
              <w:rPr>
                <w:rFonts w:hAnsi="宋体"/>
                <w:sz w:val="24"/>
                <w:szCs w:val="24"/>
              </w:rPr>
            </w:pPr>
            <w:r>
              <w:rPr>
                <w:rFonts w:hAnsi="宋体"/>
                <w:sz w:val="24"/>
                <w:szCs w:val="24"/>
              </w:rPr>
              <w:t>≥75</w:t>
            </w:r>
          </w:p>
        </w:tc>
        <w:tc>
          <w:tcPr>
            <w:tcW w:w="1276" w:type="dxa"/>
          </w:tcPr>
          <w:p>
            <w:pPr>
              <w:rPr>
                <w:rFonts w:ascii="宋体" w:hAnsi="宋体"/>
                <w:b/>
                <w:sz w:val="24"/>
                <w:szCs w:val="24"/>
              </w:rPr>
            </w:pPr>
          </w:p>
        </w:tc>
        <w:tc>
          <w:tcPr>
            <w:tcW w:w="1241" w:type="dxa"/>
          </w:tcPr>
          <w:p>
            <w:pPr>
              <w:rPr>
                <w:rFonts w:ascii="宋体" w:hAnsi="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959" w:type="dxa"/>
            <w:vAlign w:val="center"/>
          </w:tcPr>
          <w:p>
            <w:pPr>
              <w:pStyle w:val="15"/>
              <w:widowControl w:val="0"/>
              <w:ind w:firstLine="0" w:firstLineChars="0"/>
              <w:jc w:val="center"/>
              <w:rPr>
                <w:rFonts w:hAnsi="宋体"/>
                <w:sz w:val="24"/>
                <w:szCs w:val="24"/>
              </w:rPr>
            </w:pPr>
            <w:r>
              <w:rPr>
                <w:rFonts w:hAnsi="宋体"/>
                <w:sz w:val="24"/>
                <w:szCs w:val="24"/>
              </w:rPr>
              <w:t>4</w:t>
            </w:r>
          </w:p>
        </w:tc>
        <w:tc>
          <w:tcPr>
            <w:tcW w:w="784" w:type="dxa"/>
            <w:vAlign w:val="center"/>
          </w:tcPr>
          <w:p>
            <w:pPr>
              <w:pStyle w:val="15"/>
              <w:widowControl w:val="0"/>
              <w:ind w:firstLine="0" w:firstLineChars="0"/>
              <w:jc w:val="center"/>
              <w:rPr>
                <w:rFonts w:hAnsi="宋体"/>
                <w:sz w:val="24"/>
                <w:szCs w:val="24"/>
              </w:rPr>
            </w:pPr>
            <w:r>
              <w:rPr>
                <w:rFonts w:hAnsi="宋体"/>
                <w:sz w:val="24"/>
                <w:szCs w:val="24"/>
              </w:rPr>
              <w:t>A</w:t>
            </w:r>
          </w:p>
        </w:tc>
        <w:tc>
          <w:tcPr>
            <w:tcW w:w="2334" w:type="dxa"/>
            <w:vAlign w:val="center"/>
          </w:tcPr>
          <w:p>
            <w:pPr>
              <w:pStyle w:val="15"/>
              <w:widowControl w:val="0"/>
              <w:ind w:firstLine="0" w:firstLineChars="0"/>
              <w:jc w:val="left"/>
              <w:rPr>
                <w:rFonts w:hAnsi="宋体"/>
                <w:sz w:val="24"/>
                <w:szCs w:val="24"/>
              </w:rPr>
            </w:pPr>
            <w:r>
              <w:rPr>
                <w:rFonts w:hAnsi="宋体"/>
                <w:sz w:val="24"/>
                <w:szCs w:val="24"/>
              </w:rPr>
              <w:t>栽植频率</w:t>
            </w:r>
          </w:p>
        </w:tc>
        <w:tc>
          <w:tcPr>
            <w:tcW w:w="1665" w:type="dxa"/>
            <w:vAlign w:val="center"/>
          </w:tcPr>
          <w:p>
            <w:pPr>
              <w:pStyle w:val="15"/>
              <w:widowControl w:val="0"/>
              <w:ind w:firstLine="0" w:firstLineChars="0"/>
              <w:jc w:val="center"/>
              <w:rPr>
                <w:rFonts w:hAnsi="宋体"/>
                <w:sz w:val="24"/>
                <w:szCs w:val="24"/>
              </w:rPr>
            </w:pPr>
            <w:r>
              <w:rPr>
                <w:rFonts w:hint="eastAsia" w:hAnsi="宋体"/>
                <w:sz w:val="24"/>
                <w:szCs w:val="24"/>
              </w:rPr>
              <w:t>穴/（分·行）</w:t>
            </w:r>
          </w:p>
        </w:tc>
        <w:tc>
          <w:tcPr>
            <w:tcW w:w="1312" w:type="dxa"/>
            <w:vAlign w:val="center"/>
          </w:tcPr>
          <w:p>
            <w:pPr>
              <w:widowControl/>
              <w:jc w:val="center"/>
              <w:rPr>
                <w:rFonts w:ascii="宋体" w:hAnsi="宋体"/>
                <w:sz w:val="24"/>
                <w:szCs w:val="24"/>
              </w:rPr>
            </w:pPr>
            <w:r>
              <w:rPr>
                <w:rFonts w:hint="eastAsia" w:ascii="宋体" w:hAnsi="宋体"/>
                <w:sz w:val="24"/>
                <w:szCs w:val="24"/>
              </w:rPr>
              <w:t>≥</w:t>
            </w:r>
            <w:r>
              <w:rPr>
                <w:rFonts w:ascii="宋体" w:hAnsi="宋体"/>
                <w:sz w:val="24"/>
                <w:szCs w:val="24"/>
              </w:rPr>
              <w:t>120</w:t>
            </w:r>
          </w:p>
        </w:tc>
        <w:tc>
          <w:tcPr>
            <w:tcW w:w="1276" w:type="dxa"/>
          </w:tcPr>
          <w:p>
            <w:pPr>
              <w:rPr>
                <w:rFonts w:ascii="宋体" w:hAnsi="宋体"/>
                <w:b/>
                <w:sz w:val="24"/>
                <w:szCs w:val="24"/>
              </w:rPr>
            </w:pPr>
          </w:p>
        </w:tc>
        <w:tc>
          <w:tcPr>
            <w:tcW w:w="1241" w:type="dxa"/>
          </w:tcPr>
          <w:p>
            <w:pPr>
              <w:rPr>
                <w:rFonts w:ascii="宋体" w:hAnsi="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959" w:type="dxa"/>
            <w:vAlign w:val="center"/>
          </w:tcPr>
          <w:p>
            <w:pPr>
              <w:pStyle w:val="15"/>
              <w:widowControl w:val="0"/>
              <w:ind w:firstLine="0" w:firstLineChars="0"/>
              <w:jc w:val="center"/>
              <w:rPr>
                <w:rFonts w:hAnsi="宋体"/>
                <w:sz w:val="24"/>
                <w:szCs w:val="24"/>
              </w:rPr>
            </w:pPr>
            <w:r>
              <w:rPr>
                <w:rFonts w:hAnsi="宋体"/>
                <w:sz w:val="24"/>
                <w:szCs w:val="24"/>
              </w:rPr>
              <w:t>5</w:t>
            </w:r>
          </w:p>
        </w:tc>
        <w:tc>
          <w:tcPr>
            <w:tcW w:w="784" w:type="dxa"/>
            <w:vAlign w:val="center"/>
          </w:tcPr>
          <w:p>
            <w:pPr>
              <w:pStyle w:val="15"/>
              <w:widowControl w:val="0"/>
              <w:ind w:firstLine="0" w:firstLineChars="0"/>
              <w:jc w:val="center"/>
              <w:rPr>
                <w:rFonts w:hAnsi="宋体"/>
                <w:sz w:val="24"/>
                <w:szCs w:val="24"/>
              </w:rPr>
            </w:pPr>
            <w:r>
              <w:rPr>
                <w:rFonts w:hAnsi="宋体"/>
                <w:sz w:val="24"/>
                <w:szCs w:val="24"/>
              </w:rPr>
              <w:t>A</w:t>
            </w:r>
          </w:p>
        </w:tc>
        <w:tc>
          <w:tcPr>
            <w:tcW w:w="2334" w:type="dxa"/>
            <w:vAlign w:val="center"/>
          </w:tcPr>
          <w:p>
            <w:pPr>
              <w:pStyle w:val="15"/>
              <w:widowControl w:val="0"/>
              <w:ind w:firstLine="0" w:firstLineChars="0"/>
              <w:jc w:val="left"/>
              <w:rPr>
                <w:rFonts w:hAnsi="宋体"/>
                <w:sz w:val="24"/>
                <w:szCs w:val="24"/>
              </w:rPr>
            </w:pPr>
            <w:r>
              <w:rPr>
                <w:rFonts w:hAnsi="宋体"/>
                <w:sz w:val="24"/>
                <w:szCs w:val="24"/>
              </w:rPr>
              <w:t>栽植行距</w:t>
            </w:r>
          </w:p>
        </w:tc>
        <w:tc>
          <w:tcPr>
            <w:tcW w:w="1665" w:type="dxa"/>
            <w:vAlign w:val="center"/>
          </w:tcPr>
          <w:p>
            <w:pPr>
              <w:pStyle w:val="15"/>
              <w:widowControl w:val="0"/>
              <w:ind w:firstLine="0" w:firstLineChars="0"/>
              <w:jc w:val="center"/>
              <w:rPr>
                <w:rFonts w:hAnsi="宋体"/>
                <w:sz w:val="24"/>
                <w:szCs w:val="24"/>
              </w:rPr>
            </w:pPr>
            <w:r>
              <w:rPr>
                <w:rFonts w:hAnsi="宋体"/>
                <w:sz w:val="24"/>
                <w:szCs w:val="24"/>
              </w:rPr>
              <w:t>cm</w:t>
            </w:r>
          </w:p>
        </w:tc>
        <w:tc>
          <w:tcPr>
            <w:tcW w:w="1312" w:type="dxa"/>
            <w:vAlign w:val="center"/>
          </w:tcPr>
          <w:p>
            <w:pPr>
              <w:widowControl/>
              <w:jc w:val="center"/>
              <w:rPr>
                <w:rFonts w:ascii="宋体" w:hAnsi="宋体"/>
                <w:sz w:val="24"/>
                <w:szCs w:val="24"/>
              </w:rPr>
            </w:pPr>
            <w:r>
              <w:rPr>
                <w:rFonts w:hint="eastAsia" w:ascii="宋体" w:hAnsi="宋体"/>
                <w:kern w:val="0"/>
                <w:sz w:val="24"/>
                <w:szCs w:val="24"/>
              </w:rPr>
              <w:t>3</w:t>
            </w:r>
            <w:r>
              <w:rPr>
                <w:rFonts w:ascii="宋体" w:hAnsi="宋体"/>
                <w:kern w:val="0"/>
                <w:sz w:val="24"/>
                <w:szCs w:val="24"/>
              </w:rPr>
              <w:t>0</w:t>
            </w:r>
          </w:p>
        </w:tc>
        <w:tc>
          <w:tcPr>
            <w:tcW w:w="1276" w:type="dxa"/>
          </w:tcPr>
          <w:p>
            <w:pPr>
              <w:rPr>
                <w:rFonts w:ascii="宋体" w:hAnsi="宋体"/>
                <w:b/>
                <w:sz w:val="24"/>
                <w:szCs w:val="24"/>
              </w:rPr>
            </w:pPr>
          </w:p>
        </w:tc>
        <w:tc>
          <w:tcPr>
            <w:tcW w:w="1241" w:type="dxa"/>
          </w:tcPr>
          <w:p>
            <w:pPr>
              <w:rPr>
                <w:rFonts w:ascii="宋体" w:hAnsi="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59" w:type="dxa"/>
            <w:vAlign w:val="center"/>
          </w:tcPr>
          <w:p>
            <w:pPr>
              <w:pStyle w:val="15"/>
              <w:widowControl w:val="0"/>
              <w:ind w:firstLine="0" w:firstLineChars="0"/>
              <w:jc w:val="center"/>
              <w:rPr>
                <w:rFonts w:hAnsi="宋体"/>
                <w:sz w:val="24"/>
                <w:szCs w:val="24"/>
              </w:rPr>
            </w:pPr>
            <w:r>
              <w:rPr>
                <w:rFonts w:hAnsi="宋体"/>
                <w:sz w:val="24"/>
                <w:szCs w:val="24"/>
              </w:rPr>
              <w:t>6</w:t>
            </w:r>
          </w:p>
        </w:tc>
        <w:tc>
          <w:tcPr>
            <w:tcW w:w="784" w:type="dxa"/>
            <w:vAlign w:val="center"/>
          </w:tcPr>
          <w:p>
            <w:pPr>
              <w:pStyle w:val="15"/>
              <w:widowControl w:val="0"/>
              <w:ind w:firstLine="0" w:firstLineChars="0"/>
              <w:jc w:val="center"/>
              <w:rPr>
                <w:rFonts w:hAnsi="宋体"/>
                <w:sz w:val="24"/>
                <w:szCs w:val="24"/>
              </w:rPr>
            </w:pPr>
            <w:r>
              <w:rPr>
                <w:rFonts w:hAnsi="宋体"/>
                <w:sz w:val="24"/>
                <w:szCs w:val="24"/>
              </w:rPr>
              <w:t>A</w:t>
            </w:r>
          </w:p>
        </w:tc>
        <w:tc>
          <w:tcPr>
            <w:tcW w:w="2334" w:type="dxa"/>
            <w:vAlign w:val="center"/>
          </w:tcPr>
          <w:p>
            <w:pPr>
              <w:pStyle w:val="15"/>
              <w:widowControl w:val="0"/>
              <w:ind w:firstLine="0" w:firstLineChars="0"/>
              <w:jc w:val="left"/>
              <w:rPr>
                <w:rFonts w:hAnsi="宋体"/>
                <w:sz w:val="24"/>
                <w:szCs w:val="24"/>
              </w:rPr>
            </w:pPr>
            <w:r>
              <w:rPr>
                <w:rFonts w:hAnsi="宋体"/>
                <w:sz w:val="24"/>
                <w:szCs w:val="24"/>
              </w:rPr>
              <w:t>栽植穴距</w:t>
            </w:r>
          </w:p>
        </w:tc>
        <w:tc>
          <w:tcPr>
            <w:tcW w:w="1665" w:type="dxa"/>
            <w:vAlign w:val="center"/>
          </w:tcPr>
          <w:p>
            <w:pPr>
              <w:pStyle w:val="15"/>
              <w:widowControl w:val="0"/>
              <w:ind w:firstLine="0" w:firstLineChars="0"/>
              <w:jc w:val="center"/>
              <w:rPr>
                <w:rFonts w:hAnsi="宋体"/>
                <w:sz w:val="24"/>
                <w:szCs w:val="24"/>
              </w:rPr>
            </w:pPr>
            <w:r>
              <w:rPr>
                <w:rFonts w:hAnsi="宋体"/>
                <w:sz w:val="24"/>
                <w:szCs w:val="24"/>
              </w:rPr>
              <w:t>cm</w:t>
            </w:r>
          </w:p>
        </w:tc>
        <w:tc>
          <w:tcPr>
            <w:tcW w:w="1312" w:type="dxa"/>
            <w:vAlign w:val="center"/>
          </w:tcPr>
          <w:p>
            <w:pPr>
              <w:widowControl/>
              <w:jc w:val="center"/>
              <w:rPr>
                <w:rFonts w:ascii="宋体" w:hAnsi="宋体"/>
                <w:kern w:val="0"/>
                <w:sz w:val="24"/>
                <w:szCs w:val="24"/>
              </w:rPr>
            </w:pPr>
            <w:r>
              <w:rPr>
                <w:rFonts w:ascii="宋体" w:hAnsi="宋体"/>
                <w:kern w:val="0"/>
                <w:sz w:val="24"/>
                <w:szCs w:val="24"/>
              </w:rPr>
              <w:t>当地农艺要求</w:t>
            </w:r>
          </w:p>
        </w:tc>
        <w:tc>
          <w:tcPr>
            <w:tcW w:w="1276" w:type="dxa"/>
          </w:tcPr>
          <w:p>
            <w:pPr>
              <w:rPr>
                <w:rFonts w:ascii="宋体" w:hAnsi="宋体"/>
                <w:b/>
                <w:sz w:val="24"/>
                <w:szCs w:val="24"/>
              </w:rPr>
            </w:pPr>
          </w:p>
        </w:tc>
        <w:tc>
          <w:tcPr>
            <w:tcW w:w="1241" w:type="dxa"/>
          </w:tcPr>
          <w:p>
            <w:pPr>
              <w:rPr>
                <w:rFonts w:ascii="宋体" w:hAnsi="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59" w:type="dxa"/>
            <w:vAlign w:val="center"/>
          </w:tcPr>
          <w:p>
            <w:pPr>
              <w:pStyle w:val="15"/>
              <w:widowControl w:val="0"/>
              <w:ind w:firstLine="0" w:firstLineChars="0"/>
              <w:jc w:val="center"/>
              <w:rPr>
                <w:rFonts w:hAnsi="宋体"/>
                <w:sz w:val="24"/>
                <w:szCs w:val="24"/>
              </w:rPr>
            </w:pPr>
            <w:r>
              <w:rPr>
                <w:rFonts w:hint="eastAsia" w:hAnsi="宋体"/>
                <w:sz w:val="24"/>
                <w:szCs w:val="24"/>
              </w:rPr>
              <w:t>7</w:t>
            </w:r>
          </w:p>
        </w:tc>
        <w:tc>
          <w:tcPr>
            <w:tcW w:w="784" w:type="dxa"/>
            <w:vAlign w:val="center"/>
          </w:tcPr>
          <w:p>
            <w:pPr>
              <w:pStyle w:val="15"/>
              <w:widowControl w:val="0"/>
              <w:ind w:firstLine="0" w:firstLineChars="0"/>
              <w:jc w:val="center"/>
              <w:rPr>
                <w:rFonts w:hAnsi="宋体"/>
                <w:sz w:val="24"/>
                <w:szCs w:val="24"/>
              </w:rPr>
            </w:pPr>
            <w:r>
              <w:rPr>
                <w:rFonts w:hAnsi="宋体"/>
                <w:sz w:val="24"/>
                <w:szCs w:val="24"/>
              </w:rPr>
              <w:t>B</w:t>
            </w:r>
          </w:p>
        </w:tc>
        <w:tc>
          <w:tcPr>
            <w:tcW w:w="2334" w:type="dxa"/>
            <w:vAlign w:val="center"/>
          </w:tcPr>
          <w:p>
            <w:pPr>
              <w:pStyle w:val="15"/>
              <w:widowControl w:val="0"/>
              <w:ind w:firstLine="0" w:firstLineChars="0"/>
              <w:jc w:val="left"/>
              <w:rPr>
                <w:rFonts w:hAnsi="宋体"/>
                <w:sz w:val="24"/>
                <w:szCs w:val="24"/>
              </w:rPr>
            </w:pPr>
            <w:r>
              <w:rPr>
                <w:rFonts w:hAnsi="宋体"/>
                <w:sz w:val="24"/>
                <w:szCs w:val="24"/>
              </w:rPr>
              <w:t>栽植密度</w:t>
            </w:r>
          </w:p>
        </w:tc>
        <w:tc>
          <w:tcPr>
            <w:tcW w:w="1665" w:type="dxa"/>
            <w:vAlign w:val="center"/>
          </w:tcPr>
          <w:p>
            <w:pPr>
              <w:pStyle w:val="15"/>
              <w:widowControl w:val="0"/>
              <w:ind w:firstLine="0" w:firstLineChars="0"/>
              <w:jc w:val="center"/>
              <w:rPr>
                <w:rFonts w:hAnsi="宋体"/>
                <w:sz w:val="24"/>
                <w:szCs w:val="24"/>
              </w:rPr>
            </w:pPr>
            <w:r>
              <w:rPr>
                <w:rFonts w:hAnsi="宋体"/>
                <w:bCs/>
                <w:sz w:val="24"/>
                <w:szCs w:val="24"/>
              </w:rPr>
              <w:t>穴/m</w:t>
            </w:r>
            <w:r>
              <w:rPr>
                <w:rFonts w:hAnsi="宋体"/>
                <w:bCs/>
                <w:sz w:val="24"/>
                <w:szCs w:val="24"/>
                <w:vertAlign w:val="superscript"/>
              </w:rPr>
              <w:t>2</w:t>
            </w:r>
          </w:p>
        </w:tc>
        <w:tc>
          <w:tcPr>
            <w:tcW w:w="1312" w:type="dxa"/>
            <w:vAlign w:val="center"/>
          </w:tcPr>
          <w:p>
            <w:pPr>
              <w:widowControl/>
              <w:jc w:val="center"/>
              <w:rPr>
                <w:rFonts w:ascii="宋体" w:hAnsi="宋体"/>
                <w:kern w:val="0"/>
                <w:sz w:val="24"/>
                <w:szCs w:val="24"/>
              </w:rPr>
            </w:pPr>
            <w:r>
              <w:rPr>
                <w:rFonts w:ascii="宋体" w:hAnsi="宋体"/>
                <w:kern w:val="0"/>
                <w:sz w:val="24"/>
                <w:szCs w:val="24"/>
              </w:rPr>
              <w:t>当地农艺要求</w:t>
            </w:r>
          </w:p>
        </w:tc>
        <w:tc>
          <w:tcPr>
            <w:tcW w:w="1276" w:type="dxa"/>
          </w:tcPr>
          <w:p>
            <w:pPr>
              <w:rPr>
                <w:rFonts w:ascii="宋体" w:hAnsi="宋体"/>
                <w:b/>
                <w:sz w:val="24"/>
                <w:szCs w:val="24"/>
              </w:rPr>
            </w:pPr>
          </w:p>
        </w:tc>
        <w:tc>
          <w:tcPr>
            <w:tcW w:w="1241" w:type="dxa"/>
          </w:tcPr>
          <w:p>
            <w:pPr>
              <w:rPr>
                <w:rFonts w:ascii="宋体" w:hAnsi="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59" w:type="dxa"/>
            <w:vAlign w:val="center"/>
          </w:tcPr>
          <w:p>
            <w:pPr>
              <w:pStyle w:val="15"/>
              <w:widowControl w:val="0"/>
              <w:ind w:firstLine="0" w:firstLineChars="0"/>
              <w:jc w:val="center"/>
              <w:rPr>
                <w:rFonts w:hAnsi="宋体"/>
                <w:sz w:val="24"/>
                <w:szCs w:val="24"/>
              </w:rPr>
            </w:pPr>
            <w:r>
              <w:rPr>
                <w:rFonts w:hAnsi="宋体"/>
                <w:sz w:val="24"/>
                <w:szCs w:val="24"/>
              </w:rPr>
              <w:t>8</w:t>
            </w:r>
          </w:p>
        </w:tc>
        <w:tc>
          <w:tcPr>
            <w:tcW w:w="784" w:type="dxa"/>
            <w:vAlign w:val="center"/>
          </w:tcPr>
          <w:p>
            <w:pPr>
              <w:pStyle w:val="15"/>
              <w:widowControl w:val="0"/>
              <w:ind w:firstLine="0" w:firstLineChars="0"/>
              <w:jc w:val="center"/>
              <w:rPr>
                <w:rFonts w:hAnsi="宋体"/>
                <w:sz w:val="24"/>
                <w:szCs w:val="24"/>
              </w:rPr>
            </w:pPr>
            <w:r>
              <w:rPr>
                <w:rFonts w:hAnsi="宋体"/>
                <w:sz w:val="24"/>
                <w:szCs w:val="24"/>
              </w:rPr>
              <w:t>B</w:t>
            </w:r>
          </w:p>
        </w:tc>
        <w:tc>
          <w:tcPr>
            <w:tcW w:w="2334" w:type="dxa"/>
            <w:vAlign w:val="center"/>
          </w:tcPr>
          <w:p>
            <w:pPr>
              <w:contextualSpacing/>
              <w:rPr>
                <w:rFonts w:ascii="宋体" w:hAnsi="宋体"/>
                <w:kern w:val="0"/>
                <w:sz w:val="24"/>
                <w:szCs w:val="24"/>
              </w:rPr>
            </w:pPr>
            <w:r>
              <w:rPr>
                <w:rFonts w:ascii="宋体" w:hAnsi="宋体"/>
                <w:kern w:val="0"/>
                <w:sz w:val="24"/>
                <w:szCs w:val="24"/>
              </w:rPr>
              <w:t>开沟深度</w:t>
            </w:r>
          </w:p>
        </w:tc>
        <w:tc>
          <w:tcPr>
            <w:tcW w:w="1665" w:type="dxa"/>
            <w:vAlign w:val="center"/>
          </w:tcPr>
          <w:p>
            <w:pPr>
              <w:pStyle w:val="15"/>
              <w:widowControl w:val="0"/>
              <w:ind w:firstLine="0" w:firstLineChars="0"/>
              <w:jc w:val="center"/>
              <w:rPr>
                <w:rFonts w:hAnsi="宋体"/>
                <w:sz w:val="24"/>
                <w:szCs w:val="24"/>
              </w:rPr>
            </w:pPr>
            <w:r>
              <w:rPr>
                <w:rFonts w:hAnsi="宋体"/>
                <w:sz w:val="24"/>
                <w:szCs w:val="24"/>
              </w:rPr>
              <w:t>cm</w:t>
            </w:r>
          </w:p>
        </w:tc>
        <w:tc>
          <w:tcPr>
            <w:tcW w:w="1312" w:type="dxa"/>
            <w:vAlign w:val="center"/>
          </w:tcPr>
          <w:p>
            <w:pPr>
              <w:widowControl/>
              <w:jc w:val="center"/>
              <w:rPr>
                <w:rFonts w:ascii="宋体" w:hAnsi="宋体"/>
                <w:kern w:val="0"/>
                <w:sz w:val="24"/>
                <w:szCs w:val="24"/>
              </w:rPr>
            </w:pPr>
            <w:r>
              <w:rPr>
                <w:rFonts w:ascii="宋体" w:hAnsi="宋体"/>
                <w:kern w:val="0"/>
                <w:sz w:val="24"/>
                <w:szCs w:val="24"/>
              </w:rPr>
              <w:t>当地农艺要求</w:t>
            </w:r>
          </w:p>
        </w:tc>
        <w:tc>
          <w:tcPr>
            <w:tcW w:w="1276" w:type="dxa"/>
          </w:tcPr>
          <w:p>
            <w:pPr>
              <w:rPr>
                <w:rFonts w:ascii="宋体" w:hAnsi="宋体"/>
                <w:b/>
                <w:sz w:val="24"/>
                <w:szCs w:val="24"/>
              </w:rPr>
            </w:pPr>
          </w:p>
        </w:tc>
        <w:tc>
          <w:tcPr>
            <w:tcW w:w="1241" w:type="dxa"/>
          </w:tcPr>
          <w:p>
            <w:pPr>
              <w:rPr>
                <w:rFonts w:ascii="宋体" w:hAnsi="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59" w:type="dxa"/>
            <w:vAlign w:val="center"/>
          </w:tcPr>
          <w:p>
            <w:pPr>
              <w:pStyle w:val="15"/>
              <w:widowControl w:val="0"/>
              <w:ind w:firstLine="0" w:firstLineChars="0"/>
              <w:jc w:val="center"/>
              <w:rPr>
                <w:rFonts w:hAnsi="宋体"/>
                <w:sz w:val="24"/>
                <w:szCs w:val="24"/>
              </w:rPr>
            </w:pPr>
            <w:r>
              <w:rPr>
                <w:rFonts w:hAnsi="宋体"/>
                <w:sz w:val="24"/>
                <w:szCs w:val="24"/>
              </w:rPr>
              <w:t>9</w:t>
            </w:r>
          </w:p>
        </w:tc>
        <w:tc>
          <w:tcPr>
            <w:tcW w:w="784" w:type="dxa"/>
            <w:vAlign w:val="center"/>
          </w:tcPr>
          <w:p>
            <w:pPr>
              <w:pStyle w:val="15"/>
              <w:widowControl w:val="0"/>
              <w:ind w:firstLine="0" w:firstLineChars="0"/>
              <w:jc w:val="center"/>
              <w:rPr>
                <w:rFonts w:hAnsi="宋体"/>
                <w:sz w:val="24"/>
                <w:szCs w:val="24"/>
              </w:rPr>
            </w:pPr>
            <w:r>
              <w:rPr>
                <w:rFonts w:hint="eastAsia" w:hAnsi="宋体"/>
                <w:sz w:val="24"/>
                <w:szCs w:val="24"/>
              </w:rPr>
              <w:t>B</w:t>
            </w:r>
          </w:p>
        </w:tc>
        <w:tc>
          <w:tcPr>
            <w:tcW w:w="2334" w:type="dxa"/>
            <w:vAlign w:val="center"/>
          </w:tcPr>
          <w:p>
            <w:pPr>
              <w:contextualSpacing/>
              <w:rPr>
                <w:rFonts w:ascii="宋体" w:hAnsi="宋体"/>
                <w:kern w:val="0"/>
                <w:sz w:val="24"/>
                <w:szCs w:val="24"/>
              </w:rPr>
            </w:pPr>
            <w:r>
              <w:rPr>
                <w:rFonts w:hint="eastAsia" w:ascii="宋体" w:hAnsi="宋体"/>
                <w:kern w:val="0"/>
                <w:sz w:val="24"/>
                <w:szCs w:val="24"/>
              </w:rPr>
              <w:t>伤苗率</w:t>
            </w:r>
            <w:r>
              <w:rPr>
                <w:rFonts w:ascii="宋体" w:hAnsi="宋体"/>
                <w:sz w:val="24"/>
                <w:szCs w:val="24"/>
              </w:rPr>
              <w:t>%</w:t>
            </w:r>
          </w:p>
        </w:tc>
        <w:tc>
          <w:tcPr>
            <w:tcW w:w="1665" w:type="dxa"/>
            <w:vAlign w:val="center"/>
          </w:tcPr>
          <w:p>
            <w:pPr>
              <w:pStyle w:val="15"/>
              <w:widowControl w:val="0"/>
              <w:ind w:firstLine="0" w:firstLineChars="0"/>
              <w:jc w:val="center"/>
              <w:rPr>
                <w:rFonts w:hAnsi="宋体"/>
                <w:sz w:val="24"/>
                <w:szCs w:val="24"/>
              </w:rPr>
            </w:pPr>
            <w:r>
              <w:rPr>
                <w:rFonts w:hAnsi="宋体"/>
                <w:bCs/>
                <w:sz w:val="24"/>
                <w:szCs w:val="24"/>
              </w:rPr>
              <w:t>/</w:t>
            </w:r>
          </w:p>
        </w:tc>
        <w:tc>
          <w:tcPr>
            <w:tcW w:w="1312" w:type="dxa"/>
            <w:vAlign w:val="center"/>
          </w:tcPr>
          <w:p>
            <w:pPr>
              <w:widowControl/>
              <w:jc w:val="center"/>
              <w:rPr>
                <w:rFonts w:ascii="宋体" w:hAnsi="宋体"/>
                <w:kern w:val="0"/>
                <w:sz w:val="24"/>
                <w:szCs w:val="24"/>
              </w:rPr>
            </w:pPr>
            <w:r>
              <w:rPr>
                <w:rFonts w:ascii="宋体" w:hAnsi="宋体"/>
                <w:sz w:val="24"/>
                <w:szCs w:val="24"/>
              </w:rPr>
              <w:t>≤5</w:t>
            </w:r>
          </w:p>
        </w:tc>
        <w:tc>
          <w:tcPr>
            <w:tcW w:w="1276" w:type="dxa"/>
          </w:tcPr>
          <w:p>
            <w:pPr>
              <w:rPr>
                <w:rFonts w:ascii="宋体" w:hAnsi="宋体"/>
                <w:b/>
                <w:sz w:val="24"/>
                <w:szCs w:val="24"/>
              </w:rPr>
            </w:pPr>
          </w:p>
        </w:tc>
        <w:tc>
          <w:tcPr>
            <w:tcW w:w="1241" w:type="dxa"/>
          </w:tcPr>
          <w:p>
            <w:pPr>
              <w:rPr>
                <w:rFonts w:ascii="宋体" w:hAnsi="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59" w:type="dxa"/>
            <w:vAlign w:val="center"/>
          </w:tcPr>
          <w:p>
            <w:pPr>
              <w:pStyle w:val="15"/>
              <w:widowControl w:val="0"/>
              <w:ind w:firstLine="0" w:firstLineChars="0"/>
              <w:jc w:val="center"/>
              <w:rPr>
                <w:rFonts w:hAnsi="宋体"/>
                <w:sz w:val="24"/>
                <w:szCs w:val="24"/>
              </w:rPr>
            </w:pPr>
            <w:r>
              <w:rPr>
                <w:rFonts w:hint="eastAsia" w:hAnsi="宋体"/>
                <w:sz w:val="24"/>
                <w:szCs w:val="24"/>
              </w:rPr>
              <w:t>10</w:t>
            </w:r>
          </w:p>
        </w:tc>
        <w:tc>
          <w:tcPr>
            <w:tcW w:w="784" w:type="dxa"/>
            <w:vAlign w:val="center"/>
          </w:tcPr>
          <w:p>
            <w:pPr>
              <w:pStyle w:val="15"/>
              <w:widowControl w:val="0"/>
              <w:ind w:firstLine="0" w:firstLineChars="0"/>
              <w:jc w:val="center"/>
              <w:rPr>
                <w:rFonts w:hAnsi="宋体"/>
                <w:sz w:val="24"/>
                <w:szCs w:val="24"/>
              </w:rPr>
            </w:pPr>
            <w:r>
              <w:rPr>
                <w:rFonts w:hAnsi="宋体"/>
                <w:sz w:val="24"/>
                <w:szCs w:val="24"/>
              </w:rPr>
              <w:t>B</w:t>
            </w:r>
          </w:p>
        </w:tc>
        <w:tc>
          <w:tcPr>
            <w:tcW w:w="2334" w:type="dxa"/>
            <w:vAlign w:val="center"/>
          </w:tcPr>
          <w:p>
            <w:pPr>
              <w:contextualSpacing/>
              <w:rPr>
                <w:rFonts w:ascii="宋体" w:hAnsi="宋体"/>
                <w:kern w:val="0"/>
                <w:sz w:val="24"/>
                <w:szCs w:val="24"/>
              </w:rPr>
            </w:pPr>
            <w:r>
              <w:rPr>
                <w:rFonts w:ascii="宋体" w:hAnsi="宋体"/>
                <w:kern w:val="0"/>
                <w:sz w:val="24"/>
                <w:szCs w:val="24"/>
              </w:rPr>
              <w:t>畦表平整度</w:t>
            </w:r>
          </w:p>
        </w:tc>
        <w:tc>
          <w:tcPr>
            <w:tcW w:w="1665" w:type="dxa"/>
            <w:vAlign w:val="center"/>
          </w:tcPr>
          <w:p>
            <w:pPr>
              <w:pStyle w:val="15"/>
              <w:widowControl w:val="0"/>
              <w:ind w:firstLine="0" w:firstLineChars="0"/>
              <w:jc w:val="center"/>
              <w:rPr>
                <w:rFonts w:hAnsi="宋体"/>
                <w:sz w:val="24"/>
                <w:szCs w:val="24"/>
              </w:rPr>
            </w:pPr>
            <w:r>
              <w:rPr>
                <w:rFonts w:hAnsi="宋体"/>
                <w:sz w:val="24"/>
                <w:szCs w:val="24"/>
              </w:rPr>
              <w:t>cm</w:t>
            </w:r>
          </w:p>
        </w:tc>
        <w:tc>
          <w:tcPr>
            <w:tcW w:w="1312" w:type="dxa"/>
            <w:vAlign w:val="center"/>
          </w:tcPr>
          <w:p>
            <w:pPr>
              <w:widowControl/>
              <w:jc w:val="center"/>
              <w:rPr>
                <w:rFonts w:ascii="宋体" w:hAnsi="宋体"/>
                <w:kern w:val="0"/>
                <w:sz w:val="24"/>
                <w:szCs w:val="24"/>
              </w:rPr>
            </w:pPr>
            <w:r>
              <w:rPr>
                <w:rFonts w:hint="eastAsia" w:ascii="宋体" w:hAnsi="宋体"/>
                <w:kern w:val="0"/>
                <w:sz w:val="24"/>
                <w:szCs w:val="24"/>
              </w:rPr>
              <w:t>≤</w:t>
            </w:r>
            <w:r>
              <w:rPr>
                <w:rFonts w:ascii="宋体" w:hAnsi="宋体"/>
                <w:kern w:val="0"/>
                <w:sz w:val="24"/>
                <w:szCs w:val="24"/>
              </w:rPr>
              <w:t>3</w:t>
            </w:r>
          </w:p>
        </w:tc>
        <w:tc>
          <w:tcPr>
            <w:tcW w:w="1276" w:type="dxa"/>
          </w:tcPr>
          <w:p>
            <w:pPr>
              <w:rPr>
                <w:rFonts w:ascii="宋体" w:hAnsi="宋体"/>
                <w:b/>
                <w:sz w:val="24"/>
                <w:szCs w:val="24"/>
              </w:rPr>
            </w:pPr>
          </w:p>
        </w:tc>
        <w:tc>
          <w:tcPr>
            <w:tcW w:w="1241" w:type="dxa"/>
          </w:tcPr>
          <w:p>
            <w:pPr>
              <w:rPr>
                <w:rFonts w:ascii="宋体" w:hAnsi="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59" w:type="dxa"/>
            <w:vAlign w:val="center"/>
          </w:tcPr>
          <w:p>
            <w:pPr>
              <w:pStyle w:val="15"/>
              <w:widowControl w:val="0"/>
              <w:ind w:firstLine="0" w:firstLineChars="0"/>
              <w:jc w:val="center"/>
              <w:rPr>
                <w:rFonts w:hAnsi="宋体"/>
                <w:sz w:val="24"/>
                <w:szCs w:val="24"/>
              </w:rPr>
            </w:pPr>
            <w:r>
              <w:rPr>
                <w:rFonts w:hint="eastAsia" w:hAnsi="宋体"/>
                <w:sz w:val="24"/>
                <w:szCs w:val="24"/>
              </w:rPr>
              <w:t>11</w:t>
            </w:r>
          </w:p>
        </w:tc>
        <w:tc>
          <w:tcPr>
            <w:tcW w:w="784" w:type="dxa"/>
            <w:vAlign w:val="center"/>
          </w:tcPr>
          <w:p>
            <w:pPr>
              <w:pStyle w:val="15"/>
              <w:widowControl w:val="0"/>
              <w:ind w:firstLine="0" w:firstLineChars="0"/>
              <w:jc w:val="center"/>
              <w:rPr>
                <w:rFonts w:hAnsi="宋体"/>
                <w:sz w:val="24"/>
                <w:szCs w:val="24"/>
              </w:rPr>
            </w:pPr>
            <w:r>
              <w:rPr>
                <w:rFonts w:hAnsi="宋体"/>
                <w:sz w:val="24"/>
                <w:szCs w:val="24"/>
              </w:rPr>
              <w:t>B</w:t>
            </w:r>
          </w:p>
        </w:tc>
        <w:tc>
          <w:tcPr>
            <w:tcW w:w="2334" w:type="dxa"/>
            <w:vAlign w:val="center"/>
          </w:tcPr>
          <w:p>
            <w:pPr>
              <w:pStyle w:val="15"/>
              <w:widowControl w:val="0"/>
              <w:ind w:firstLine="0" w:firstLineChars="0"/>
              <w:jc w:val="left"/>
              <w:rPr>
                <w:rFonts w:hAnsi="宋体"/>
                <w:sz w:val="24"/>
                <w:szCs w:val="24"/>
              </w:rPr>
            </w:pPr>
            <w:r>
              <w:rPr>
                <w:rFonts w:hAnsi="宋体"/>
                <w:sz w:val="24"/>
                <w:szCs w:val="24"/>
              </w:rPr>
              <w:t>耕深（适用时）</w:t>
            </w:r>
          </w:p>
        </w:tc>
        <w:tc>
          <w:tcPr>
            <w:tcW w:w="1665" w:type="dxa"/>
            <w:vAlign w:val="center"/>
          </w:tcPr>
          <w:p>
            <w:pPr>
              <w:pStyle w:val="15"/>
              <w:widowControl w:val="0"/>
              <w:ind w:firstLine="0" w:firstLineChars="0"/>
              <w:jc w:val="center"/>
              <w:rPr>
                <w:rFonts w:hAnsi="宋体"/>
                <w:sz w:val="24"/>
                <w:szCs w:val="24"/>
              </w:rPr>
            </w:pPr>
            <w:r>
              <w:rPr>
                <w:rFonts w:hAnsi="宋体"/>
                <w:sz w:val="24"/>
                <w:szCs w:val="24"/>
              </w:rPr>
              <w:t>cm</w:t>
            </w:r>
          </w:p>
        </w:tc>
        <w:tc>
          <w:tcPr>
            <w:tcW w:w="1312" w:type="dxa"/>
            <w:vAlign w:val="center"/>
          </w:tcPr>
          <w:p>
            <w:pPr>
              <w:widowControl/>
              <w:jc w:val="center"/>
              <w:rPr>
                <w:rFonts w:ascii="宋体" w:hAnsi="宋体"/>
                <w:kern w:val="0"/>
                <w:sz w:val="24"/>
                <w:szCs w:val="24"/>
              </w:rPr>
            </w:pPr>
            <w:r>
              <w:rPr>
                <w:rFonts w:ascii="宋体" w:hAnsi="宋体"/>
                <w:kern w:val="0"/>
                <w:sz w:val="24"/>
                <w:szCs w:val="24"/>
              </w:rPr>
              <w:t>≥8</w:t>
            </w:r>
          </w:p>
        </w:tc>
        <w:tc>
          <w:tcPr>
            <w:tcW w:w="1276" w:type="dxa"/>
          </w:tcPr>
          <w:p>
            <w:pPr>
              <w:rPr>
                <w:rFonts w:ascii="宋体" w:hAnsi="宋体"/>
                <w:b/>
                <w:sz w:val="24"/>
                <w:szCs w:val="24"/>
              </w:rPr>
            </w:pPr>
          </w:p>
        </w:tc>
        <w:tc>
          <w:tcPr>
            <w:tcW w:w="1241" w:type="dxa"/>
          </w:tcPr>
          <w:p>
            <w:pPr>
              <w:rPr>
                <w:rFonts w:ascii="宋体" w:hAnsi="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59" w:type="dxa"/>
          </w:tcPr>
          <w:p>
            <w:pPr>
              <w:rPr>
                <w:rFonts w:ascii="宋体" w:hAnsi="宋体"/>
                <w:b/>
                <w:sz w:val="24"/>
                <w:szCs w:val="24"/>
              </w:rPr>
            </w:pPr>
            <w:r>
              <w:rPr>
                <w:rFonts w:hint="eastAsia" w:ascii="宋体" w:hAnsi="宋体"/>
                <w:b/>
                <w:sz w:val="24"/>
                <w:szCs w:val="24"/>
              </w:rPr>
              <w:t>备注</w:t>
            </w:r>
          </w:p>
        </w:tc>
        <w:tc>
          <w:tcPr>
            <w:tcW w:w="8612" w:type="dxa"/>
            <w:gridSpan w:val="6"/>
            <w:vAlign w:val="center"/>
          </w:tcPr>
          <w:p>
            <w:pPr>
              <w:rPr>
                <w:rFonts w:ascii="宋体" w:hAnsi="宋体"/>
                <w:b/>
                <w:sz w:val="24"/>
                <w:szCs w:val="24"/>
              </w:rPr>
            </w:pPr>
            <w:r>
              <w:rPr>
                <w:rFonts w:hint="eastAsia" w:ascii="宋体" w:hAnsi="宋体"/>
                <w:sz w:val="24"/>
                <w:szCs w:val="24"/>
              </w:rPr>
              <w:t>核验结果符合要求，单项判定填写“＋”；核测结果不符合要求，单项判定填写“－”</w:t>
            </w:r>
          </w:p>
        </w:tc>
      </w:tr>
    </w:tbl>
    <w:p>
      <w:pPr>
        <w:rPr>
          <w:rFonts w:ascii="黑体" w:hAnsi="黑体" w:eastAsia="黑体"/>
          <w:kern w:val="0"/>
          <w:szCs w:val="21"/>
        </w:rPr>
      </w:pPr>
      <w:r>
        <w:rPr>
          <w:rFonts w:hint="eastAsia" w:ascii="宋体" w:hAnsi="宋体"/>
          <w:b/>
          <w:sz w:val="30"/>
        </w:rPr>
        <w:t>6.</w:t>
      </w:r>
      <w:r>
        <w:rPr>
          <w:rFonts w:hint="eastAsia"/>
          <w:b/>
          <w:sz w:val="32"/>
          <w:szCs w:val="32"/>
        </w:rPr>
        <w:t>适用性检查综合判定</w:t>
      </w:r>
    </w:p>
    <w:p>
      <w:pPr>
        <w:pStyle w:val="15"/>
        <w:ind w:firstLine="0" w:firstLineChars="0"/>
      </w:pPr>
    </w:p>
    <w:tbl>
      <w:tblPr>
        <w:tblStyle w:val="8"/>
        <w:tblW w:w="91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2"/>
        <w:gridCol w:w="1198"/>
        <w:gridCol w:w="1325"/>
        <w:gridCol w:w="1338"/>
        <w:gridCol w:w="1375"/>
        <w:gridCol w:w="1363"/>
        <w:gridCol w:w="12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exact"/>
          <w:jc w:val="center"/>
        </w:trPr>
        <w:tc>
          <w:tcPr>
            <w:tcW w:w="1332" w:type="dxa"/>
            <w:vAlign w:val="center"/>
          </w:tcPr>
          <w:p>
            <w:pPr>
              <w:jc w:val="center"/>
              <w:rPr>
                <w:rFonts w:ascii="宋体" w:cs="宋体"/>
                <w:sz w:val="24"/>
                <w:szCs w:val="24"/>
              </w:rPr>
            </w:pPr>
            <w:r>
              <w:rPr>
                <w:rFonts w:hint="eastAsia" w:ascii="宋体" w:hAnsi="宋体" w:cs="宋体"/>
                <w:sz w:val="24"/>
                <w:szCs w:val="24"/>
              </w:rPr>
              <w:t>不合格项目分类</w:t>
            </w:r>
          </w:p>
        </w:tc>
        <w:tc>
          <w:tcPr>
            <w:tcW w:w="1198" w:type="dxa"/>
            <w:vAlign w:val="center"/>
          </w:tcPr>
          <w:p>
            <w:pPr>
              <w:jc w:val="center"/>
              <w:rPr>
                <w:rFonts w:ascii="宋体" w:cs="宋体"/>
                <w:sz w:val="24"/>
                <w:szCs w:val="24"/>
              </w:rPr>
            </w:pPr>
            <w:r>
              <w:rPr>
                <w:rFonts w:hint="eastAsia" w:ascii="宋体" w:cs="宋体"/>
                <w:sz w:val="24"/>
                <w:szCs w:val="24"/>
              </w:rPr>
              <w:t>检验项次数</w:t>
            </w:r>
          </w:p>
        </w:tc>
        <w:tc>
          <w:tcPr>
            <w:tcW w:w="1325" w:type="dxa"/>
            <w:vAlign w:val="center"/>
          </w:tcPr>
          <w:p>
            <w:pPr>
              <w:jc w:val="center"/>
              <w:rPr>
                <w:rFonts w:ascii="宋体" w:cs="宋体"/>
                <w:sz w:val="24"/>
                <w:szCs w:val="24"/>
              </w:rPr>
            </w:pPr>
            <w:r>
              <w:rPr>
                <w:rFonts w:hint="eastAsia" w:ascii="宋体" w:cs="宋体"/>
                <w:sz w:val="24"/>
                <w:szCs w:val="24"/>
              </w:rPr>
              <w:t>合格项次数</w:t>
            </w:r>
          </w:p>
        </w:tc>
        <w:tc>
          <w:tcPr>
            <w:tcW w:w="1338" w:type="dxa"/>
            <w:vAlign w:val="center"/>
          </w:tcPr>
          <w:p>
            <w:pPr>
              <w:jc w:val="center"/>
              <w:rPr>
                <w:rFonts w:ascii="宋体" w:cs="宋体"/>
                <w:sz w:val="24"/>
                <w:szCs w:val="24"/>
              </w:rPr>
            </w:pPr>
            <w:r>
              <w:rPr>
                <w:rFonts w:hint="eastAsia" w:ascii="宋体" w:cs="宋体"/>
                <w:sz w:val="24"/>
                <w:szCs w:val="24"/>
              </w:rPr>
              <w:t>不合格项次数</w:t>
            </w:r>
          </w:p>
        </w:tc>
        <w:tc>
          <w:tcPr>
            <w:tcW w:w="1375" w:type="dxa"/>
            <w:vAlign w:val="center"/>
          </w:tcPr>
          <w:p>
            <w:pPr>
              <w:jc w:val="center"/>
              <w:rPr>
                <w:rFonts w:ascii="宋体" w:cs="宋体"/>
                <w:sz w:val="24"/>
                <w:szCs w:val="24"/>
              </w:rPr>
            </w:pPr>
            <w:r>
              <w:rPr>
                <w:rFonts w:hint="eastAsia" w:ascii="宋体" w:hAnsi="宋体" w:cs="宋体"/>
                <w:sz w:val="24"/>
                <w:szCs w:val="24"/>
              </w:rPr>
              <w:t>合格判定数</w:t>
            </w:r>
            <w:r>
              <w:rPr>
                <w:rFonts w:ascii="宋体" w:hAnsi="宋体" w:cs="宋体"/>
                <w:sz w:val="24"/>
                <w:szCs w:val="24"/>
              </w:rPr>
              <w:t xml:space="preserve"> (Ac)</w:t>
            </w:r>
          </w:p>
        </w:tc>
        <w:tc>
          <w:tcPr>
            <w:tcW w:w="1363" w:type="dxa"/>
            <w:vAlign w:val="center"/>
          </w:tcPr>
          <w:p>
            <w:pPr>
              <w:jc w:val="center"/>
              <w:rPr>
                <w:rFonts w:ascii="宋体" w:cs="宋体"/>
                <w:sz w:val="24"/>
                <w:szCs w:val="24"/>
              </w:rPr>
            </w:pPr>
            <w:r>
              <w:rPr>
                <w:rFonts w:hint="eastAsia" w:ascii="宋体" w:hAnsi="宋体" w:cs="宋体"/>
                <w:sz w:val="24"/>
                <w:szCs w:val="24"/>
              </w:rPr>
              <w:t>不合格判定数</w:t>
            </w:r>
            <w:r>
              <w:rPr>
                <w:rFonts w:ascii="宋体" w:hAnsi="宋体" w:cs="宋体"/>
                <w:sz w:val="24"/>
                <w:szCs w:val="24"/>
              </w:rPr>
              <w:t>(Re)</w:t>
            </w:r>
          </w:p>
        </w:tc>
        <w:tc>
          <w:tcPr>
            <w:tcW w:w="1225" w:type="dxa"/>
            <w:vAlign w:val="center"/>
          </w:tcPr>
          <w:p>
            <w:pPr>
              <w:jc w:val="center"/>
              <w:rPr>
                <w:rFonts w:ascii="宋体" w:cs="宋体"/>
                <w:sz w:val="24"/>
                <w:szCs w:val="24"/>
              </w:rPr>
            </w:pPr>
            <w:r>
              <w:rPr>
                <w:rFonts w:hint="eastAsia" w:ascii="宋体" w:hAnsi="宋体" w:cs="宋体"/>
                <w:sz w:val="24"/>
                <w:szCs w:val="24"/>
              </w:rPr>
              <w:t>综合判定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exact"/>
          <w:jc w:val="center"/>
        </w:trPr>
        <w:tc>
          <w:tcPr>
            <w:tcW w:w="1332" w:type="dxa"/>
            <w:vAlign w:val="center"/>
          </w:tcPr>
          <w:p>
            <w:pPr>
              <w:jc w:val="center"/>
              <w:rPr>
                <w:rFonts w:ascii="宋体" w:cs="宋体"/>
                <w:sz w:val="24"/>
                <w:szCs w:val="24"/>
              </w:rPr>
            </w:pPr>
            <w:r>
              <w:rPr>
                <w:rFonts w:ascii="宋体" w:hAnsi="宋体" w:cs="宋体"/>
                <w:sz w:val="24"/>
                <w:szCs w:val="24"/>
              </w:rPr>
              <w:t>A</w:t>
            </w:r>
            <w:r>
              <w:rPr>
                <w:rFonts w:hint="eastAsia" w:ascii="宋体" w:hAnsi="宋体" w:cs="宋体"/>
                <w:sz w:val="24"/>
                <w:szCs w:val="24"/>
              </w:rPr>
              <w:t>类</w:t>
            </w:r>
          </w:p>
        </w:tc>
        <w:tc>
          <w:tcPr>
            <w:tcW w:w="1198" w:type="dxa"/>
            <w:vAlign w:val="center"/>
          </w:tcPr>
          <w:p>
            <w:pPr>
              <w:jc w:val="center"/>
              <w:rPr>
                <w:rFonts w:ascii="宋体" w:cs="宋体"/>
                <w:sz w:val="24"/>
                <w:szCs w:val="24"/>
              </w:rPr>
            </w:pPr>
            <w:r>
              <w:rPr>
                <w:rFonts w:hint="eastAsia" w:ascii="宋体" w:cs="宋体"/>
                <w:sz w:val="24"/>
                <w:szCs w:val="24"/>
              </w:rPr>
              <w:t>6</w:t>
            </w:r>
          </w:p>
        </w:tc>
        <w:tc>
          <w:tcPr>
            <w:tcW w:w="1325" w:type="dxa"/>
            <w:vAlign w:val="center"/>
          </w:tcPr>
          <w:p>
            <w:pPr>
              <w:jc w:val="center"/>
              <w:rPr>
                <w:rFonts w:ascii="宋体" w:cs="宋体"/>
                <w:sz w:val="24"/>
                <w:szCs w:val="24"/>
              </w:rPr>
            </w:pPr>
          </w:p>
        </w:tc>
        <w:tc>
          <w:tcPr>
            <w:tcW w:w="1338" w:type="dxa"/>
            <w:vAlign w:val="center"/>
          </w:tcPr>
          <w:p>
            <w:pPr>
              <w:jc w:val="center"/>
              <w:rPr>
                <w:rFonts w:ascii="宋体" w:cs="宋体"/>
                <w:sz w:val="24"/>
                <w:szCs w:val="24"/>
              </w:rPr>
            </w:pPr>
          </w:p>
        </w:tc>
        <w:tc>
          <w:tcPr>
            <w:tcW w:w="1375" w:type="dxa"/>
            <w:vAlign w:val="center"/>
          </w:tcPr>
          <w:p>
            <w:pPr>
              <w:jc w:val="center"/>
              <w:rPr>
                <w:rFonts w:ascii="宋体" w:cs="宋体"/>
                <w:sz w:val="24"/>
                <w:szCs w:val="24"/>
              </w:rPr>
            </w:pPr>
            <w:r>
              <w:rPr>
                <w:rFonts w:ascii="宋体" w:cs="宋体"/>
                <w:sz w:val="24"/>
                <w:szCs w:val="24"/>
              </w:rPr>
              <w:t>0</w:t>
            </w:r>
          </w:p>
        </w:tc>
        <w:tc>
          <w:tcPr>
            <w:tcW w:w="1363" w:type="dxa"/>
            <w:vAlign w:val="center"/>
          </w:tcPr>
          <w:p>
            <w:pPr>
              <w:jc w:val="center"/>
              <w:rPr>
                <w:rFonts w:ascii="宋体" w:cs="宋体"/>
                <w:sz w:val="24"/>
                <w:szCs w:val="24"/>
              </w:rPr>
            </w:pPr>
            <w:r>
              <w:rPr>
                <w:rFonts w:ascii="宋体" w:hAnsi="宋体" w:cs="宋体"/>
                <w:sz w:val="24"/>
                <w:szCs w:val="24"/>
              </w:rPr>
              <w:t>1</w:t>
            </w:r>
          </w:p>
        </w:tc>
        <w:tc>
          <w:tcPr>
            <w:tcW w:w="1225" w:type="dxa"/>
            <w:vMerge w:val="restart"/>
            <w:vAlign w:val="center"/>
          </w:tcPr>
          <w:p>
            <w:pPr>
              <w:jc w:val="center"/>
              <w:rPr>
                <w:rFonts w:ascii="宋体" w:cs="宋体"/>
                <w:sz w:val="24"/>
                <w:szCs w:val="24"/>
              </w:rPr>
            </w:pPr>
            <w:r>
              <w:rPr>
                <w:rFonts w:hint="eastAsia" w:ascii="宋体" w:hAnsi="宋体" w:cs="宋体"/>
                <w:sz w:val="24"/>
                <w:szCs w:val="24"/>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exact"/>
          <w:jc w:val="center"/>
        </w:trPr>
        <w:tc>
          <w:tcPr>
            <w:tcW w:w="1332" w:type="dxa"/>
            <w:vAlign w:val="center"/>
          </w:tcPr>
          <w:p>
            <w:pPr>
              <w:jc w:val="center"/>
              <w:rPr>
                <w:rFonts w:ascii="宋体" w:cs="宋体"/>
                <w:sz w:val="24"/>
                <w:szCs w:val="24"/>
              </w:rPr>
            </w:pPr>
            <w:r>
              <w:rPr>
                <w:rFonts w:ascii="宋体" w:hAnsi="宋体" w:cs="宋体"/>
                <w:sz w:val="24"/>
                <w:szCs w:val="24"/>
              </w:rPr>
              <w:t>B</w:t>
            </w:r>
            <w:r>
              <w:rPr>
                <w:rFonts w:hint="eastAsia" w:ascii="宋体" w:hAnsi="宋体" w:cs="宋体"/>
                <w:sz w:val="24"/>
                <w:szCs w:val="24"/>
              </w:rPr>
              <w:t>类</w:t>
            </w:r>
          </w:p>
        </w:tc>
        <w:tc>
          <w:tcPr>
            <w:tcW w:w="1198" w:type="dxa"/>
            <w:vAlign w:val="center"/>
          </w:tcPr>
          <w:p>
            <w:pPr>
              <w:jc w:val="center"/>
              <w:rPr>
                <w:rFonts w:ascii="宋体" w:cs="宋体"/>
                <w:sz w:val="24"/>
                <w:szCs w:val="24"/>
              </w:rPr>
            </w:pPr>
            <w:r>
              <w:rPr>
                <w:rFonts w:hint="eastAsia" w:ascii="宋体" w:cs="宋体"/>
                <w:sz w:val="24"/>
                <w:szCs w:val="24"/>
              </w:rPr>
              <w:t>5</w:t>
            </w:r>
          </w:p>
        </w:tc>
        <w:tc>
          <w:tcPr>
            <w:tcW w:w="1325" w:type="dxa"/>
            <w:vAlign w:val="center"/>
          </w:tcPr>
          <w:p>
            <w:pPr>
              <w:jc w:val="center"/>
              <w:rPr>
                <w:rFonts w:ascii="宋体" w:cs="宋体"/>
                <w:sz w:val="24"/>
                <w:szCs w:val="24"/>
              </w:rPr>
            </w:pPr>
          </w:p>
        </w:tc>
        <w:tc>
          <w:tcPr>
            <w:tcW w:w="1338" w:type="dxa"/>
            <w:vAlign w:val="center"/>
          </w:tcPr>
          <w:p>
            <w:pPr>
              <w:jc w:val="center"/>
              <w:rPr>
                <w:rFonts w:ascii="宋体" w:cs="宋体"/>
                <w:sz w:val="24"/>
                <w:szCs w:val="24"/>
              </w:rPr>
            </w:pPr>
          </w:p>
        </w:tc>
        <w:tc>
          <w:tcPr>
            <w:tcW w:w="1375" w:type="dxa"/>
            <w:vAlign w:val="center"/>
          </w:tcPr>
          <w:p>
            <w:pPr>
              <w:jc w:val="center"/>
              <w:rPr>
                <w:rFonts w:ascii="宋体" w:cs="宋体"/>
                <w:sz w:val="24"/>
                <w:szCs w:val="24"/>
              </w:rPr>
            </w:pPr>
            <w:r>
              <w:rPr>
                <w:rFonts w:hint="eastAsia" w:ascii="宋体" w:hAnsi="宋体" w:cs="宋体"/>
                <w:sz w:val="24"/>
                <w:szCs w:val="24"/>
              </w:rPr>
              <w:t>2</w:t>
            </w:r>
          </w:p>
        </w:tc>
        <w:tc>
          <w:tcPr>
            <w:tcW w:w="1363" w:type="dxa"/>
            <w:vAlign w:val="center"/>
          </w:tcPr>
          <w:p>
            <w:pPr>
              <w:jc w:val="center"/>
              <w:rPr>
                <w:rFonts w:ascii="宋体" w:cs="宋体"/>
                <w:sz w:val="24"/>
                <w:szCs w:val="24"/>
              </w:rPr>
            </w:pPr>
            <w:r>
              <w:rPr>
                <w:rFonts w:hint="eastAsia" w:ascii="宋体" w:hAnsi="宋体" w:cs="宋体"/>
                <w:sz w:val="24"/>
                <w:szCs w:val="24"/>
              </w:rPr>
              <w:t>3</w:t>
            </w:r>
          </w:p>
        </w:tc>
        <w:tc>
          <w:tcPr>
            <w:tcW w:w="1225" w:type="dxa"/>
            <w:vMerge w:val="continue"/>
            <w:vAlign w:val="center"/>
          </w:tcPr>
          <w:p>
            <w:pPr>
              <w:jc w:val="center"/>
              <w:rPr>
                <w:rFonts w:ascii="宋体" w:cs="宋体"/>
                <w:sz w:val="24"/>
                <w:szCs w:val="24"/>
              </w:rPr>
            </w:pPr>
          </w:p>
        </w:tc>
      </w:tr>
    </w:tbl>
    <w:p>
      <w:pPr>
        <w:pStyle w:val="15"/>
        <w:ind w:firstLine="0" w:firstLineChars="0"/>
        <w:rPr>
          <w:rFonts w:hAnsi="宋体"/>
          <w:b/>
          <w:sz w:val="24"/>
          <w:szCs w:val="24"/>
        </w:rPr>
      </w:pPr>
    </w:p>
    <w:p>
      <w:pPr>
        <w:rPr>
          <w:rFonts w:ascii="宋体" w:hAnsi="宋体"/>
          <w:sz w:val="24"/>
          <w:szCs w:val="24"/>
          <w:u w:val="single"/>
        </w:rPr>
      </w:pPr>
      <w:r>
        <w:rPr>
          <w:rFonts w:hint="eastAsia"/>
        </w:rPr>
        <w:t xml:space="preserve">                        </w:t>
      </w:r>
      <w:r>
        <w:rPr>
          <w:rFonts w:hint="eastAsia" w:ascii="宋体" w:hAnsi="宋体"/>
        </w:rPr>
        <w:t xml:space="preserve"> </w:t>
      </w:r>
      <w:r>
        <w:rPr>
          <w:rFonts w:hint="eastAsia" w:ascii="宋体" w:hAnsi="宋体"/>
          <w:u w:val="single"/>
        </w:rPr>
        <w:t xml:space="preserve">    </w:t>
      </w:r>
      <w:r>
        <w:rPr>
          <w:rFonts w:hint="eastAsia" w:ascii="宋体" w:hAnsi="宋体"/>
          <w:sz w:val="24"/>
          <w:szCs w:val="24"/>
          <w:u w:val="single"/>
        </w:rPr>
        <w:t xml:space="preserve">                                </w:t>
      </w:r>
    </w:p>
    <w:p>
      <w:pPr>
        <w:adjustRightInd w:val="0"/>
        <w:snapToGrid w:val="0"/>
        <w:spacing w:line="360" w:lineRule="auto"/>
        <w:jc w:val="center"/>
        <w:rPr>
          <w:rFonts w:ascii="宋体" w:hAnsi="宋体"/>
          <w:b/>
          <w:sz w:val="30"/>
        </w:rPr>
      </w:pPr>
      <w:r>
        <w:rPr>
          <w:rFonts w:hint="eastAsia" w:ascii="宋体" w:hAnsi="宋体"/>
          <w:sz w:val="24"/>
          <w:szCs w:val="24"/>
        </w:rPr>
        <w:t xml:space="preserve"> 以 下 空 白</w:t>
      </w:r>
    </w:p>
    <w:sectPr>
      <w:headerReference r:id="rId4" w:type="default"/>
      <w:pgSz w:w="11907" w:h="16840"/>
      <w:pgMar w:top="1418" w:right="1134" w:bottom="1134" w:left="1418" w:header="1021" w:footer="0" w:gutter="0"/>
      <w:pgNumType w:start="1"/>
      <w:cols w:space="425" w:num="1"/>
      <w:docGrid w:type="linesAndChars" w:linePitch="29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Wingdings 2">
    <w:altName w:val="Webdings"/>
    <w:panose1 w:val="00000000000000000000"/>
    <w:charset w:val="02"/>
    <w:family w:val="roman"/>
    <w:pitch w:val="default"/>
    <w:sig w:usb0="00000000" w:usb1="00000000" w:usb2="00000000" w:usb3="00000000" w:csb0="80000000" w:csb1="00000000"/>
  </w:font>
  <w:font w:name="Webdings">
    <w:panose1 w:val="05030102010509060703"/>
    <w:charset w:val="00"/>
    <w:family w:val="auto"/>
    <w:pitch w:val="default"/>
    <w:sig w:usb0="00000000" w:usb1="00000000" w:usb2="00000000" w:usb3="00000000" w:csb0="8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400" w:lineRule="exact"/>
      <w:jc w:val="center"/>
      <w:outlineLvl w:val="0"/>
      <w:rPr>
        <w:rFonts w:ascii="宋体" w:hAnsi="宋体"/>
        <w:sz w:val="28"/>
      </w:rPr>
    </w:pPr>
    <w:r>
      <w:rPr>
        <w:rFonts w:hint="eastAsia" w:ascii="黑体" w:hAnsi="宋体" w:eastAsia="黑体"/>
        <w:bCs/>
        <w:spacing w:val="12"/>
        <w:sz w:val="28"/>
      </w:rPr>
      <w:t>江苏沿海农业机械检测有限公司</w:t>
    </w:r>
  </w:p>
  <w:p>
    <w:pPr>
      <w:rPr>
        <w:rFonts w:ascii="宋体" w:hAnsi="宋体"/>
        <w:sz w:val="24"/>
        <w:u w:val="single"/>
      </w:rPr>
    </w:pPr>
    <w:r>
      <w:rPr>
        <w:rFonts w:hint="eastAsia" w:ascii="宋体" w:hAnsi="宋体"/>
        <w:sz w:val="24"/>
        <w:u w:val="single"/>
      </w:rPr>
      <w:t xml:space="preserve"> №:YH</w:t>
    </w:r>
    <w:r>
      <w:rPr>
        <w:rFonts w:hint="eastAsia" w:ascii="宋体" w:hAnsi="宋体"/>
        <w:kern w:val="0"/>
        <w:sz w:val="24"/>
        <w:szCs w:val="21"/>
        <w:u w:val="single"/>
      </w:rPr>
      <w:t xml:space="preserve">2022WJ0××××                                  </w:t>
    </w:r>
    <w:r>
      <w:rPr>
        <w:rFonts w:hint="eastAsia" w:ascii="宋体" w:hAnsi="宋体"/>
        <w:sz w:val="24"/>
        <w:u w:val="single"/>
      </w:rPr>
      <w:t xml:space="preserve">     </w:t>
    </w:r>
    <w:r>
      <w:rPr>
        <w:rFonts w:hint="eastAsia" w:ascii="宋体" w:hAnsi="宋体"/>
        <w:kern w:val="0"/>
        <w:sz w:val="24"/>
        <w:szCs w:val="21"/>
        <w:u w:val="single"/>
      </w:rPr>
      <w:t xml:space="preserve">第 </w:t>
    </w:r>
    <w:r>
      <w:rPr>
        <w:rFonts w:ascii="宋体" w:hAnsi="宋体"/>
        <w:kern w:val="0"/>
        <w:sz w:val="24"/>
        <w:szCs w:val="21"/>
        <w:u w:val="single"/>
      </w:rPr>
      <w:fldChar w:fldCharType="begin"/>
    </w:r>
    <w:r>
      <w:rPr>
        <w:rFonts w:ascii="宋体" w:hAnsi="宋体"/>
        <w:kern w:val="0"/>
        <w:sz w:val="24"/>
        <w:szCs w:val="21"/>
        <w:u w:val="single"/>
      </w:rPr>
      <w:instrText xml:space="preserve"> PAGE </w:instrText>
    </w:r>
    <w:r>
      <w:rPr>
        <w:rFonts w:ascii="宋体" w:hAnsi="宋体"/>
        <w:kern w:val="0"/>
        <w:sz w:val="24"/>
        <w:szCs w:val="21"/>
        <w:u w:val="single"/>
      </w:rPr>
      <w:fldChar w:fldCharType="separate"/>
    </w:r>
    <w:r>
      <w:rPr>
        <w:rFonts w:ascii="宋体" w:hAnsi="宋体"/>
        <w:kern w:val="0"/>
        <w:sz w:val="24"/>
        <w:szCs w:val="21"/>
        <w:u w:val="single"/>
      </w:rPr>
      <w:t>7</w:t>
    </w:r>
    <w:r>
      <w:rPr>
        <w:rFonts w:ascii="宋体" w:hAnsi="宋体"/>
        <w:kern w:val="0"/>
        <w:sz w:val="24"/>
        <w:szCs w:val="21"/>
        <w:u w:val="single"/>
      </w:rPr>
      <w:fldChar w:fldCharType="end"/>
    </w:r>
    <w:r>
      <w:rPr>
        <w:rFonts w:hint="eastAsia" w:ascii="宋体" w:hAnsi="宋体"/>
        <w:kern w:val="0"/>
        <w:sz w:val="24"/>
        <w:szCs w:val="21"/>
        <w:u w:val="single"/>
      </w:rPr>
      <w:t xml:space="preserve"> 页 共 7 页</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9102AD"/>
    <w:multiLevelType w:val="multilevel"/>
    <w:tmpl w:val="079102AD"/>
    <w:lvl w:ilvl="0" w:tentative="0">
      <w:start w:val="1"/>
      <w:numFmt w:val="decimal"/>
      <w:pStyle w:val="39"/>
      <w:suff w:val="nothing"/>
      <w:lvlText w:val="注%1："/>
      <w:lvlJc w:val="left"/>
      <w:pPr>
        <w:ind w:left="811" w:hanging="448"/>
      </w:pPr>
      <w:rPr>
        <w:rFonts w:hint="eastAsia" w:ascii="黑体" w:eastAsia="黑体"/>
        <w:b w:val="0"/>
        <w:i w:val="0"/>
        <w:sz w:val="18"/>
        <w:lang w:val="en-US"/>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
    <w:nsid w:val="0AE367E9"/>
    <w:multiLevelType w:val="multilevel"/>
    <w:tmpl w:val="0AE367E9"/>
    <w:lvl w:ilvl="0" w:tentative="0">
      <w:start w:val="1"/>
      <w:numFmt w:val="none"/>
      <w:pStyle w:val="25"/>
      <w:lvlText w:val="%1示例"/>
      <w:lvlJc w:val="left"/>
      <w:pPr>
        <w:tabs>
          <w:tab w:val="left" w:pos="1120"/>
        </w:tabs>
        <w:ind w:left="0" w:firstLine="400"/>
      </w:pPr>
      <w:rPr>
        <w:rFonts w:hint="eastAsia" w:ascii="宋体"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20727073"/>
    <w:multiLevelType w:val="multilevel"/>
    <w:tmpl w:val="20727073"/>
    <w:lvl w:ilvl="0" w:tentative="0">
      <w:start w:val="1"/>
      <w:numFmt w:val="decimal"/>
      <w:pStyle w:val="40"/>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3">
    <w:nsid w:val="557C2AF5"/>
    <w:multiLevelType w:val="multilevel"/>
    <w:tmpl w:val="557C2AF5"/>
    <w:lvl w:ilvl="0" w:tentative="0">
      <w:start w:val="1"/>
      <w:numFmt w:val="decimal"/>
      <w:pStyle w:val="34"/>
      <w:suff w:val="nothing"/>
      <w:lvlText w:val="图%1　"/>
      <w:lvlJc w:val="left"/>
      <w:pPr>
        <w:ind w:left="0" w:firstLine="0"/>
      </w:pPr>
      <w:rPr>
        <w:rFonts w:hint="eastAsia" w:ascii="黑体" w:hAnsi="Times New Roman" w:eastAsia="黑体"/>
        <w:b w:val="0"/>
        <w:i w:val="0"/>
        <w:sz w:val="21"/>
      </w:rPr>
    </w:lvl>
    <w:lvl w:ilvl="1" w:tentative="0">
      <w:start w:val="1"/>
      <w:numFmt w:val="decimal"/>
      <w:suff w:val="nothing"/>
      <w:lvlText w:val="%1%2　"/>
      <w:lvlJc w:val="left"/>
      <w:pPr>
        <w:ind w:left="0" w:firstLine="0"/>
      </w:pPr>
      <w:rPr>
        <w:rFonts w:hint="default" w:ascii="Times New Roman" w:hAnsi="Times New Roman" w:eastAsia="黑体"/>
        <w:b w:val="0"/>
        <w:i w:val="0"/>
        <w:sz w:val="21"/>
      </w:rPr>
    </w:lvl>
    <w:lvl w:ilvl="2" w:tentative="0">
      <w:start w:val="1"/>
      <w:numFmt w:val="decimal"/>
      <w:suff w:val="nothing"/>
      <w:lvlText w:val="%1%2.%3　"/>
      <w:lvlJc w:val="left"/>
      <w:pPr>
        <w:ind w:left="0" w:firstLine="0"/>
      </w:pPr>
      <w:rPr>
        <w:rFonts w:hint="default" w:ascii="Times New Roman" w:hAnsi="Times New Roman" w:eastAsia="黑体"/>
        <w:b w:val="0"/>
        <w:i w:val="0"/>
        <w:sz w:val="21"/>
      </w:rPr>
    </w:lvl>
    <w:lvl w:ilvl="3" w:tentative="0">
      <w:start w:val="1"/>
      <w:numFmt w:val="decimal"/>
      <w:suff w:val="nothing"/>
      <w:lvlText w:val="%1%2.%3.%4　"/>
      <w:lvlJc w:val="left"/>
      <w:pPr>
        <w:ind w:left="0" w:firstLine="0"/>
      </w:pPr>
      <w:rPr>
        <w:rFonts w:hint="default" w:ascii="Times New Roman" w:hAnsi="Times New Roman" w:eastAsia="黑体"/>
        <w:b w:val="0"/>
        <w:i w:val="0"/>
        <w:sz w:val="21"/>
      </w:rPr>
    </w:lvl>
    <w:lvl w:ilvl="4" w:tentative="0">
      <w:start w:val="1"/>
      <w:numFmt w:val="decimal"/>
      <w:suff w:val="nothing"/>
      <w:lvlText w:val="%1%2.%3.%4.%5　"/>
      <w:lvlJc w:val="left"/>
      <w:pPr>
        <w:ind w:left="0" w:firstLine="0"/>
      </w:pPr>
      <w:rPr>
        <w:rFonts w:hint="default" w:ascii="Times New Roman" w:hAnsi="Times New Roman" w:eastAsia="黑体"/>
        <w:b w:val="0"/>
        <w:i w:val="0"/>
        <w:sz w:val="21"/>
      </w:rPr>
    </w:lvl>
    <w:lvl w:ilvl="5" w:tentative="0">
      <w:start w:val="1"/>
      <w:numFmt w:val="decimal"/>
      <w:suff w:val="nothing"/>
      <w:lvlText w:val="%1%2.%3.%4.%5.%6　"/>
      <w:lvlJc w:val="left"/>
      <w:pPr>
        <w:ind w:left="0" w:firstLine="0"/>
      </w:pPr>
      <w:rPr>
        <w:rFonts w:hint="default" w:ascii="Times New Roman" w:hAnsi="Times New Roman" w:eastAsia="黑体"/>
        <w:b w:val="0"/>
        <w:i w:val="0"/>
        <w:sz w:val="21"/>
      </w:rPr>
    </w:lvl>
    <w:lvl w:ilvl="6" w:tentative="0">
      <w:start w:val="1"/>
      <w:numFmt w:val="decimal"/>
      <w:suff w:val="nothing"/>
      <w:lvlText w:val="%1%2.%3.%4.%5.%6.%7　"/>
      <w:lvlJc w:val="left"/>
      <w:pPr>
        <w:ind w:left="0" w:firstLine="0"/>
      </w:pPr>
      <w:rPr>
        <w:rFonts w:hint="default" w:ascii="Times New Roman"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4">
    <w:nsid w:val="646260FA"/>
    <w:multiLevelType w:val="multilevel"/>
    <w:tmpl w:val="646260FA"/>
    <w:lvl w:ilvl="0" w:tentative="0">
      <w:start w:val="1"/>
      <w:numFmt w:val="decimal"/>
      <w:pStyle w:val="17"/>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5">
    <w:nsid w:val="657D3FBC"/>
    <w:multiLevelType w:val="multilevel"/>
    <w:tmpl w:val="657D3FBC"/>
    <w:lvl w:ilvl="0" w:tentative="0">
      <w:start w:val="1"/>
      <w:numFmt w:val="upperLetter"/>
      <w:pStyle w:val="27"/>
      <w:suff w:val="nothing"/>
      <w:lvlText w:val="附　录　%1"/>
      <w:lvlJc w:val="left"/>
      <w:pPr>
        <w:ind w:left="0" w:firstLine="0"/>
      </w:pPr>
      <w:rPr>
        <w:rFonts w:hint="eastAsia" w:ascii="黑体" w:hAnsi="Times New Roman" w:eastAsia="黑体"/>
        <w:b w:val="0"/>
        <w:i w:val="0"/>
        <w:sz w:val="21"/>
      </w:rPr>
    </w:lvl>
    <w:lvl w:ilvl="1" w:tentative="0">
      <w:start w:val="1"/>
      <w:numFmt w:val="decimal"/>
      <w:pStyle w:val="28"/>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29"/>
      <w:suff w:val="nothing"/>
      <w:lvlText w:val="%1.%2.%3　"/>
      <w:lvlJc w:val="left"/>
      <w:pPr>
        <w:ind w:left="0" w:firstLine="0"/>
      </w:pPr>
      <w:rPr>
        <w:rFonts w:hint="eastAsia" w:ascii="黑体" w:hAnsi="Times New Roman" w:eastAsia="黑体"/>
        <w:b w:val="0"/>
        <w:i w:val="0"/>
        <w:sz w:val="21"/>
      </w:rPr>
    </w:lvl>
    <w:lvl w:ilvl="3" w:tentative="0">
      <w:start w:val="1"/>
      <w:numFmt w:val="decimal"/>
      <w:pStyle w:val="30"/>
      <w:suff w:val="nothing"/>
      <w:lvlText w:val="%1.%2.%3.%4　"/>
      <w:lvlJc w:val="left"/>
      <w:pPr>
        <w:ind w:left="0" w:firstLine="0"/>
      </w:pPr>
      <w:rPr>
        <w:rFonts w:hint="eastAsia" w:ascii="黑体" w:hAnsi="Times New Roman" w:eastAsia="黑体"/>
        <w:b w:val="0"/>
        <w:i w:val="0"/>
        <w:sz w:val="21"/>
      </w:rPr>
    </w:lvl>
    <w:lvl w:ilvl="4" w:tentative="0">
      <w:start w:val="1"/>
      <w:numFmt w:val="decimal"/>
      <w:pStyle w:val="31"/>
      <w:suff w:val="nothing"/>
      <w:lvlText w:val="%1.%2.%3.%4.%5　"/>
      <w:lvlJc w:val="left"/>
      <w:pPr>
        <w:ind w:left="0" w:firstLine="0"/>
      </w:pPr>
      <w:rPr>
        <w:rFonts w:hint="eastAsia" w:ascii="黑体" w:hAnsi="Times New Roman" w:eastAsia="黑体"/>
        <w:b w:val="0"/>
        <w:i w:val="0"/>
        <w:sz w:val="21"/>
      </w:rPr>
    </w:lvl>
    <w:lvl w:ilvl="5" w:tentative="0">
      <w:start w:val="1"/>
      <w:numFmt w:val="decimal"/>
      <w:pStyle w:val="32"/>
      <w:suff w:val="nothing"/>
      <w:lvlText w:val="%1.%2.%3.%4.%5.%6　"/>
      <w:lvlJc w:val="left"/>
      <w:pPr>
        <w:ind w:left="0" w:firstLine="0"/>
      </w:pPr>
      <w:rPr>
        <w:rFonts w:hint="eastAsia" w:ascii="黑体" w:hAnsi="Times New Roman" w:eastAsia="黑体"/>
        <w:b w:val="0"/>
        <w:i w:val="0"/>
        <w:sz w:val="21"/>
      </w:rPr>
    </w:lvl>
    <w:lvl w:ilvl="6" w:tentative="0">
      <w:start w:val="1"/>
      <w:numFmt w:val="decimal"/>
      <w:pStyle w:val="33"/>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6">
    <w:nsid w:val="6CEA2025"/>
    <w:multiLevelType w:val="multilevel"/>
    <w:tmpl w:val="6CEA2025"/>
    <w:lvl w:ilvl="0" w:tentative="0">
      <w:start w:val="1"/>
      <w:numFmt w:val="none"/>
      <w:pStyle w:val="18"/>
      <w:suff w:val="nothing"/>
      <w:lvlText w:val="%1"/>
      <w:lvlJc w:val="left"/>
      <w:pPr>
        <w:ind w:left="0" w:firstLine="0"/>
      </w:pPr>
      <w:rPr>
        <w:rFonts w:hint="default" w:ascii="Times New Roman" w:hAnsi="Times New Roman"/>
        <w:b/>
        <w:i w:val="0"/>
        <w:sz w:val="21"/>
      </w:rPr>
    </w:lvl>
    <w:lvl w:ilvl="1" w:tentative="0">
      <w:start w:val="1"/>
      <w:numFmt w:val="decimal"/>
      <w:pStyle w:val="19"/>
      <w:suff w:val="nothing"/>
      <w:lvlText w:val="%1%2　"/>
      <w:lvlJc w:val="left"/>
      <w:pPr>
        <w:ind w:left="0" w:firstLine="0"/>
      </w:pPr>
      <w:rPr>
        <w:rFonts w:hint="eastAsia" w:ascii="黑体" w:hAnsi="Times New Roman" w:eastAsia="黑体"/>
        <w:b w:val="0"/>
        <w:i w:val="0"/>
        <w:sz w:val="21"/>
      </w:rPr>
    </w:lvl>
    <w:lvl w:ilvl="2" w:tentative="0">
      <w:start w:val="1"/>
      <w:numFmt w:val="decimal"/>
      <w:pStyle w:val="20"/>
      <w:suff w:val="nothing"/>
      <w:lvlText w:val="%1%2.%3　"/>
      <w:lvlJc w:val="left"/>
      <w:pPr>
        <w:ind w:left="0" w:firstLine="0"/>
      </w:pPr>
      <w:rPr>
        <w:rFonts w:hint="eastAsia" w:ascii="黑体" w:hAnsi="Times New Roman" w:eastAsia="黑体"/>
        <w:b w:val="0"/>
        <w:i w:val="0"/>
        <w:sz w:val="21"/>
      </w:rPr>
    </w:lvl>
    <w:lvl w:ilvl="3" w:tentative="0">
      <w:start w:val="1"/>
      <w:numFmt w:val="decimal"/>
      <w:pStyle w:val="21"/>
      <w:suff w:val="nothing"/>
      <w:lvlText w:val="%1%2.%3.%4　"/>
      <w:lvlJc w:val="left"/>
      <w:pPr>
        <w:ind w:left="0" w:firstLine="0"/>
      </w:pPr>
      <w:rPr>
        <w:rFonts w:hint="eastAsia" w:ascii="黑体" w:hAnsi="Times New Roman" w:eastAsia="黑体"/>
        <w:b w:val="0"/>
        <w:i w:val="0"/>
        <w:sz w:val="21"/>
      </w:rPr>
    </w:lvl>
    <w:lvl w:ilvl="4" w:tentative="0">
      <w:start w:val="1"/>
      <w:numFmt w:val="decimal"/>
      <w:pStyle w:val="22"/>
      <w:suff w:val="nothing"/>
      <w:lvlText w:val="%1%2.%3.%4.%5　"/>
      <w:lvlJc w:val="left"/>
      <w:pPr>
        <w:ind w:left="0" w:firstLine="0"/>
      </w:pPr>
      <w:rPr>
        <w:rFonts w:hint="eastAsia" w:ascii="黑体" w:hAnsi="Times New Roman" w:eastAsia="黑体"/>
        <w:b w:val="0"/>
        <w:i w:val="0"/>
        <w:sz w:val="21"/>
      </w:rPr>
    </w:lvl>
    <w:lvl w:ilvl="5" w:tentative="0">
      <w:start w:val="1"/>
      <w:numFmt w:val="decimal"/>
      <w:pStyle w:val="23"/>
      <w:suff w:val="nothing"/>
      <w:lvlText w:val="%1%2.%3.%4.%5.%6　"/>
      <w:lvlJc w:val="left"/>
      <w:pPr>
        <w:ind w:left="0" w:firstLine="0"/>
      </w:pPr>
      <w:rPr>
        <w:rFonts w:hint="eastAsia" w:ascii="黑体" w:hAnsi="Times New Roman" w:eastAsia="黑体"/>
        <w:b w:val="0"/>
        <w:i w:val="0"/>
        <w:sz w:val="21"/>
      </w:rPr>
    </w:lvl>
    <w:lvl w:ilvl="6" w:tentative="0">
      <w:start w:val="1"/>
      <w:numFmt w:val="decimal"/>
      <w:pStyle w:val="24"/>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4"/>
  </w:num>
  <w:num w:numId="2">
    <w:abstractNumId w:val="6"/>
  </w:num>
  <w:num w:numId="3">
    <w:abstractNumId w:val="1"/>
  </w:num>
  <w:num w:numId="4">
    <w:abstractNumId w:val="5"/>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4"/>
  <w:drawingGridHorizontalSpacing w:val="105"/>
  <w:drawingGridVerticalSpacing w:val="146"/>
  <w:displayHorizontalDrawingGridEvery w:val="2"/>
  <w:displayVerticalDrawingGridEvery w:val="2"/>
  <w:characterSpacingControl w:val="compressPunctuation"/>
  <w:compat>
    <w:spaceForUL/>
    <w:balanceSingleByteDoubleByteWidth/>
    <w:doNotLeaveBackslashAlone/>
    <w:ulTrailSpace/>
    <w:doNotExpandShiftReturn/>
    <w:useFELayout/>
    <w:compatSetting w:name="compatibilityMode" w:uri="http://schemas.microsoft.com/office/word" w:val="12"/>
  </w:compat>
  <w:docVars>
    <w:docVar w:name="commondata" w:val="eyJoZGlkIjoiMDUwODI5Y2YzNzk0MjI2NDdhZDI0NjdlMzdjZmMxNjQifQ=="/>
  </w:docVars>
  <w:rsids>
    <w:rsidRoot w:val="00751B8B"/>
    <w:rsid w:val="00004E19"/>
    <w:rsid w:val="00006E51"/>
    <w:rsid w:val="00011E9F"/>
    <w:rsid w:val="00012051"/>
    <w:rsid w:val="000159F1"/>
    <w:rsid w:val="00021ED1"/>
    <w:rsid w:val="000229BF"/>
    <w:rsid w:val="000255ED"/>
    <w:rsid w:val="00026FF1"/>
    <w:rsid w:val="0003141A"/>
    <w:rsid w:val="000314EF"/>
    <w:rsid w:val="0003177F"/>
    <w:rsid w:val="00035558"/>
    <w:rsid w:val="00035741"/>
    <w:rsid w:val="0003743D"/>
    <w:rsid w:val="000433F8"/>
    <w:rsid w:val="000437AC"/>
    <w:rsid w:val="00044EA1"/>
    <w:rsid w:val="0004784D"/>
    <w:rsid w:val="00047D2A"/>
    <w:rsid w:val="00047E84"/>
    <w:rsid w:val="00050D36"/>
    <w:rsid w:val="00052770"/>
    <w:rsid w:val="00053D08"/>
    <w:rsid w:val="00063018"/>
    <w:rsid w:val="00064BC3"/>
    <w:rsid w:val="00073C23"/>
    <w:rsid w:val="000766C3"/>
    <w:rsid w:val="00082FB1"/>
    <w:rsid w:val="00083970"/>
    <w:rsid w:val="0009199A"/>
    <w:rsid w:val="00092B13"/>
    <w:rsid w:val="000A7F8C"/>
    <w:rsid w:val="000B324E"/>
    <w:rsid w:val="000C04AF"/>
    <w:rsid w:val="000C0D9C"/>
    <w:rsid w:val="000C2681"/>
    <w:rsid w:val="000C61BD"/>
    <w:rsid w:val="000C6CA5"/>
    <w:rsid w:val="000D2255"/>
    <w:rsid w:val="000D5177"/>
    <w:rsid w:val="000D71E5"/>
    <w:rsid w:val="000E01C8"/>
    <w:rsid w:val="000E315F"/>
    <w:rsid w:val="000E3EAA"/>
    <w:rsid w:val="000E3F7B"/>
    <w:rsid w:val="000E4766"/>
    <w:rsid w:val="000F0280"/>
    <w:rsid w:val="000F0B85"/>
    <w:rsid w:val="000F471E"/>
    <w:rsid w:val="000F514F"/>
    <w:rsid w:val="000F543A"/>
    <w:rsid w:val="000F681C"/>
    <w:rsid w:val="00102950"/>
    <w:rsid w:val="00102D3D"/>
    <w:rsid w:val="00102D61"/>
    <w:rsid w:val="001050EE"/>
    <w:rsid w:val="00106106"/>
    <w:rsid w:val="00106C0C"/>
    <w:rsid w:val="00110118"/>
    <w:rsid w:val="00115935"/>
    <w:rsid w:val="00120869"/>
    <w:rsid w:val="001219BA"/>
    <w:rsid w:val="0012443E"/>
    <w:rsid w:val="001269BF"/>
    <w:rsid w:val="00127257"/>
    <w:rsid w:val="00130865"/>
    <w:rsid w:val="00132CC9"/>
    <w:rsid w:val="00140221"/>
    <w:rsid w:val="00140CCE"/>
    <w:rsid w:val="00141BF7"/>
    <w:rsid w:val="001441D9"/>
    <w:rsid w:val="00145316"/>
    <w:rsid w:val="00147508"/>
    <w:rsid w:val="0015085F"/>
    <w:rsid w:val="0015211F"/>
    <w:rsid w:val="00152A04"/>
    <w:rsid w:val="00153A6B"/>
    <w:rsid w:val="00153CEC"/>
    <w:rsid w:val="00156E2B"/>
    <w:rsid w:val="00157FB8"/>
    <w:rsid w:val="0016035C"/>
    <w:rsid w:val="001627D9"/>
    <w:rsid w:val="00165475"/>
    <w:rsid w:val="001703FA"/>
    <w:rsid w:val="00173255"/>
    <w:rsid w:val="00173884"/>
    <w:rsid w:val="00175D5E"/>
    <w:rsid w:val="00176C08"/>
    <w:rsid w:val="00177C7A"/>
    <w:rsid w:val="0018566B"/>
    <w:rsid w:val="0019369D"/>
    <w:rsid w:val="00197F48"/>
    <w:rsid w:val="001A0C00"/>
    <w:rsid w:val="001A23BA"/>
    <w:rsid w:val="001A2B38"/>
    <w:rsid w:val="001A30DB"/>
    <w:rsid w:val="001A4E1A"/>
    <w:rsid w:val="001A5A3A"/>
    <w:rsid w:val="001A7250"/>
    <w:rsid w:val="001B1D51"/>
    <w:rsid w:val="001C00A5"/>
    <w:rsid w:val="001C232F"/>
    <w:rsid w:val="001C5FC9"/>
    <w:rsid w:val="001D1B42"/>
    <w:rsid w:val="001E0055"/>
    <w:rsid w:val="001E11EC"/>
    <w:rsid w:val="001E69C1"/>
    <w:rsid w:val="001F3623"/>
    <w:rsid w:val="001F4003"/>
    <w:rsid w:val="001F545C"/>
    <w:rsid w:val="00201B04"/>
    <w:rsid w:val="002047EC"/>
    <w:rsid w:val="00211726"/>
    <w:rsid w:val="00211A67"/>
    <w:rsid w:val="002134FD"/>
    <w:rsid w:val="002139A8"/>
    <w:rsid w:val="00213F6C"/>
    <w:rsid w:val="00214A74"/>
    <w:rsid w:val="00224F7E"/>
    <w:rsid w:val="002252B0"/>
    <w:rsid w:val="00231D66"/>
    <w:rsid w:val="00232A11"/>
    <w:rsid w:val="00235616"/>
    <w:rsid w:val="00235801"/>
    <w:rsid w:val="00240A40"/>
    <w:rsid w:val="002521DE"/>
    <w:rsid w:val="00252B44"/>
    <w:rsid w:val="0025732B"/>
    <w:rsid w:val="00261EA7"/>
    <w:rsid w:val="0026264D"/>
    <w:rsid w:val="0027254D"/>
    <w:rsid w:val="00274AA2"/>
    <w:rsid w:val="00280670"/>
    <w:rsid w:val="00282741"/>
    <w:rsid w:val="00283233"/>
    <w:rsid w:val="002873D8"/>
    <w:rsid w:val="00287C5F"/>
    <w:rsid w:val="00292F5E"/>
    <w:rsid w:val="002972A3"/>
    <w:rsid w:val="002A0BD9"/>
    <w:rsid w:val="002A26A9"/>
    <w:rsid w:val="002A33E7"/>
    <w:rsid w:val="002A383E"/>
    <w:rsid w:val="002A3DE8"/>
    <w:rsid w:val="002A3E86"/>
    <w:rsid w:val="002A3ECC"/>
    <w:rsid w:val="002A6181"/>
    <w:rsid w:val="002B59F9"/>
    <w:rsid w:val="002C3CA1"/>
    <w:rsid w:val="002C3DC5"/>
    <w:rsid w:val="002C4A5F"/>
    <w:rsid w:val="002C6281"/>
    <w:rsid w:val="002C78D1"/>
    <w:rsid w:val="002C7ED3"/>
    <w:rsid w:val="002D49F4"/>
    <w:rsid w:val="002E4597"/>
    <w:rsid w:val="002F3072"/>
    <w:rsid w:val="002F50A9"/>
    <w:rsid w:val="00303CF6"/>
    <w:rsid w:val="00305119"/>
    <w:rsid w:val="003051CF"/>
    <w:rsid w:val="00306647"/>
    <w:rsid w:val="0030762F"/>
    <w:rsid w:val="003204DF"/>
    <w:rsid w:val="00321326"/>
    <w:rsid w:val="00321670"/>
    <w:rsid w:val="00325ACD"/>
    <w:rsid w:val="003327A9"/>
    <w:rsid w:val="00337390"/>
    <w:rsid w:val="00337FBF"/>
    <w:rsid w:val="0034296E"/>
    <w:rsid w:val="00343BBD"/>
    <w:rsid w:val="0034432A"/>
    <w:rsid w:val="0034432C"/>
    <w:rsid w:val="00350E93"/>
    <w:rsid w:val="00353622"/>
    <w:rsid w:val="00353B88"/>
    <w:rsid w:val="0035762D"/>
    <w:rsid w:val="00357B15"/>
    <w:rsid w:val="0036218A"/>
    <w:rsid w:val="003661A4"/>
    <w:rsid w:val="00366AD7"/>
    <w:rsid w:val="00367DE6"/>
    <w:rsid w:val="003713EF"/>
    <w:rsid w:val="00373A1E"/>
    <w:rsid w:val="00374DE8"/>
    <w:rsid w:val="00377810"/>
    <w:rsid w:val="0038097D"/>
    <w:rsid w:val="0038223E"/>
    <w:rsid w:val="0038359E"/>
    <w:rsid w:val="00383A81"/>
    <w:rsid w:val="00386088"/>
    <w:rsid w:val="003873D3"/>
    <w:rsid w:val="0039007E"/>
    <w:rsid w:val="00390164"/>
    <w:rsid w:val="00390B8E"/>
    <w:rsid w:val="00391B3E"/>
    <w:rsid w:val="00393B41"/>
    <w:rsid w:val="00394987"/>
    <w:rsid w:val="003949CC"/>
    <w:rsid w:val="003A2268"/>
    <w:rsid w:val="003A440D"/>
    <w:rsid w:val="003A4DDF"/>
    <w:rsid w:val="003A6651"/>
    <w:rsid w:val="003B02D0"/>
    <w:rsid w:val="003B1070"/>
    <w:rsid w:val="003B2482"/>
    <w:rsid w:val="003B2D8E"/>
    <w:rsid w:val="003B6B15"/>
    <w:rsid w:val="003C0867"/>
    <w:rsid w:val="003C2982"/>
    <w:rsid w:val="003C2996"/>
    <w:rsid w:val="003C2E27"/>
    <w:rsid w:val="003C3ABD"/>
    <w:rsid w:val="003D015F"/>
    <w:rsid w:val="003D2535"/>
    <w:rsid w:val="003D3751"/>
    <w:rsid w:val="003D5338"/>
    <w:rsid w:val="003E2CB8"/>
    <w:rsid w:val="003E6486"/>
    <w:rsid w:val="003E69EE"/>
    <w:rsid w:val="003F332B"/>
    <w:rsid w:val="00401827"/>
    <w:rsid w:val="0040305A"/>
    <w:rsid w:val="0040702B"/>
    <w:rsid w:val="00411418"/>
    <w:rsid w:val="0041246A"/>
    <w:rsid w:val="004149DA"/>
    <w:rsid w:val="004159FD"/>
    <w:rsid w:val="00424323"/>
    <w:rsid w:val="00425DB1"/>
    <w:rsid w:val="00430448"/>
    <w:rsid w:val="004313E2"/>
    <w:rsid w:val="004315F0"/>
    <w:rsid w:val="00441AE9"/>
    <w:rsid w:val="00443FA5"/>
    <w:rsid w:val="004455B8"/>
    <w:rsid w:val="004477B1"/>
    <w:rsid w:val="00452AAB"/>
    <w:rsid w:val="00452E22"/>
    <w:rsid w:val="00467186"/>
    <w:rsid w:val="0047090B"/>
    <w:rsid w:val="004744A2"/>
    <w:rsid w:val="0047742F"/>
    <w:rsid w:val="00480EF1"/>
    <w:rsid w:val="004879D7"/>
    <w:rsid w:val="00493C55"/>
    <w:rsid w:val="00493D99"/>
    <w:rsid w:val="0049785F"/>
    <w:rsid w:val="004A0CD6"/>
    <w:rsid w:val="004A5C33"/>
    <w:rsid w:val="004A5E63"/>
    <w:rsid w:val="004A6E77"/>
    <w:rsid w:val="004A7A90"/>
    <w:rsid w:val="004A7F53"/>
    <w:rsid w:val="004B04DF"/>
    <w:rsid w:val="004B3907"/>
    <w:rsid w:val="004B5AD1"/>
    <w:rsid w:val="004D472A"/>
    <w:rsid w:val="004E09CC"/>
    <w:rsid w:val="004E0F4E"/>
    <w:rsid w:val="004E2963"/>
    <w:rsid w:val="004E7C09"/>
    <w:rsid w:val="004F11FE"/>
    <w:rsid w:val="004F15F2"/>
    <w:rsid w:val="004F3345"/>
    <w:rsid w:val="004F3369"/>
    <w:rsid w:val="004F74FB"/>
    <w:rsid w:val="005024BA"/>
    <w:rsid w:val="00502F79"/>
    <w:rsid w:val="005130E6"/>
    <w:rsid w:val="005158D0"/>
    <w:rsid w:val="00516A9D"/>
    <w:rsid w:val="00517A0F"/>
    <w:rsid w:val="00521263"/>
    <w:rsid w:val="00523C59"/>
    <w:rsid w:val="0052527D"/>
    <w:rsid w:val="00527E91"/>
    <w:rsid w:val="00532212"/>
    <w:rsid w:val="005332D7"/>
    <w:rsid w:val="0053417B"/>
    <w:rsid w:val="005348F6"/>
    <w:rsid w:val="00534D5D"/>
    <w:rsid w:val="005362BF"/>
    <w:rsid w:val="005365F9"/>
    <w:rsid w:val="00536717"/>
    <w:rsid w:val="00537A4E"/>
    <w:rsid w:val="0054126E"/>
    <w:rsid w:val="0054133C"/>
    <w:rsid w:val="0054367C"/>
    <w:rsid w:val="00544826"/>
    <w:rsid w:val="005473C9"/>
    <w:rsid w:val="00554FA5"/>
    <w:rsid w:val="005561D3"/>
    <w:rsid w:val="00557348"/>
    <w:rsid w:val="00563216"/>
    <w:rsid w:val="005633EC"/>
    <w:rsid w:val="005652D9"/>
    <w:rsid w:val="0056689A"/>
    <w:rsid w:val="00570F68"/>
    <w:rsid w:val="00596764"/>
    <w:rsid w:val="005A01E3"/>
    <w:rsid w:val="005A1BFB"/>
    <w:rsid w:val="005A33F9"/>
    <w:rsid w:val="005A7CFF"/>
    <w:rsid w:val="005B1307"/>
    <w:rsid w:val="005B1BEF"/>
    <w:rsid w:val="005B1D3F"/>
    <w:rsid w:val="005B3491"/>
    <w:rsid w:val="005B35F4"/>
    <w:rsid w:val="005B3716"/>
    <w:rsid w:val="005B41F1"/>
    <w:rsid w:val="005B51ED"/>
    <w:rsid w:val="005B7910"/>
    <w:rsid w:val="005C2EBF"/>
    <w:rsid w:val="005C50C5"/>
    <w:rsid w:val="005C64AB"/>
    <w:rsid w:val="005C7438"/>
    <w:rsid w:val="005C7728"/>
    <w:rsid w:val="005D0E57"/>
    <w:rsid w:val="005D2A6F"/>
    <w:rsid w:val="005D763D"/>
    <w:rsid w:val="005E0134"/>
    <w:rsid w:val="005E63F3"/>
    <w:rsid w:val="005E7456"/>
    <w:rsid w:val="005E7ACB"/>
    <w:rsid w:val="005F02FF"/>
    <w:rsid w:val="005F5F9A"/>
    <w:rsid w:val="00601601"/>
    <w:rsid w:val="00602108"/>
    <w:rsid w:val="00603CC2"/>
    <w:rsid w:val="00604D5E"/>
    <w:rsid w:val="006050D8"/>
    <w:rsid w:val="00616490"/>
    <w:rsid w:val="00616B9D"/>
    <w:rsid w:val="006170B6"/>
    <w:rsid w:val="00624245"/>
    <w:rsid w:val="006251B6"/>
    <w:rsid w:val="006314DA"/>
    <w:rsid w:val="00633847"/>
    <w:rsid w:val="00633C1C"/>
    <w:rsid w:val="00643870"/>
    <w:rsid w:val="00644EF7"/>
    <w:rsid w:val="0064692F"/>
    <w:rsid w:val="00654D89"/>
    <w:rsid w:val="00655D8A"/>
    <w:rsid w:val="00656012"/>
    <w:rsid w:val="00663208"/>
    <w:rsid w:val="00664F54"/>
    <w:rsid w:val="00664FD9"/>
    <w:rsid w:val="006708F5"/>
    <w:rsid w:val="006759D9"/>
    <w:rsid w:val="0068076E"/>
    <w:rsid w:val="00680A99"/>
    <w:rsid w:val="00687092"/>
    <w:rsid w:val="00691ED7"/>
    <w:rsid w:val="00693F3C"/>
    <w:rsid w:val="006A1CB8"/>
    <w:rsid w:val="006A2324"/>
    <w:rsid w:val="006A30E5"/>
    <w:rsid w:val="006A3B11"/>
    <w:rsid w:val="006A7584"/>
    <w:rsid w:val="006A76A0"/>
    <w:rsid w:val="006B266B"/>
    <w:rsid w:val="006B2A55"/>
    <w:rsid w:val="006B4198"/>
    <w:rsid w:val="006B5C07"/>
    <w:rsid w:val="006C09FF"/>
    <w:rsid w:val="006C38BF"/>
    <w:rsid w:val="006C3DBB"/>
    <w:rsid w:val="006C7E68"/>
    <w:rsid w:val="006D270F"/>
    <w:rsid w:val="006D32D4"/>
    <w:rsid w:val="006E5A6F"/>
    <w:rsid w:val="006F3663"/>
    <w:rsid w:val="00703A59"/>
    <w:rsid w:val="007059D9"/>
    <w:rsid w:val="007069D9"/>
    <w:rsid w:val="00711965"/>
    <w:rsid w:val="00713730"/>
    <w:rsid w:val="0071408B"/>
    <w:rsid w:val="0072268E"/>
    <w:rsid w:val="00726214"/>
    <w:rsid w:val="00727C85"/>
    <w:rsid w:val="00730CD6"/>
    <w:rsid w:val="00731BA7"/>
    <w:rsid w:val="00732CD5"/>
    <w:rsid w:val="00734998"/>
    <w:rsid w:val="007452E0"/>
    <w:rsid w:val="00751B8B"/>
    <w:rsid w:val="00755BCB"/>
    <w:rsid w:val="00757A83"/>
    <w:rsid w:val="00760E23"/>
    <w:rsid w:val="007635A3"/>
    <w:rsid w:val="00763F2F"/>
    <w:rsid w:val="00766C40"/>
    <w:rsid w:val="007746AA"/>
    <w:rsid w:val="007824B7"/>
    <w:rsid w:val="00785882"/>
    <w:rsid w:val="00791F8A"/>
    <w:rsid w:val="00793B77"/>
    <w:rsid w:val="007A243A"/>
    <w:rsid w:val="007A30DF"/>
    <w:rsid w:val="007A3642"/>
    <w:rsid w:val="007A4E09"/>
    <w:rsid w:val="007A7075"/>
    <w:rsid w:val="007A78E5"/>
    <w:rsid w:val="007B06EB"/>
    <w:rsid w:val="007B3062"/>
    <w:rsid w:val="007B5351"/>
    <w:rsid w:val="007B7AF8"/>
    <w:rsid w:val="007C106A"/>
    <w:rsid w:val="007C2E08"/>
    <w:rsid w:val="007C2E28"/>
    <w:rsid w:val="007C51B4"/>
    <w:rsid w:val="007C6DB1"/>
    <w:rsid w:val="007C7B44"/>
    <w:rsid w:val="007D016E"/>
    <w:rsid w:val="007D2975"/>
    <w:rsid w:val="007D2A29"/>
    <w:rsid w:val="007D442A"/>
    <w:rsid w:val="007D45CF"/>
    <w:rsid w:val="007D48B5"/>
    <w:rsid w:val="007E3C65"/>
    <w:rsid w:val="007E4896"/>
    <w:rsid w:val="007E6D7D"/>
    <w:rsid w:val="007E7D27"/>
    <w:rsid w:val="007F4991"/>
    <w:rsid w:val="007F5C92"/>
    <w:rsid w:val="008015CF"/>
    <w:rsid w:val="008051A3"/>
    <w:rsid w:val="008110DA"/>
    <w:rsid w:val="00811D3B"/>
    <w:rsid w:val="0081780E"/>
    <w:rsid w:val="00817C3A"/>
    <w:rsid w:val="00820BD3"/>
    <w:rsid w:val="00826FE2"/>
    <w:rsid w:val="00827A46"/>
    <w:rsid w:val="008346B3"/>
    <w:rsid w:val="00834D34"/>
    <w:rsid w:val="00835C48"/>
    <w:rsid w:val="00842EAC"/>
    <w:rsid w:val="00843715"/>
    <w:rsid w:val="00843921"/>
    <w:rsid w:val="00843C79"/>
    <w:rsid w:val="00847ADE"/>
    <w:rsid w:val="00850FD8"/>
    <w:rsid w:val="00853416"/>
    <w:rsid w:val="00857136"/>
    <w:rsid w:val="00861362"/>
    <w:rsid w:val="00862019"/>
    <w:rsid w:val="00867A4B"/>
    <w:rsid w:val="008719CD"/>
    <w:rsid w:val="00875849"/>
    <w:rsid w:val="00880AFB"/>
    <w:rsid w:val="00885B1C"/>
    <w:rsid w:val="00887A93"/>
    <w:rsid w:val="008908C4"/>
    <w:rsid w:val="00890DC8"/>
    <w:rsid w:val="00892B55"/>
    <w:rsid w:val="00895E70"/>
    <w:rsid w:val="00897DD8"/>
    <w:rsid w:val="008B3F06"/>
    <w:rsid w:val="008B628D"/>
    <w:rsid w:val="008C3B9E"/>
    <w:rsid w:val="008C48A8"/>
    <w:rsid w:val="008C65EC"/>
    <w:rsid w:val="008C7291"/>
    <w:rsid w:val="008E5658"/>
    <w:rsid w:val="008E6A87"/>
    <w:rsid w:val="008E6DDF"/>
    <w:rsid w:val="008F58B2"/>
    <w:rsid w:val="008F5F21"/>
    <w:rsid w:val="008F6481"/>
    <w:rsid w:val="00900AF1"/>
    <w:rsid w:val="00902007"/>
    <w:rsid w:val="0090282B"/>
    <w:rsid w:val="009049FE"/>
    <w:rsid w:val="00905B18"/>
    <w:rsid w:val="00911828"/>
    <w:rsid w:val="00913919"/>
    <w:rsid w:val="00913BC9"/>
    <w:rsid w:val="0091690B"/>
    <w:rsid w:val="009169E8"/>
    <w:rsid w:val="009170FC"/>
    <w:rsid w:val="009177DB"/>
    <w:rsid w:val="009235FF"/>
    <w:rsid w:val="00925DA4"/>
    <w:rsid w:val="00930D43"/>
    <w:rsid w:val="00937801"/>
    <w:rsid w:val="00937DBC"/>
    <w:rsid w:val="00940C4D"/>
    <w:rsid w:val="00942B41"/>
    <w:rsid w:val="009434A5"/>
    <w:rsid w:val="00943591"/>
    <w:rsid w:val="009442AE"/>
    <w:rsid w:val="00944490"/>
    <w:rsid w:val="00944DCA"/>
    <w:rsid w:val="00945ADA"/>
    <w:rsid w:val="0095139E"/>
    <w:rsid w:val="009515FC"/>
    <w:rsid w:val="00955B6F"/>
    <w:rsid w:val="00962A42"/>
    <w:rsid w:val="009641F2"/>
    <w:rsid w:val="009647F3"/>
    <w:rsid w:val="00965796"/>
    <w:rsid w:val="00971E33"/>
    <w:rsid w:val="00974ABD"/>
    <w:rsid w:val="00974FD5"/>
    <w:rsid w:val="00981683"/>
    <w:rsid w:val="0098217F"/>
    <w:rsid w:val="0098218F"/>
    <w:rsid w:val="009828BC"/>
    <w:rsid w:val="00982D5F"/>
    <w:rsid w:val="00987C8B"/>
    <w:rsid w:val="00996764"/>
    <w:rsid w:val="009A1E6B"/>
    <w:rsid w:val="009A431A"/>
    <w:rsid w:val="009A708D"/>
    <w:rsid w:val="009A74B9"/>
    <w:rsid w:val="009B1A78"/>
    <w:rsid w:val="009C43E0"/>
    <w:rsid w:val="009D0CC8"/>
    <w:rsid w:val="009D12AF"/>
    <w:rsid w:val="009D1804"/>
    <w:rsid w:val="009D23B8"/>
    <w:rsid w:val="009D49AF"/>
    <w:rsid w:val="009D4EF0"/>
    <w:rsid w:val="009D643B"/>
    <w:rsid w:val="009E2392"/>
    <w:rsid w:val="009E3E39"/>
    <w:rsid w:val="009E7C37"/>
    <w:rsid w:val="009F305B"/>
    <w:rsid w:val="009F7A29"/>
    <w:rsid w:val="00A01A9D"/>
    <w:rsid w:val="00A02F9A"/>
    <w:rsid w:val="00A07D51"/>
    <w:rsid w:val="00A12701"/>
    <w:rsid w:val="00A134FD"/>
    <w:rsid w:val="00A159FB"/>
    <w:rsid w:val="00A215AF"/>
    <w:rsid w:val="00A2175A"/>
    <w:rsid w:val="00A2182B"/>
    <w:rsid w:val="00A247B6"/>
    <w:rsid w:val="00A24B7F"/>
    <w:rsid w:val="00A25A09"/>
    <w:rsid w:val="00A25CD2"/>
    <w:rsid w:val="00A25F1E"/>
    <w:rsid w:val="00A263A0"/>
    <w:rsid w:val="00A30AA9"/>
    <w:rsid w:val="00A30CB0"/>
    <w:rsid w:val="00A33E85"/>
    <w:rsid w:val="00A3558C"/>
    <w:rsid w:val="00A41450"/>
    <w:rsid w:val="00A47710"/>
    <w:rsid w:val="00A54656"/>
    <w:rsid w:val="00A55D3A"/>
    <w:rsid w:val="00A57768"/>
    <w:rsid w:val="00A60BF6"/>
    <w:rsid w:val="00A6473D"/>
    <w:rsid w:val="00A6502A"/>
    <w:rsid w:val="00A667D4"/>
    <w:rsid w:val="00A7211F"/>
    <w:rsid w:val="00A77B37"/>
    <w:rsid w:val="00A816C4"/>
    <w:rsid w:val="00A82FC2"/>
    <w:rsid w:val="00A8459C"/>
    <w:rsid w:val="00A932C9"/>
    <w:rsid w:val="00A93CBE"/>
    <w:rsid w:val="00AA0413"/>
    <w:rsid w:val="00AA21DE"/>
    <w:rsid w:val="00AA3BAD"/>
    <w:rsid w:val="00AA3BEF"/>
    <w:rsid w:val="00AA4647"/>
    <w:rsid w:val="00AA48B9"/>
    <w:rsid w:val="00AA4AB3"/>
    <w:rsid w:val="00AA7C9A"/>
    <w:rsid w:val="00AB2F6D"/>
    <w:rsid w:val="00AB382A"/>
    <w:rsid w:val="00AB4947"/>
    <w:rsid w:val="00AB54D8"/>
    <w:rsid w:val="00AB6801"/>
    <w:rsid w:val="00AB7017"/>
    <w:rsid w:val="00AB708E"/>
    <w:rsid w:val="00AC17B1"/>
    <w:rsid w:val="00AC40AA"/>
    <w:rsid w:val="00AC6ED6"/>
    <w:rsid w:val="00AD09FB"/>
    <w:rsid w:val="00AD2035"/>
    <w:rsid w:val="00AD327A"/>
    <w:rsid w:val="00AD3B39"/>
    <w:rsid w:val="00AD6079"/>
    <w:rsid w:val="00AE0E46"/>
    <w:rsid w:val="00AE49E6"/>
    <w:rsid w:val="00AE5642"/>
    <w:rsid w:val="00AF3C9D"/>
    <w:rsid w:val="00AF65DB"/>
    <w:rsid w:val="00B006B4"/>
    <w:rsid w:val="00B02F6D"/>
    <w:rsid w:val="00B07F50"/>
    <w:rsid w:val="00B10D7B"/>
    <w:rsid w:val="00B1352A"/>
    <w:rsid w:val="00B14A73"/>
    <w:rsid w:val="00B17EAB"/>
    <w:rsid w:val="00B17FD2"/>
    <w:rsid w:val="00B23A4D"/>
    <w:rsid w:val="00B23FC6"/>
    <w:rsid w:val="00B24C08"/>
    <w:rsid w:val="00B36D81"/>
    <w:rsid w:val="00B3710B"/>
    <w:rsid w:val="00B377F3"/>
    <w:rsid w:val="00B410D7"/>
    <w:rsid w:val="00B50403"/>
    <w:rsid w:val="00B5096C"/>
    <w:rsid w:val="00B5148B"/>
    <w:rsid w:val="00B51BC7"/>
    <w:rsid w:val="00B51FBA"/>
    <w:rsid w:val="00B545C3"/>
    <w:rsid w:val="00B626D9"/>
    <w:rsid w:val="00B65AB4"/>
    <w:rsid w:val="00B676D7"/>
    <w:rsid w:val="00B724D7"/>
    <w:rsid w:val="00B74F0A"/>
    <w:rsid w:val="00B75418"/>
    <w:rsid w:val="00B76D15"/>
    <w:rsid w:val="00B855F0"/>
    <w:rsid w:val="00B86746"/>
    <w:rsid w:val="00B93B1C"/>
    <w:rsid w:val="00B95C1D"/>
    <w:rsid w:val="00B9777C"/>
    <w:rsid w:val="00BA5770"/>
    <w:rsid w:val="00BA6D86"/>
    <w:rsid w:val="00BB206B"/>
    <w:rsid w:val="00BB40F5"/>
    <w:rsid w:val="00BC0733"/>
    <w:rsid w:val="00BC5D4B"/>
    <w:rsid w:val="00BC65D1"/>
    <w:rsid w:val="00BD0181"/>
    <w:rsid w:val="00BD2985"/>
    <w:rsid w:val="00BD36A8"/>
    <w:rsid w:val="00BD6718"/>
    <w:rsid w:val="00BE1549"/>
    <w:rsid w:val="00BE3112"/>
    <w:rsid w:val="00BE3E42"/>
    <w:rsid w:val="00BE77D0"/>
    <w:rsid w:val="00BE79F2"/>
    <w:rsid w:val="00BF22BD"/>
    <w:rsid w:val="00BF3191"/>
    <w:rsid w:val="00BF6B1F"/>
    <w:rsid w:val="00C003E6"/>
    <w:rsid w:val="00C03972"/>
    <w:rsid w:val="00C05AD3"/>
    <w:rsid w:val="00C06931"/>
    <w:rsid w:val="00C14765"/>
    <w:rsid w:val="00C24C90"/>
    <w:rsid w:val="00C25A35"/>
    <w:rsid w:val="00C31F8B"/>
    <w:rsid w:val="00C34353"/>
    <w:rsid w:val="00C35A9F"/>
    <w:rsid w:val="00C35D63"/>
    <w:rsid w:val="00C36180"/>
    <w:rsid w:val="00C36E61"/>
    <w:rsid w:val="00C37000"/>
    <w:rsid w:val="00C376D0"/>
    <w:rsid w:val="00C40F94"/>
    <w:rsid w:val="00C43D87"/>
    <w:rsid w:val="00C46D0F"/>
    <w:rsid w:val="00C52C73"/>
    <w:rsid w:val="00C5545C"/>
    <w:rsid w:val="00C602D8"/>
    <w:rsid w:val="00C61A60"/>
    <w:rsid w:val="00C63C7D"/>
    <w:rsid w:val="00C66CF5"/>
    <w:rsid w:val="00C66DE5"/>
    <w:rsid w:val="00C67C64"/>
    <w:rsid w:val="00C7613D"/>
    <w:rsid w:val="00C82151"/>
    <w:rsid w:val="00C8246B"/>
    <w:rsid w:val="00C91933"/>
    <w:rsid w:val="00C921A6"/>
    <w:rsid w:val="00C930C0"/>
    <w:rsid w:val="00C96D1D"/>
    <w:rsid w:val="00CA0609"/>
    <w:rsid w:val="00CA2039"/>
    <w:rsid w:val="00CA2FBE"/>
    <w:rsid w:val="00CA430B"/>
    <w:rsid w:val="00CA72E3"/>
    <w:rsid w:val="00CB15EE"/>
    <w:rsid w:val="00CB31E7"/>
    <w:rsid w:val="00CC7A32"/>
    <w:rsid w:val="00CC7DCA"/>
    <w:rsid w:val="00CD2874"/>
    <w:rsid w:val="00CD3CAD"/>
    <w:rsid w:val="00CD452D"/>
    <w:rsid w:val="00CD6449"/>
    <w:rsid w:val="00CE063A"/>
    <w:rsid w:val="00CE123E"/>
    <w:rsid w:val="00CE74F3"/>
    <w:rsid w:val="00CF0B7B"/>
    <w:rsid w:val="00CF2EE1"/>
    <w:rsid w:val="00CF4D12"/>
    <w:rsid w:val="00CF5E08"/>
    <w:rsid w:val="00CF70E8"/>
    <w:rsid w:val="00D003D5"/>
    <w:rsid w:val="00D026F5"/>
    <w:rsid w:val="00D1106A"/>
    <w:rsid w:val="00D1159C"/>
    <w:rsid w:val="00D11DF0"/>
    <w:rsid w:val="00D12DEF"/>
    <w:rsid w:val="00D136C1"/>
    <w:rsid w:val="00D14143"/>
    <w:rsid w:val="00D144B1"/>
    <w:rsid w:val="00D15987"/>
    <w:rsid w:val="00D24F2D"/>
    <w:rsid w:val="00D30721"/>
    <w:rsid w:val="00D335E8"/>
    <w:rsid w:val="00D34987"/>
    <w:rsid w:val="00D34CC6"/>
    <w:rsid w:val="00D4203B"/>
    <w:rsid w:val="00D43089"/>
    <w:rsid w:val="00D45394"/>
    <w:rsid w:val="00D45FE5"/>
    <w:rsid w:val="00D47028"/>
    <w:rsid w:val="00D47DC6"/>
    <w:rsid w:val="00D505E1"/>
    <w:rsid w:val="00D507B7"/>
    <w:rsid w:val="00D51436"/>
    <w:rsid w:val="00D522DF"/>
    <w:rsid w:val="00D53CEC"/>
    <w:rsid w:val="00D543EE"/>
    <w:rsid w:val="00D563D7"/>
    <w:rsid w:val="00D56CF2"/>
    <w:rsid w:val="00D57821"/>
    <w:rsid w:val="00D63A2D"/>
    <w:rsid w:val="00D643BB"/>
    <w:rsid w:val="00D7267A"/>
    <w:rsid w:val="00D7394F"/>
    <w:rsid w:val="00D80113"/>
    <w:rsid w:val="00D92E52"/>
    <w:rsid w:val="00D96613"/>
    <w:rsid w:val="00DA5245"/>
    <w:rsid w:val="00DA744A"/>
    <w:rsid w:val="00DB19D8"/>
    <w:rsid w:val="00DB3601"/>
    <w:rsid w:val="00DB4D6A"/>
    <w:rsid w:val="00DB6F04"/>
    <w:rsid w:val="00DB7733"/>
    <w:rsid w:val="00DC0E47"/>
    <w:rsid w:val="00DC69CC"/>
    <w:rsid w:val="00DC7FF0"/>
    <w:rsid w:val="00DD4D99"/>
    <w:rsid w:val="00DD6142"/>
    <w:rsid w:val="00DD6739"/>
    <w:rsid w:val="00DE0FAF"/>
    <w:rsid w:val="00DE10C7"/>
    <w:rsid w:val="00DE4058"/>
    <w:rsid w:val="00DE6AB6"/>
    <w:rsid w:val="00DF0297"/>
    <w:rsid w:val="00DF04D5"/>
    <w:rsid w:val="00DF4557"/>
    <w:rsid w:val="00DF7697"/>
    <w:rsid w:val="00E0485A"/>
    <w:rsid w:val="00E10D57"/>
    <w:rsid w:val="00E11B4C"/>
    <w:rsid w:val="00E15800"/>
    <w:rsid w:val="00E176D6"/>
    <w:rsid w:val="00E179C0"/>
    <w:rsid w:val="00E2325C"/>
    <w:rsid w:val="00E24830"/>
    <w:rsid w:val="00E2764C"/>
    <w:rsid w:val="00E312C4"/>
    <w:rsid w:val="00E36832"/>
    <w:rsid w:val="00E3797A"/>
    <w:rsid w:val="00E40FF8"/>
    <w:rsid w:val="00E43C64"/>
    <w:rsid w:val="00E4551A"/>
    <w:rsid w:val="00E45D00"/>
    <w:rsid w:val="00E51C45"/>
    <w:rsid w:val="00E520E5"/>
    <w:rsid w:val="00E53E0D"/>
    <w:rsid w:val="00E55D14"/>
    <w:rsid w:val="00E6233B"/>
    <w:rsid w:val="00E6373E"/>
    <w:rsid w:val="00E660D6"/>
    <w:rsid w:val="00E662AA"/>
    <w:rsid w:val="00E66699"/>
    <w:rsid w:val="00E77942"/>
    <w:rsid w:val="00E841E6"/>
    <w:rsid w:val="00E86D69"/>
    <w:rsid w:val="00E90E2F"/>
    <w:rsid w:val="00E91302"/>
    <w:rsid w:val="00E9420F"/>
    <w:rsid w:val="00EA0EE3"/>
    <w:rsid w:val="00EA1557"/>
    <w:rsid w:val="00EA1F15"/>
    <w:rsid w:val="00EA3D0D"/>
    <w:rsid w:val="00EA7255"/>
    <w:rsid w:val="00EB1946"/>
    <w:rsid w:val="00EB2F7C"/>
    <w:rsid w:val="00EB617F"/>
    <w:rsid w:val="00EC2EF3"/>
    <w:rsid w:val="00EC606A"/>
    <w:rsid w:val="00EC7487"/>
    <w:rsid w:val="00ED123D"/>
    <w:rsid w:val="00ED492A"/>
    <w:rsid w:val="00ED718A"/>
    <w:rsid w:val="00EE12CE"/>
    <w:rsid w:val="00EE2AC9"/>
    <w:rsid w:val="00EE481D"/>
    <w:rsid w:val="00EE583C"/>
    <w:rsid w:val="00EF0111"/>
    <w:rsid w:val="00EF2E6A"/>
    <w:rsid w:val="00EF3072"/>
    <w:rsid w:val="00EF765F"/>
    <w:rsid w:val="00F00376"/>
    <w:rsid w:val="00F005A9"/>
    <w:rsid w:val="00F0084F"/>
    <w:rsid w:val="00F01858"/>
    <w:rsid w:val="00F02C5B"/>
    <w:rsid w:val="00F0329B"/>
    <w:rsid w:val="00F060C8"/>
    <w:rsid w:val="00F204CD"/>
    <w:rsid w:val="00F22ECC"/>
    <w:rsid w:val="00F264C8"/>
    <w:rsid w:val="00F268A6"/>
    <w:rsid w:val="00F3072C"/>
    <w:rsid w:val="00F30DCE"/>
    <w:rsid w:val="00F3311E"/>
    <w:rsid w:val="00F335C9"/>
    <w:rsid w:val="00F34367"/>
    <w:rsid w:val="00F35D3B"/>
    <w:rsid w:val="00F35E77"/>
    <w:rsid w:val="00F40349"/>
    <w:rsid w:val="00F40B85"/>
    <w:rsid w:val="00F40F2B"/>
    <w:rsid w:val="00F42FD9"/>
    <w:rsid w:val="00F46C66"/>
    <w:rsid w:val="00F52F09"/>
    <w:rsid w:val="00F53F03"/>
    <w:rsid w:val="00F54830"/>
    <w:rsid w:val="00F54F17"/>
    <w:rsid w:val="00F56E76"/>
    <w:rsid w:val="00F60CF6"/>
    <w:rsid w:val="00F61959"/>
    <w:rsid w:val="00F657FA"/>
    <w:rsid w:val="00F7056B"/>
    <w:rsid w:val="00F718FC"/>
    <w:rsid w:val="00F73A5E"/>
    <w:rsid w:val="00F742B1"/>
    <w:rsid w:val="00F751E9"/>
    <w:rsid w:val="00F8122B"/>
    <w:rsid w:val="00F821D6"/>
    <w:rsid w:val="00F826B6"/>
    <w:rsid w:val="00F8345F"/>
    <w:rsid w:val="00F90E89"/>
    <w:rsid w:val="00F92095"/>
    <w:rsid w:val="00F922B0"/>
    <w:rsid w:val="00F92841"/>
    <w:rsid w:val="00F97D93"/>
    <w:rsid w:val="00FA20A1"/>
    <w:rsid w:val="00FA5E77"/>
    <w:rsid w:val="00FA6AD9"/>
    <w:rsid w:val="00FA7A26"/>
    <w:rsid w:val="00FC1CDD"/>
    <w:rsid w:val="00FC5A34"/>
    <w:rsid w:val="00FC759A"/>
    <w:rsid w:val="00FD25D4"/>
    <w:rsid w:val="00FD4357"/>
    <w:rsid w:val="00FD540F"/>
    <w:rsid w:val="00FE1DFD"/>
    <w:rsid w:val="00FE2856"/>
    <w:rsid w:val="00FE5CFF"/>
    <w:rsid w:val="00FE607C"/>
    <w:rsid w:val="00FE6AEB"/>
    <w:rsid w:val="00FE7800"/>
    <w:rsid w:val="0AC65FDC"/>
    <w:rsid w:val="205363BC"/>
    <w:rsid w:val="25C91B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Document Map"/>
    <w:basedOn w:val="1"/>
    <w:semiHidden/>
    <w:uiPriority w:val="0"/>
    <w:pPr>
      <w:shd w:val="clear" w:color="auto" w:fill="000080"/>
    </w:pPr>
  </w:style>
  <w:style w:type="paragraph" w:styleId="3">
    <w:name w:val="Body Text"/>
    <w:basedOn w:val="1"/>
    <w:link w:val="35"/>
    <w:uiPriority w:val="0"/>
    <w:pPr>
      <w:jc w:val="center"/>
    </w:pPr>
    <w:rPr>
      <w:rFonts w:ascii="仿宋_GB2312" w:eastAsia="仿宋_GB2312"/>
    </w:rPr>
  </w:style>
  <w:style w:type="paragraph" w:styleId="4">
    <w:name w:val="Plain Text"/>
    <w:basedOn w:val="1"/>
    <w:link w:val="38"/>
    <w:qFormat/>
    <w:uiPriority w:val="0"/>
    <w:rPr>
      <w:rFonts w:ascii="宋体" w:hAnsi="Courier New"/>
    </w:rPr>
  </w:style>
  <w:style w:type="paragraph" w:styleId="5">
    <w:name w:val="Balloon Text"/>
    <w:basedOn w:val="1"/>
    <w:semiHidden/>
    <w:qFormat/>
    <w:uiPriority w:val="0"/>
    <w:rPr>
      <w:sz w:val="18"/>
      <w:szCs w:val="18"/>
    </w:rPr>
  </w:style>
  <w:style w:type="paragraph" w:styleId="6">
    <w:name w:val="footer"/>
    <w:basedOn w:val="1"/>
    <w:uiPriority w:val="0"/>
    <w:pPr>
      <w:tabs>
        <w:tab w:val="center" w:pos="4153"/>
        <w:tab w:val="right" w:pos="8306"/>
      </w:tabs>
      <w:snapToGrid w:val="0"/>
      <w:jc w:val="left"/>
    </w:pPr>
    <w:rPr>
      <w:sz w:val="18"/>
      <w:szCs w:val="18"/>
    </w:rPr>
  </w:style>
  <w:style w:type="paragraph" w:styleId="7">
    <w:name w:val="header"/>
    <w:basedOn w:val="1"/>
    <w:uiPriority w:val="0"/>
    <w:pPr>
      <w:pBdr>
        <w:bottom w:val="single" w:color="auto" w:sz="6" w:space="1"/>
      </w:pBdr>
      <w:tabs>
        <w:tab w:val="center" w:pos="4153"/>
        <w:tab w:val="right" w:pos="8306"/>
      </w:tabs>
      <w:snapToGrid w:val="0"/>
      <w:jc w:val="center"/>
    </w:pPr>
    <w:rPr>
      <w:sz w:val="18"/>
      <w:szCs w:val="1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page number"/>
    <w:basedOn w:val="10"/>
    <w:uiPriority w:val="0"/>
  </w:style>
  <w:style w:type="character" w:styleId="12">
    <w:name w:val="HTML Sample"/>
    <w:basedOn w:val="10"/>
    <w:qFormat/>
    <w:uiPriority w:val="0"/>
    <w:rPr>
      <w:rFonts w:ascii="Courier New" w:hAnsi="Courier New"/>
    </w:rPr>
  </w:style>
  <w:style w:type="paragraph" w:customStyle="1" w:styleId="13">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4">
    <w:name w:val="封面标准号2"/>
    <w:basedOn w:val="1"/>
    <w:qFormat/>
    <w:uiPriority w:val="0"/>
    <w:pPr>
      <w:framePr w:w="9138" w:h="1244" w:hRule="exact" w:wrap="auto" w:vAnchor="page" w:hAnchor="margin" w:y="2908" w:anchorLock="1"/>
      <w:kinsoku w:val="0"/>
      <w:overflowPunct w:val="0"/>
      <w:autoSpaceDE w:val="0"/>
      <w:autoSpaceDN w:val="0"/>
      <w:adjustRightInd w:val="0"/>
      <w:spacing w:before="357" w:line="280" w:lineRule="exact"/>
      <w:jc w:val="right"/>
      <w:textAlignment w:val="center"/>
    </w:pPr>
    <w:rPr>
      <w:kern w:val="0"/>
      <w:sz w:val="28"/>
    </w:rPr>
  </w:style>
  <w:style w:type="paragraph" w:customStyle="1" w:styleId="15">
    <w:name w:val="段"/>
    <w:link w:val="36"/>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6">
    <w:name w:val="封面标准文稿编辑信息"/>
    <w:uiPriority w:val="0"/>
    <w:pPr>
      <w:spacing w:before="180" w:line="180" w:lineRule="exact"/>
      <w:jc w:val="center"/>
    </w:pPr>
    <w:rPr>
      <w:rFonts w:ascii="宋体" w:hAnsi="Times New Roman" w:eastAsia="宋体" w:cs="Times New Roman"/>
      <w:sz w:val="21"/>
      <w:lang w:val="en-US" w:eastAsia="zh-CN" w:bidi="ar-SA"/>
    </w:rPr>
  </w:style>
  <w:style w:type="paragraph" w:customStyle="1" w:styleId="17">
    <w:name w:val="正文表标题"/>
    <w:next w:val="15"/>
    <w:qFormat/>
    <w:uiPriority w:val="99"/>
    <w:pPr>
      <w:numPr>
        <w:ilvl w:val="0"/>
        <w:numId w:val="1"/>
      </w:numPr>
      <w:jc w:val="center"/>
    </w:pPr>
    <w:rPr>
      <w:rFonts w:ascii="黑体" w:hAnsi="Times New Roman" w:eastAsia="黑体" w:cs="Times New Roman"/>
      <w:sz w:val="21"/>
      <w:lang w:val="en-US" w:eastAsia="zh-CN" w:bidi="ar-SA"/>
    </w:rPr>
  </w:style>
  <w:style w:type="paragraph" w:customStyle="1" w:styleId="18">
    <w:name w:val="前言、引言标题"/>
    <w:next w:val="1"/>
    <w:qFormat/>
    <w:uiPriority w:val="0"/>
    <w:pPr>
      <w:numPr>
        <w:ilvl w:val="0"/>
        <w:numId w:val="2"/>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19">
    <w:name w:val="章标题"/>
    <w:next w:val="1"/>
    <w:qFormat/>
    <w:uiPriority w:val="0"/>
    <w:pPr>
      <w:numPr>
        <w:ilvl w:val="1"/>
        <w:numId w:val="2"/>
      </w:numPr>
      <w:spacing w:beforeLines="50" w:afterLines="50"/>
      <w:jc w:val="both"/>
      <w:outlineLvl w:val="1"/>
    </w:pPr>
    <w:rPr>
      <w:rFonts w:ascii="黑体" w:hAnsi="Times New Roman" w:eastAsia="黑体" w:cs="Times New Roman"/>
      <w:sz w:val="21"/>
      <w:lang w:val="en-US" w:eastAsia="zh-CN" w:bidi="ar-SA"/>
    </w:rPr>
  </w:style>
  <w:style w:type="paragraph" w:customStyle="1" w:styleId="20">
    <w:name w:val="一级条标题"/>
    <w:next w:val="1"/>
    <w:link w:val="42"/>
    <w:qFormat/>
    <w:uiPriority w:val="0"/>
    <w:pPr>
      <w:numPr>
        <w:ilvl w:val="2"/>
        <w:numId w:val="2"/>
      </w:numPr>
      <w:outlineLvl w:val="2"/>
    </w:pPr>
    <w:rPr>
      <w:rFonts w:ascii="Times New Roman" w:hAnsi="Times New Roman" w:eastAsia="黑体" w:cs="Times New Roman"/>
      <w:sz w:val="21"/>
      <w:lang w:val="en-US" w:eastAsia="zh-CN" w:bidi="ar-SA"/>
    </w:rPr>
  </w:style>
  <w:style w:type="paragraph" w:customStyle="1" w:styleId="21">
    <w:name w:val="二级条标题"/>
    <w:basedOn w:val="20"/>
    <w:next w:val="1"/>
    <w:link w:val="43"/>
    <w:qFormat/>
    <w:uiPriority w:val="0"/>
    <w:pPr>
      <w:numPr>
        <w:ilvl w:val="3"/>
      </w:numPr>
      <w:outlineLvl w:val="3"/>
    </w:pPr>
  </w:style>
  <w:style w:type="paragraph" w:customStyle="1" w:styleId="22">
    <w:name w:val="三级条标题"/>
    <w:basedOn w:val="21"/>
    <w:next w:val="1"/>
    <w:link w:val="44"/>
    <w:qFormat/>
    <w:uiPriority w:val="0"/>
    <w:pPr>
      <w:numPr>
        <w:ilvl w:val="4"/>
      </w:numPr>
      <w:outlineLvl w:val="4"/>
    </w:pPr>
  </w:style>
  <w:style w:type="paragraph" w:customStyle="1" w:styleId="23">
    <w:name w:val="四级条标题"/>
    <w:basedOn w:val="22"/>
    <w:next w:val="1"/>
    <w:qFormat/>
    <w:uiPriority w:val="0"/>
    <w:pPr>
      <w:numPr>
        <w:ilvl w:val="5"/>
      </w:numPr>
      <w:outlineLvl w:val="5"/>
    </w:pPr>
  </w:style>
  <w:style w:type="paragraph" w:customStyle="1" w:styleId="24">
    <w:name w:val="五级条标题"/>
    <w:basedOn w:val="23"/>
    <w:next w:val="1"/>
    <w:qFormat/>
    <w:uiPriority w:val="0"/>
    <w:pPr>
      <w:numPr>
        <w:ilvl w:val="6"/>
      </w:numPr>
      <w:outlineLvl w:val="6"/>
    </w:pPr>
  </w:style>
  <w:style w:type="paragraph" w:customStyle="1" w:styleId="25">
    <w:name w:val="示例"/>
    <w:next w:val="15"/>
    <w:uiPriority w:val="0"/>
    <w:pPr>
      <w:numPr>
        <w:ilvl w:val="0"/>
        <w:numId w:val="3"/>
      </w:numPr>
      <w:tabs>
        <w:tab w:val="left" w:pos="360"/>
        <w:tab w:val="clear" w:pos="1120"/>
      </w:tabs>
      <w:ind w:firstLine="0"/>
      <w:jc w:val="both"/>
    </w:pPr>
    <w:rPr>
      <w:rFonts w:ascii="宋体" w:hAnsi="Times New Roman" w:eastAsia="宋体" w:cs="Times New Roman"/>
      <w:sz w:val="18"/>
      <w:lang w:val="en-US" w:eastAsia="zh-CN" w:bidi="ar-SA"/>
    </w:rPr>
  </w:style>
  <w:style w:type="paragraph" w:customStyle="1" w:styleId="26">
    <w:name w:val="标准书脚_奇数页"/>
    <w:qFormat/>
    <w:uiPriority w:val="0"/>
    <w:pPr>
      <w:spacing w:before="120"/>
      <w:jc w:val="right"/>
    </w:pPr>
    <w:rPr>
      <w:rFonts w:ascii="Times New Roman" w:hAnsi="Times New Roman" w:eastAsia="宋体" w:cs="Times New Roman"/>
      <w:sz w:val="18"/>
      <w:lang w:val="en-US" w:eastAsia="zh-CN" w:bidi="ar-SA"/>
    </w:rPr>
  </w:style>
  <w:style w:type="paragraph" w:customStyle="1" w:styleId="27">
    <w:name w:val="附录标识"/>
    <w:basedOn w:val="18"/>
    <w:qFormat/>
    <w:uiPriority w:val="0"/>
    <w:pPr>
      <w:numPr>
        <w:ilvl w:val="0"/>
        <w:numId w:val="4"/>
      </w:numPr>
      <w:tabs>
        <w:tab w:val="left" w:pos="360"/>
        <w:tab w:val="left" w:pos="6405"/>
      </w:tabs>
      <w:spacing w:after="200"/>
    </w:pPr>
    <w:rPr>
      <w:sz w:val="21"/>
    </w:rPr>
  </w:style>
  <w:style w:type="paragraph" w:customStyle="1" w:styleId="28">
    <w:name w:val="附录章标题"/>
    <w:next w:val="15"/>
    <w:qFormat/>
    <w:uiPriority w:val="0"/>
    <w:pPr>
      <w:numPr>
        <w:ilvl w:val="1"/>
        <w:numId w:val="4"/>
      </w:numPr>
      <w:tabs>
        <w:tab w:val="left" w:pos="360"/>
      </w:tabs>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29">
    <w:name w:val="附录一级条标题"/>
    <w:basedOn w:val="28"/>
    <w:next w:val="15"/>
    <w:qFormat/>
    <w:uiPriority w:val="0"/>
    <w:pPr>
      <w:numPr>
        <w:ilvl w:val="2"/>
      </w:numPr>
      <w:autoSpaceDN w:val="0"/>
      <w:spacing w:beforeLines="0" w:afterLines="0"/>
      <w:outlineLvl w:val="2"/>
    </w:pPr>
  </w:style>
  <w:style w:type="paragraph" w:customStyle="1" w:styleId="30">
    <w:name w:val="附录二级条标题"/>
    <w:basedOn w:val="29"/>
    <w:next w:val="15"/>
    <w:qFormat/>
    <w:uiPriority w:val="0"/>
    <w:pPr>
      <w:numPr>
        <w:ilvl w:val="3"/>
      </w:numPr>
      <w:outlineLvl w:val="3"/>
    </w:pPr>
  </w:style>
  <w:style w:type="paragraph" w:customStyle="1" w:styleId="31">
    <w:name w:val="附录三级条标题"/>
    <w:basedOn w:val="30"/>
    <w:next w:val="15"/>
    <w:qFormat/>
    <w:uiPriority w:val="0"/>
    <w:pPr>
      <w:numPr>
        <w:ilvl w:val="4"/>
      </w:numPr>
      <w:outlineLvl w:val="4"/>
    </w:pPr>
  </w:style>
  <w:style w:type="paragraph" w:customStyle="1" w:styleId="32">
    <w:name w:val="附录四级条标题"/>
    <w:basedOn w:val="31"/>
    <w:next w:val="15"/>
    <w:qFormat/>
    <w:uiPriority w:val="0"/>
    <w:pPr>
      <w:numPr>
        <w:ilvl w:val="5"/>
      </w:numPr>
      <w:outlineLvl w:val="5"/>
    </w:pPr>
  </w:style>
  <w:style w:type="paragraph" w:customStyle="1" w:styleId="33">
    <w:name w:val="附录五级条标题"/>
    <w:basedOn w:val="32"/>
    <w:next w:val="15"/>
    <w:qFormat/>
    <w:uiPriority w:val="0"/>
    <w:pPr>
      <w:numPr>
        <w:ilvl w:val="6"/>
      </w:numPr>
      <w:outlineLvl w:val="6"/>
    </w:pPr>
  </w:style>
  <w:style w:type="paragraph" w:customStyle="1" w:styleId="34">
    <w:name w:val="正文图标题"/>
    <w:next w:val="15"/>
    <w:qFormat/>
    <w:uiPriority w:val="0"/>
    <w:pPr>
      <w:numPr>
        <w:ilvl w:val="0"/>
        <w:numId w:val="5"/>
      </w:numPr>
      <w:tabs>
        <w:tab w:val="left" w:pos="360"/>
      </w:tabs>
      <w:jc w:val="center"/>
    </w:pPr>
    <w:rPr>
      <w:rFonts w:ascii="黑体" w:hAnsi="Times New Roman" w:eastAsia="黑体" w:cs="Times New Roman"/>
      <w:sz w:val="21"/>
      <w:lang w:val="en-US" w:eastAsia="zh-CN" w:bidi="ar-SA"/>
    </w:rPr>
  </w:style>
  <w:style w:type="character" w:customStyle="1" w:styleId="35">
    <w:name w:val="正文文本 Char"/>
    <w:basedOn w:val="10"/>
    <w:link w:val="3"/>
    <w:qFormat/>
    <w:uiPriority w:val="0"/>
    <w:rPr>
      <w:rFonts w:ascii="仿宋_GB2312" w:eastAsia="仿宋_GB2312"/>
      <w:kern w:val="2"/>
      <w:sz w:val="21"/>
    </w:rPr>
  </w:style>
  <w:style w:type="character" w:customStyle="1" w:styleId="36">
    <w:name w:val="段 Char"/>
    <w:link w:val="15"/>
    <w:qFormat/>
    <w:uiPriority w:val="0"/>
    <w:rPr>
      <w:rFonts w:ascii="宋体"/>
      <w:sz w:val="21"/>
      <w:lang w:bidi="ar-SA"/>
    </w:rPr>
  </w:style>
  <w:style w:type="paragraph" w:customStyle="1" w:styleId="37">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character" w:customStyle="1" w:styleId="38">
    <w:name w:val="纯文本 Char"/>
    <w:basedOn w:val="10"/>
    <w:link w:val="4"/>
    <w:qFormat/>
    <w:uiPriority w:val="0"/>
    <w:rPr>
      <w:rFonts w:ascii="宋体" w:hAnsi="Courier New"/>
      <w:kern w:val="2"/>
      <w:sz w:val="21"/>
    </w:rPr>
  </w:style>
  <w:style w:type="paragraph" w:customStyle="1" w:styleId="39">
    <w:name w:val="注："/>
    <w:next w:val="15"/>
    <w:qFormat/>
    <w:uiPriority w:val="0"/>
    <w:pPr>
      <w:widowControl w:val="0"/>
      <w:numPr>
        <w:ilvl w:val="0"/>
        <w:numId w:val="6"/>
      </w:numPr>
      <w:autoSpaceDE w:val="0"/>
      <w:autoSpaceDN w:val="0"/>
      <w:ind w:left="1073" w:hanging="363"/>
      <w:jc w:val="both"/>
    </w:pPr>
    <w:rPr>
      <w:rFonts w:ascii="宋体" w:hAnsi="Times New Roman" w:eastAsia="宋体" w:cs="Times New Roman"/>
      <w:sz w:val="18"/>
      <w:szCs w:val="18"/>
      <w:lang w:val="en-US" w:eastAsia="zh-CN" w:bidi="ar-SA"/>
    </w:rPr>
  </w:style>
  <w:style w:type="paragraph" w:customStyle="1" w:styleId="40">
    <w:name w:val="注×："/>
    <w:qFormat/>
    <w:uiPriority w:val="0"/>
    <w:pPr>
      <w:widowControl w:val="0"/>
      <w:numPr>
        <w:ilvl w:val="0"/>
        <w:numId w:val="7"/>
      </w:numPr>
      <w:autoSpaceDE w:val="0"/>
      <w:autoSpaceDN w:val="0"/>
      <w:jc w:val="both"/>
    </w:pPr>
    <w:rPr>
      <w:rFonts w:ascii="宋体" w:hAnsi="Times New Roman" w:eastAsia="宋体" w:cs="Times New Roman"/>
      <w:sz w:val="18"/>
      <w:szCs w:val="18"/>
      <w:lang w:val="en-US" w:eastAsia="zh-CN" w:bidi="ar-SA"/>
    </w:rPr>
  </w:style>
  <w:style w:type="paragraph" w:styleId="41">
    <w:name w:val="List Paragraph"/>
    <w:basedOn w:val="1"/>
    <w:unhideWhenUsed/>
    <w:qFormat/>
    <w:uiPriority w:val="99"/>
    <w:pPr>
      <w:ind w:firstLine="420" w:firstLineChars="200"/>
    </w:pPr>
    <w:rPr>
      <w:rFonts w:ascii="Calibri" w:hAnsi="Calibri"/>
    </w:rPr>
  </w:style>
  <w:style w:type="character" w:customStyle="1" w:styleId="42">
    <w:name w:val="一级条标题 Char"/>
    <w:link w:val="20"/>
    <w:qFormat/>
    <w:uiPriority w:val="0"/>
    <w:rPr>
      <w:rFonts w:eastAsia="黑体"/>
      <w:sz w:val="21"/>
    </w:rPr>
  </w:style>
  <w:style w:type="character" w:customStyle="1" w:styleId="43">
    <w:name w:val="二级条标题 Char"/>
    <w:link w:val="21"/>
    <w:qFormat/>
    <w:uiPriority w:val="0"/>
    <w:rPr>
      <w:rFonts w:eastAsia="黑体"/>
      <w:sz w:val="21"/>
    </w:rPr>
  </w:style>
  <w:style w:type="character" w:customStyle="1" w:styleId="44">
    <w:name w:val="三级条标题 Char"/>
    <w:link w:val="22"/>
    <w:qFormat/>
    <w:uiPriority w:val="0"/>
    <w:rPr>
      <w:rFonts w:eastAsia="黑体"/>
      <w:sz w:val="21"/>
    </w:rPr>
  </w:style>
</w:styles>
</file>

<file path=word/_rels/document.xml.rels><?xml version="1.0" encoding="UTF-8" standalone="yes"?>
<Relationships xmlns="http://schemas.openxmlformats.org/package/2006/relationships"><Relationship Id="rId99" Type="http://schemas.openxmlformats.org/officeDocument/2006/relationships/image" Target="media/image40.wmf"/><Relationship Id="rId98" Type="http://schemas.openxmlformats.org/officeDocument/2006/relationships/oleObject" Target="embeddings/oleObject54.bin"/><Relationship Id="rId97" Type="http://schemas.openxmlformats.org/officeDocument/2006/relationships/image" Target="media/image39.wmf"/><Relationship Id="rId96" Type="http://schemas.openxmlformats.org/officeDocument/2006/relationships/oleObject" Target="embeddings/oleObject53.bin"/><Relationship Id="rId95" Type="http://schemas.openxmlformats.org/officeDocument/2006/relationships/image" Target="media/image38.wmf"/><Relationship Id="rId94" Type="http://schemas.openxmlformats.org/officeDocument/2006/relationships/oleObject" Target="embeddings/oleObject52.bin"/><Relationship Id="rId93" Type="http://schemas.openxmlformats.org/officeDocument/2006/relationships/image" Target="media/image37.wmf"/><Relationship Id="rId92" Type="http://schemas.openxmlformats.org/officeDocument/2006/relationships/oleObject" Target="embeddings/oleObject51.bin"/><Relationship Id="rId91" Type="http://schemas.openxmlformats.org/officeDocument/2006/relationships/image" Target="media/image36.wmf"/><Relationship Id="rId90" Type="http://schemas.openxmlformats.org/officeDocument/2006/relationships/oleObject" Target="embeddings/oleObject50.bin"/><Relationship Id="rId9" Type="http://schemas.openxmlformats.org/officeDocument/2006/relationships/oleObject" Target="embeddings/oleObject2.bin"/><Relationship Id="rId89" Type="http://schemas.openxmlformats.org/officeDocument/2006/relationships/image" Target="media/image35.wmf"/><Relationship Id="rId88" Type="http://schemas.openxmlformats.org/officeDocument/2006/relationships/oleObject" Target="embeddings/oleObject49.bin"/><Relationship Id="rId87" Type="http://schemas.openxmlformats.org/officeDocument/2006/relationships/image" Target="media/image34.wmf"/><Relationship Id="rId86" Type="http://schemas.openxmlformats.org/officeDocument/2006/relationships/oleObject" Target="embeddings/oleObject48.bin"/><Relationship Id="rId85" Type="http://schemas.openxmlformats.org/officeDocument/2006/relationships/image" Target="media/image33.wmf"/><Relationship Id="rId84" Type="http://schemas.openxmlformats.org/officeDocument/2006/relationships/oleObject" Target="embeddings/oleObject47.bin"/><Relationship Id="rId83" Type="http://schemas.openxmlformats.org/officeDocument/2006/relationships/image" Target="media/image32.wmf"/><Relationship Id="rId82" Type="http://schemas.openxmlformats.org/officeDocument/2006/relationships/oleObject" Target="embeddings/oleObject46.bin"/><Relationship Id="rId81" Type="http://schemas.openxmlformats.org/officeDocument/2006/relationships/image" Target="media/image31.wmf"/><Relationship Id="rId80" Type="http://schemas.openxmlformats.org/officeDocument/2006/relationships/oleObject" Target="embeddings/oleObject45.bin"/><Relationship Id="rId8" Type="http://schemas.openxmlformats.org/officeDocument/2006/relationships/image" Target="media/image2.wmf"/><Relationship Id="rId79" Type="http://schemas.openxmlformats.org/officeDocument/2006/relationships/image" Target="media/image30.wmf"/><Relationship Id="rId78" Type="http://schemas.openxmlformats.org/officeDocument/2006/relationships/oleObject" Target="embeddings/oleObject44.bin"/><Relationship Id="rId77" Type="http://schemas.openxmlformats.org/officeDocument/2006/relationships/image" Target="media/image29.wmf"/><Relationship Id="rId76" Type="http://schemas.openxmlformats.org/officeDocument/2006/relationships/oleObject" Target="embeddings/oleObject43.bin"/><Relationship Id="rId75" Type="http://schemas.openxmlformats.org/officeDocument/2006/relationships/image" Target="media/image28.wmf"/><Relationship Id="rId74" Type="http://schemas.openxmlformats.org/officeDocument/2006/relationships/oleObject" Target="embeddings/oleObject42.bin"/><Relationship Id="rId73" Type="http://schemas.openxmlformats.org/officeDocument/2006/relationships/image" Target="media/image27.wmf"/><Relationship Id="rId72" Type="http://schemas.openxmlformats.org/officeDocument/2006/relationships/oleObject" Target="embeddings/oleObject41.bin"/><Relationship Id="rId71" Type="http://schemas.openxmlformats.org/officeDocument/2006/relationships/image" Target="media/image26.wmf"/><Relationship Id="rId70" Type="http://schemas.openxmlformats.org/officeDocument/2006/relationships/oleObject" Target="embeddings/oleObject40.bin"/><Relationship Id="rId7" Type="http://schemas.openxmlformats.org/officeDocument/2006/relationships/oleObject" Target="embeddings/oleObject1.bin"/><Relationship Id="rId69" Type="http://schemas.openxmlformats.org/officeDocument/2006/relationships/image" Target="media/image25.wmf"/><Relationship Id="rId68" Type="http://schemas.openxmlformats.org/officeDocument/2006/relationships/oleObject" Target="embeddings/oleObject39.bin"/><Relationship Id="rId67" Type="http://schemas.openxmlformats.org/officeDocument/2006/relationships/image" Target="media/image24.wmf"/><Relationship Id="rId66" Type="http://schemas.openxmlformats.org/officeDocument/2006/relationships/oleObject" Target="embeddings/oleObject38.bin"/><Relationship Id="rId65" Type="http://schemas.openxmlformats.org/officeDocument/2006/relationships/image" Target="media/image23.wmf"/><Relationship Id="rId64" Type="http://schemas.openxmlformats.org/officeDocument/2006/relationships/oleObject" Target="embeddings/oleObject37.bin"/><Relationship Id="rId63" Type="http://schemas.openxmlformats.org/officeDocument/2006/relationships/oleObject" Target="embeddings/oleObject36.bin"/><Relationship Id="rId62" Type="http://schemas.openxmlformats.org/officeDocument/2006/relationships/image" Target="media/image22.wmf"/><Relationship Id="rId61" Type="http://schemas.openxmlformats.org/officeDocument/2006/relationships/oleObject" Target="embeddings/oleObject35.bin"/><Relationship Id="rId60" Type="http://schemas.openxmlformats.org/officeDocument/2006/relationships/image" Target="media/image21.wmf"/><Relationship Id="rId6" Type="http://schemas.openxmlformats.org/officeDocument/2006/relationships/image" Target="media/image1.wmf"/><Relationship Id="rId59" Type="http://schemas.openxmlformats.org/officeDocument/2006/relationships/image" Target="media/image20.wmf"/><Relationship Id="rId58" Type="http://schemas.openxmlformats.org/officeDocument/2006/relationships/oleObject" Target="embeddings/oleObject34.bin"/><Relationship Id="rId57" Type="http://schemas.openxmlformats.org/officeDocument/2006/relationships/image" Target="media/image19.wmf"/><Relationship Id="rId56" Type="http://schemas.openxmlformats.org/officeDocument/2006/relationships/oleObject" Target="embeddings/oleObject33.bin"/><Relationship Id="rId55" Type="http://schemas.openxmlformats.org/officeDocument/2006/relationships/image" Target="media/image18.wmf"/><Relationship Id="rId54" Type="http://schemas.openxmlformats.org/officeDocument/2006/relationships/oleObject" Target="embeddings/oleObject32.bin"/><Relationship Id="rId53" Type="http://schemas.openxmlformats.org/officeDocument/2006/relationships/image" Target="media/image17.wmf"/><Relationship Id="rId52" Type="http://schemas.openxmlformats.org/officeDocument/2006/relationships/oleObject" Target="embeddings/oleObject31.bin"/><Relationship Id="rId51" Type="http://schemas.openxmlformats.org/officeDocument/2006/relationships/oleObject" Target="embeddings/oleObject30.bin"/><Relationship Id="rId50" Type="http://schemas.openxmlformats.org/officeDocument/2006/relationships/oleObject" Target="embeddings/oleObject29.bin"/><Relationship Id="rId5" Type="http://schemas.openxmlformats.org/officeDocument/2006/relationships/theme" Target="theme/theme1.xml"/><Relationship Id="rId49" Type="http://schemas.openxmlformats.org/officeDocument/2006/relationships/oleObject" Target="embeddings/oleObject28.bin"/><Relationship Id="rId48" Type="http://schemas.openxmlformats.org/officeDocument/2006/relationships/oleObject" Target="embeddings/oleObject27.bin"/><Relationship Id="rId47" Type="http://schemas.openxmlformats.org/officeDocument/2006/relationships/oleObject" Target="embeddings/oleObject26.bin"/><Relationship Id="rId46" Type="http://schemas.openxmlformats.org/officeDocument/2006/relationships/oleObject" Target="embeddings/oleObject25.bin"/><Relationship Id="rId45" Type="http://schemas.openxmlformats.org/officeDocument/2006/relationships/oleObject" Target="embeddings/oleObject24.bin"/><Relationship Id="rId44" Type="http://schemas.openxmlformats.org/officeDocument/2006/relationships/oleObject" Target="embeddings/oleObject23.bin"/><Relationship Id="rId43" Type="http://schemas.openxmlformats.org/officeDocument/2006/relationships/oleObject" Target="embeddings/oleObject22.bin"/><Relationship Id="rId42" Type="http://schemas.openxmlformats.org/officeDocument/2006/relationships/oleObject" Target="embeddings/oleObject21.bin"/><Relationship Id="rId41" Type="http://schemas.openxmlformats.org/officeDocument/2006/relationships/oleObject" Target="embeddings/oleObject20.bin"/><Relationship Id="rId40" Type="http://schemas.openxmlformats.org/officeDocument/2006/relationships/oleObject" Target="embeddings/oleObject19.bin"/><Relationship Id="rId4" Type="http://schemas.openxmlformats.org/officeDocument/2006/relationships/header" Target="header2.xml"/><Relationship Id="rId39" Type="http://schemas.openxmlformats.org/officeDocument/2006/relationships/oleObject" Target="embeddings/oleObject18.bin"/><Relationship Id="rId38" Type="http://schemas.openxmlformats.org/officeDocument/2006/relationships/image" Target="media/image16.wmf"/><Relationship Id="rId37" Type="http://schemas.openxmlformats.org/officeDocument/2006/relationships/oleObject" Target="embeddings/oleObject17.bin"/><Relationship Id="rId36" Type="http://schemas.openxmlformats.org/officeDocument/2006/relationships/oleObject" Target="embeddings/oleObject16.bin"/><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 Type="http://schemas.openxmlformats.org/officeDocument/2006/relationships/oleObject" Target="embeddings/oleObject6.bin"/><Relationship Id="rId16" Type="http://schemas.openxmlformats.org/officeDocument/2006/relationships/image" Target="media/image6.wmf"/><Relationship Id="rId15" Type="http://schemas.openxmlformats.org/officeDocument/2006/relationships/oleObject" Target="embeddings/oleObject5.bin"/><Relationship Id="rId14" Type="http://schemas.openxmlformats.org/officeDocument/2006/relationships/image" Target="media/image5.wmf"/><Relationship Id="rId13" Type="http://schemas.openxmlformats.org/officeDocument/2006/relationships/oleObject" Target="embeddings/oleObject4.bin"/><Relationship Id="rId126" Type="http://schemas.openxmlformats.org/officeDocument/2006/relationships/fontTable" Target="fontTable.xml"/><Relationship Id="rId125" Type="http://schemas.openxmlformats.org/officeDocument/2006/relationships/numbering" Target="numbering.xml"/><Relationship Id="rId124" Type="http://schemas.openxmlformats.org/officeDocument/2006/relationships/customXml" Target="../customXml/item1.xml"/><Relationship Id="rId123" Type="http://schemas.openxmlformats.org/officeDocument/2006/relationships/image" Target="media/image53.wmf"/><Relationship Id="rId122" Type="http://schemas.openxmlformats.org/officeDocument/2006/relationships/oleObject" Target="embeddings/oleObject65.bin"/><Relationship Id="rId121" Type="http://schemas.openxmlformats.org/officeDocument/2006/relationships/image" Target="media/image52.wmf"/><Relationship Id="rId120" Type="http://schemas.openxmlformats.org/officeDocument/2006/relationships/oleObject" Target="embeddings/oleObject64.bin"/><Relationship Id="rId12" Type="http://schemas.openxmlformats.org/officeDocument/2006/relationships/image" Target="media/image4.wmf"/><Relationship Id="rId119" Type="http://schemas.openxmlformats.org/officeDocument/2006/relationships/image" Target="media/image51.wmf"/><Relationship Id="rId118" Type="http://schemas.openxmlformats.org/officeDocument/2006/relationships/oleObject" Target="embeddings/oleObject63.bin"/><Relationship Id="rId117" Type="http://schemas.openxmlformats.org/officeDocument/2006/relationships/image" Target="media/image50.wmf"/><Relationship Id="rId116" Type="http://schemas.openxmlformats.org/officeDocument/2006/relationships/oleObject" Target="embeddings/oleObject62.bin"/><Relationship Id="rId115" Type="http://schemas.openxmlformats.org/officeDocument/2006/relationships/image" Target="media/image49.wmf"/><Relationship Id="rId114" Type="http://schemas.openxmlformats.org/officeDocument/2006/relationships/oleObject" Target="embeddings/oleObject61.bin"/><Relationship Id="rId113" Type="http://schemas.openxmlformats.org/officeDocument/2006/relationships/image" Target="media/image48.wmf"/><Relationship Id="rId112" Type="http://schemas.openxmlformats.org/officeDocument/2006/relationships/oleObject" Target="embeddings/oleObject60.bin"/><Relationship Id="rId111" Type="http://schemas.openxmlformats.org/officeDocument/2006/relationships/image" Target="media/image47.wmf"/><Relationship Id="rId110" Type="http://schemas.openxmlformats.org/officeDocument/2006/relationships/oleObject" Target="embeddings/oleObject59.bin"/><Relationship Id="rId11" Type="http://schemas.openxmlformats.org/officeDocument/2006/relationships/oleObject" Target="embeddings/oleObject3.bin"/><Relationship Id="rId109" Type="http://schemas.openxmlformats.org/officeDocument/2006/relationships/image" Target="media/image46.wmf"/><Relationship Id="rId108" Type="http://schemas.openxmlformats.org/officeDocument/2006/relationships/oleObject" Target="embeddings/oleObject58.bin"/><Relationship Id="rId107" Type="http://schemas.openxmlformats.org/officeDocument/2006/relationships/image" Target="media/image45.wmf"/><Relationship Id="rId106" Type="http://schemas.openxmlformats.org/officeDocument/2006/relationships/oleObject" Target="embeddings/oleObject57.bin"/><Relationship Id="rId105" Type="http://schemas.openxmlformats.org/officeDocument/2006/relationships/image" Target="media/image44.wmf"/><Relationship Id="rId104" Type="http://schemas.openxmlformats.org/officeDocument/2006/relationships/image" Target="media/image43.wmf"/><Relationship Id="rId103" Type="http://schemas.openxmlformats.org/officeDocument/2006/relationships/image" Target="media/image42.wmf"/><Relationship Id="rId102" Type="http://schemas.openxmlformats.org/officeDocument/2006/relationships/oleObject" Target="embeddings/oleObject56.bin"/><Relationship Id="rId101" Type="http://schemas.openxmlformats.org/officeDocument/2006/relationships/image" Target="media/image41.wmf"/><Relationship Id="rId100" Type="http://schemas.openxmlformats.org/officeDocument/2006/relationships/oleObject" Target="embeddings/oleObject55.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133"/>
    <customShpInfo spid="_x0000_s11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5698</Words>
  <Characters>6222</Characters>
  <Lines>65</Lines>
  <Paragraphs>18</Paragraphs>
  <TotalTime>7</TotalTime>
  <ScaleCrop>false</ScaleCrop>
  <LinksUpToDate>false</LinksUpToDate>
  <CharactersWithSpaces>6788</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2022-09-17T03:55:00Z</dcterms:created>
  <dc:creator>hwl</dc:creator>
  <cp:lastModifiedBy>maodou</cp:lastModifiedBy>
  <cp:lastPrinted>2014-09-18T02:26:00Z</cp:lastPrinted>
  <dcterms:modified xsi:type="dcterms:W3CDTF">2022-09-17T04:50:29Z</dcterms:modified>
  <dc:title>№2007TJ2001</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C97E240383BB467490AB1BCA94F6B7FB</vt:lpwstr>
  </property>
</Properties>
</file>